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2F7" w:rsidRPr="00710C0E" w:rsidRDefault="00AC0CA4" w:rsidP="0095100B">
      <w:pPr>
        <w:jc w:val="center"/>
        <w:rPr>
          <w:b/>
          <w:szCs w:val="28"/>
        </w:rPr>
      </w:pPr>
      <w:r w:rsidRPr="00710C0E">
        <w:rPr>
          <w:b/>
          <w:szCs w:val="28"/>
        </w:rPr>
        <w:t xml:space="preserve"> </w:t>
      </w:r>
    </w:p>
    <w:p w:rsidR="00710C0E" w:rsidRPr="00FE2347" w:rsidRDefault="00710C0E" w:rsidP="00710C0E">
      <w:pPr>
        <w:jc w:val="center"/>
        <w:rPr>
          <w:b/>
        </w:rPr>
      </w:pPr>
      <w:r w:rsidRPr="00565ADA">
        <w:rPr>
          <w:b/>
        </w:rPr>
        <w:t xml:space="preserve">  </w:t>
      </w:r>
      <w:r w:rsidRPr="00FE2347">
        <w:rPr>
          <w:b/>
        </w:rPr>
        <w:t>Министерство образования и науки Российской Федерации</w:t>
      </w:r>
    </w:p>
    <w:p w:rsidR="00710C0E" w:rsidRPr="00FE2347" w:rsidRDefault="00710C0E" w:rsidP="00710C0E">
      <w:pPr>
        <w:jc w:val="center"/>
      </w:pPr>
      <w:r w:rsidRPr="00FE2347">
        <w:t>Государственное образовательное бюджетное учреждение</w:t>
      </w:r>
    </w:p>
    <w:p w:rsidR="00710C0E" w:rsidRPr="00FE2347" w:rsidRDefault="00710C0E" w:rsidP="00710C0E">
      <w:pPr>
        <w:jc w:val="center"/>
      </w:pPr>
      <w:r w:rsidRPr="00FE2347">
        <w:t xml:space="preserve">высшего </w:t>
      </w:r>
      <w:r>
        <w:t xml:space="preserve">профессионального </w:t>
      </w:r>
      <w:r w:rsidRPr="00FE2347">
        <w:t>образования</w:t>
      </w:r>
    </w:p>
    <w:p w:rsidR="00710C0E" w:rsidRPr="00FE2347" w:rsidRDefault="00710C0E" w:rsidP="00710C0E">
      <w:pPr>
        <w:jc w:val="center"/>
        <w:rPr>
          <w:b/>
        </w:rPr>
      </w:pPr>
      <w:r w:rsidRPr="00FE2347">
        <w:rPr>
          <w:b/>
        </w:rPr>
        <w:t>«Владимирский государственный университет имени</w:t>
      </w:r>
    </w:p>
    <w:p w:rsidR="00710C0E" w:rsidRPr="00FE2347" w:rsidRDefault="00710C0E" w:rsidP="00710C0E">
      <w:pPr>
        <w:jc w:val="center"/>
        <w:rPr>
          <w:b/>
        </w:rPr>
      </w:pPr>
      <w:r w:rsidRPr="00FE2347">
        <w:rPr>
          <w:b/>
        </w:rPr>
        <w:t>Александра Григорьевича и Николая Григорьевича Столетовых»</w:t>
      </w:r>
    </w:p>
    <w:p w:rsidR="00710C0E" w:rsidRPr="00FE2347" w:rsidRDefault="00710C0E" w:rsidP="00710C0E">
      <w:pPr>
        <w:jc w:val="center"/>
        <w:rPr>
          <w:b/>
        </w:rPr>
      </w:pPr>
      <w:r w:rsidRPr="00FE2347">
        <w:rPr>
          <w:b/>
        </w:rPr>
        <w:t>(</w:t>
      </w:r>
      <w:proofErr w:type="spellStart"/>
      <w:r w:rsidRPr="00FE2347">
        <w:rPr>
          <w:b/>
        </w:rPr>
        <w:t>ВлГУ</w:t>
      </w:r>
      <w:proofErr w:type="spellEnd"/>
      <w:r w:rsidRPr="00FE2347">
        <w:rPr>
          <w:b/>
        </w:rPr>
        <w:t>)</w:t>
      </w:r>
    </w:p>
    <w:p w:rsidR="00710C0E" w:rsidRDefault="00710C0E" w:rsidP="00710C0E">
      <w:pPr>
        <w:jc w:val="center"/>
        <w:rPr>
          <w:b/>
        </w:rPr>
      </w:pPr>
    </w:p>
    <w:p w:rsidR="00710C0E" w:rsidRPr="00A4314F" w:rsidRDefault="00710C0E" w:rsidP="00710C0E">
      <w:pPr>
        <w:pStyle w:val="1"/>
        <w:rPr>
          <w:szCs w:val="28"/>
        </w:rPr>
      </w:pPr>
      <w:bookmarkStart w:id="0" w:name="_Toc515356685"/>
      <w:bookmarkStart w:id="1" w:name="_Toc515357595"/>
      <w:r w:rsidRPr="00A4314F">
        <w:rPr>
          <w:szCs w:val="28"/>
        </w:rPr>
        <w:t>Институт информационных технологий и радиоэлектроники</w:t>
      </w:r>
      <w:bookmarkEnd w:id="0"/>
      <w:bookmarkEnd w:id="1"/>
    </w:p>
    <w:p w:rsidR="00710C0E" w:rsidRPr="00ED6025" w:rsidRDefault="00710C0E" w:rsidP="00710C0E">
      <w:pPr>
        <w:jc w:val="center"/>
        <w:rPr>
          <w:szCs w:val="28"/>
        </w:rPr>
      </w:pPr>
      <w:r w:rsidRPr="00ED6025">
        <w:rPr>
          <w:szCs w:val="28"/>
        </w:rPr>
        <w:t>Кафедра  радиотехники и радиосистем</w:t>
      </w:r>
    </w:p>
    <w:p w:rsidR="00710C0E" w:rsidRPr="00ED6025" w:rsidRDefault="00710C0E" w:rsidP="00710C0E">
      <w:pPr>
        <w:jc w:val="center"/>
        <w:rPr>
          <w:szCs w:val="28"/>
        </w:rPr>
      </w:pPr>
    </w:p>
    <w:p w:rsidR="00710C0E" w:rsidRPr="00ED6025" w:rsidRDefault="00710C0E" w:rsidP="00710C0E">
      <w:pPr>
        <w:jc w:val="center"/>
        <w:rPr>
          <w:szCs w:val="28"/>
        </w:rPr>
      </w:pPr>
    </w:p>
    <w:p w:rsidR="00710C0E" w:rsidRPr="00ED6025" w:rsidRDefault="00710C0E" w:rsidP="00710C0E">
      <w:pPr>
        <w:jc w:val="center"/>
        <w:rPr>
          <w:szCs w:val="28"/>
        </w:rPr>
      </w:pPr>
      <w:r w:rsidRPr="00ED6025">
        <w:rPr>
          <w:szCs w:val="28"/>
        </w:rPr>
        <w:t>Левин Е.К.</w:t>
      </w:r>
    </w:p>
    <w:p w:rsidR="00710C0E" w:rsidRPr="00ED6025" w:rsidRDefault="00710C0E" w:rsidP="00710C0E">
      <w:pPr>
        <w:jc w:val="center"/>
        <w:rPr>
          <w:szCs w:val="28"/>
        </w:rPr>
      </w:pPr>
    </w:p>
    <w:p w:rsidR="00710C0E" w:rsidRPr="00ED6025" w:rsidRDefault="00B50783" w:rsidP="00710C0E">
      <w:pPr>
        <w:jc w:val="center"/>
        <w:rPr>
          <w:szCs w:val="28"/>
        </w:rPr>
      </w:pPr>
      <w:r>
        <w:rPr>
          <w:szCs w:val="28"/>
        </w:rPr>
        <w:t>Нелинейная и пространственно-временная о</w:t>
      </w:r>
      <w:r w:rsidR="00710C0E">
        <w:rPr>
          <w:szCs w:val="28"/>
        </w:rPr>
        <w:t xml:space="preserve">бработка сигналов </w:t>
      </w:r>
      <w:r>
        <w:rPr>
          <w:szCs w:val="28"/>
        </w:rPr>
        <w:t xml:space="preserve">в </w:t>
      </w:r>
      <w:r w:rsidR="00710C0E">
        <w:rPr>
          <w:szCs w:val="28"/>
        </w:rPr>
        <w:t>радиоприемн</w:t>
      </w:r>
      <w:r>
        <w:rPr>
          <w:szCs w:val="28"/>
        </w:rPr>
        <w:t>ых</w:t>
      </w:r>
      <w:r w:rsidR="00710C0E">
        <w:rPr>
          <w:szCs w:val="28"/>
        </w:rPr>
        <w:t xml:space="preserve"> устройства</w:t>
      </w:r>
      <w:r>
        <w:rPr>
          <w:szCs w:val="28"/>
        </w:rPr>
        <w:t>х</w:t>
      </w:r>
    </w:p>
    <w:p w:rsidR="00710C0E" w:rsidRPr="00ED6025" w:rsidRDefault="00710C0E" w:rsidP="00710C0E">
      <w:pPr>
        <w:jc w:val="center"/>
        <w:rPr>
          <w:szCs w:val="28"/>
        </w:rPr>
      </w:pPr>
    </w:p>
    <w:p w:rsidR="00710C0E" w:rsidRDefault="00710C0E" w:rsidP="00710C0E">
      <w:pPr>
        <w:jc w:val="center"/>
        <w:rPr>
          <w:szCs w:val="28"/>
        </w:rPr>
      </w:pPr>
    </w:p>
    <w:p w:rsidR="00710C0E" w:rsidRPr="00ED6025" w:rsidRDefault="00710C0E" w:rsidP="00710C0E">
      <w:pPr>
        <w:jc w:val="center"/>
        <w:rPr>
          <w:szCs w:val="28"/>
        </w:rPr>
      </w:pPr>
    </w:p>
    <w:p w:rsidR="00710C0E" w:rsidRPr="00ED6025" w:rsidRDefault="00710C0E" w:rsidP="00710C0E">
      <w:pPr>
        <w:jc w:val="center"/>
        <w:rPr>
          <w:szCs w:val="28"/>
        </w:rPr>
      </w:pPr>
    </w:p>
    <w:p w:rsidR="00710C0E" w:rsidRPr="00ED6025" w:rsidRDefault="00710C0E" w:rsidP="00710C0E">
      <w:pPr>
        <w:jc w:val="center"/>
        <w:rPr>
          <w:szCs w:val="28"/>
        </w:rPr>
      </w:pPr>
      <w:r w:rsidRPr="00ED6025">
        <w:rPr>
          <w:szCs w:val="28"/>
        </w:rPr>
        <w:t>Конспект лекций</w:t>
      </w:r>
    </w:p>
    <w:p w:rsidR="00710C0E" w:rsidRDefault="00710C0E" w:rsidP="00710C0E">
      <w:pPr>
        <w:jc w:val="center"/>
        <w:rPr>
          <w:szCs w:val="28"/>
        </w:rPr>
      </w:pPr>
    </w:p>
    <w:p w:rsidR="00710C0E" w:rsidRPr="00ED6025" w:rsidRDefault="00710C0E" w:rsidP="00710C0E">
      <w:pPr>
        <w:jc w:val="center"/>
        <w:rPr>
          <w:szCs w:val="28"/>
        </w:rPr>
      </w:pPr>
      <w:r w:rsidRPr="00ED6025">
        <w:rPr>
          <w:szCs w:val="28"/>
        </w:rPr>
        <w:t>по дисциплине «</w:t>
      </w:r>
      <w:r>
        <w:rPr>
          <w:szCs w:val="28"/>
        </w:rPr>
        <w:t>Радиоприемные устройства</w:t>
      </w:r>
      <w:r w:rsidRPr="00ED6025">
        <w:rPr>
          <w:szCs w:val="28"/>
        </w:rPr>
        <w:t xml:space="preserve">» для студентов </w:t>
      </w:r>
      <w:proofErr w:type="spellStart"/>
      <w:r w:rsidRPr="00ED6025">
        <w:rPr>
          <w:szCs w:val="28"/>
        </w:rPr>
        <w:t>ВлГУ</w:t>
      </w:r>
      <w:proofErr w:type="spellEnd"/>
      <w:r w:rsidRPr="00ED6025">
        <w:rPr>
          <w:szCs w:val="28"/>
        </w:rPr>
        <w:t>,</w:t>
      </w:r>
    </w:p>
    <w:p w:rsidR="00710C0E" w:rsidRPr="00ED6025" w:rsidRDefault="00710C0E" w:rsidP="00710C0E">
      <w:pPr>
        <w:pStyle w:val="1"/>
        <w:spacing w:line="276" w:lineRule="auto"/>
        <w:rPr>
          <w:b w:val="0"/>
          <w:spacing w:val="-2"/>
          <w:szCs w:val="28"/>
        </w:rPr>
      </w:pPr>
      <w:bookmarkStart w:id="2" w:name="_Toc515356686"/>
      <w:bookmarkStart w:id="3" w:name="_Toc515357596"/>
      <w:r w:rsidRPr="00ED6025">
        <w:rPr>
          <w:b w:val="0"/>
          <w:szCs w:val="28"/>
        </w:rPr>
        <w:t xml:space="preserve">обучающихся по направлению </w:t>
      </w:r>
      <w:r w:rsidRPr="00ED6025">
        <w:rPr>
          <w:b w:val="0"/>
          <w:spacing w:val="-2"/>
          <w:szCs w:val="28"/>
        </w:rPr>
        <w:t>11.03.0</w:t>
      </w:r>
      <w:r>
        <w:rPr>
          <w:b w:val="0"/>
          <w:spacing w:val="-2"/>
          <w:szCs w:val="28"/>
        </w:rPr>
        <w:t>1</w:t>
      </w:r>
      <w:r w:rsidRPr="00ED6025">
        <w:rPr>
          <w:b w:val="0"/>
          <w:spacing w:val="-2"/>
          <w:szCs w:val="28"/>
        </w:rPr>
        <w:t xml:space="preserve"> «</w:t>
      </w:r>
      <w:r>
        <w:rPr>
          <w:b w:val="0"/>
          <w:spacing w:val="-2"/>
          <w:szCs w:val="28"/>
        </w:rPr>
        <w:t>Радиотехника</w:t>
      </w:r>
      <w:r w:rsidRPr="00ED6025">
        <w:rPr>
          <w:b w:val="0"/>
          <w:spacing w:val="-2"/>
          <w:szCs w:val="28"/>
        </w:rPr>
        <w:t>»</w:t>
      </w:r>
      <w:bookmarkEnd w:id="2"/>
      <w:bookmarkEnd w:id="3"/>
    </w:p>
    <w:p w:rsidR="00710C0E" w:rsidRPr="00ED6025" w:rsidRDefault="00710C0E" w:rsidP="00710C0E">
      <w:pPr>
        <w:pStyle w:val="1"/>
        <w:rPr>
          <w:spacing w:val="-2"/>
          <w:szCs w:val="28"/>
          <w:u w:val="single"/>
        </w:rPr>
      </w:pPr>
    </w:p>
    <w:p w:rsidR="00710C0E" w:rsidRPr="00ED6025" w:rsidRDefault="00710C0E" w:rsidP="00710C0E">
      <w:pPr>
        <w:pStyle w:val="1"/>
        <w:rPr>
          <w:spacing w:val="-2"/>
          <w:szCs w:val="28"/>
          <w:u w:val="single"/>
        </w:rPr>
      </w:pPr>
    </w:p>
    <w:p w:rsidR="00710C0E" w:rsidRDefault="00710C0E" w:rsidP="00710C0E">
      <w:pPr>
        <w:pStyle w:val="1"/>
        <w:rPr>
          <w:spacing w:val="-2"/>
          <w:szCs w:val="28"/>
          <w:u w:val="single"/>
        </w:rPr>
      </w:pPr>
    </w:p>
    <w:p w:rsidR="00710C0E" w:rsidRDefault="00710C0E" w:rsidP="00710C0E">
      <w:pPr>
        <w:rPr>
          <w:lang w:eastAsia="ru-RU"/>
        </w:rPr>
      </w:pPr>
    </w:p>
    <w:p w:rsidR="00710C0E" w:rsidRDefault="00710C0E" w:rsidP="00710C0E">
      <w:pPr>
        <w:rPr>
          <w:lang w:eastAsia="ru-RU"/>
        </w:rPr>
      </w:pPr>
    </w:p>
    <w:p w:rsidR="00710C0E" w:rsidRDefault="00710C0E" w:rsidP="00710C0E">
      <w:pPr>
        <w:rPr>
          <w:lang w:eastAsia="ru-RU"/>
        </w:rPr>
      </w:pPr>
    </w:p>
    <w:p w:rsidR="00710C0E" w:rsidRDefault="00710C0E" w:rsidP="00710C0E">
      <w:pPr>
        <w:rPr>
          <w:lang w:eastAsia="ru-RU"/>
        </w:rPr>
      </w:pPr>
    </w:p>
    <w:p w:rsidR="00710C0E" w:rsidRDefault="00710C0E" w:rsidP="00710C0E">
      <w:pPr>
        <w:rPr>
          <w:lang w:eastAsia="ru-RU"/>
        </w:rPr>
      </w:pPr>
    </w:p>
    <w:p w:rsidR="00710C0E" w:rsidRDefault="00710C0E" w:rsidP="00710C0E">
      <w:pPr>
        <w:rPr>
          <w:lang w:eastAsia="ru-RU"/>
        </w:rPr>
      </w:pPr>
    </w:p>
    <w:p w:rsidR="00710C0E" w:rsidRDefault="00710C0E" w:rsidP="00710C0E">
      <w:pPr>
        <w:rPr>
          <w:lang w:eastAsia="ru-RU"/>
        </w:rPr>
      </w:pPr>
    </w:p>
    <w:p w:rsidR="00710C0E" w:rsidRDefault="00710C0E" w:rsidP="00710C0E">
      <w:pPr>
        <w:rPr>
          <w:lang w:eastAsia="ru-RU"/>
        </w:rPr>
      </w:pPr>
    </w:p>
    <w:p w:rsidR="00710C0E" w:rsidRDefault="00710C0E" w:rsidP="00710C0E">
      <w:pPr>
        <w:rPr>
          <w:lang w:eastAsia="ru-RU"/>
        </w:rPr>
      </w:pPr>
    </w:p>
    <w:p w:rsidR="00710C0E" w:rsidRPr="004D2528" w:rsidRDefault="00710C0E" w:rsidP="00710C0E">
      <w:pPr>
        <w:rPr>
          <w:lang w:eastAsia="ru-RU"/>
        </w:rPr>
      </w:pPr>
    </w:p>
    <w:p w:rsidR="00710C0E" w:rsidRPr="00ED6025" w:rsidRDefault="00710C0E" w:rsidP="00710C0E">
      <w:pPr>
        <w:pStyle w:val="1"/>
        <w:rPr>
          <w:bCs w:val="0"/>
          <w:spacing w:val="-2"/>
          <w:szCs w:val="28"/>
          <w:u w:val="single"/>
        </w:rPr>
      </w:pPr>
    </w:p>
    <w:p w:rsidR="00710C0E" w:rsidRDefault="00710C0E" w:rsidP="00710C0E">
      <w:pPr>
        <w:jc w:val="center"/>
      </w:pPr>
      <w:r w:rsidRPr="00ED6025">
        <w:rPr>
          <w:szCs w:val="28"/>
        </w:rPr>
        <w:t>Владимир – 201</w:t>
      </w:r>
      <w:r>
        <w:rPr>
          <w:szCs w:val="28"/>
        </w:rPr>
        <w:t>8</w:t>
      </w:r>
      <w:r w:rsidRPr="00ED6025">
        <w:rPr>
          <w:szCs w:val="28"/>
        </w:rPr>
        <w:t xml:space="preserve"> г</w:t>
      </w:r>
      <w:r w:rsidRPr="00315015">
        <w:t>.</w:t>
      </w:r>
    </w:p>
    <w:p w:rsidR="00710C0E" w:rsidRPr="00EE468E" w:rsidRDefault="00710C0E" w:rsidP="00C62484">
      <w:pPr>
        <w:spacing w:after="200" w:line="240" w:lineRule="auto"/>
        <w:jc w:val="center"/>
        <w:rPr>
          <w:b/>
          <w:szCs w:val="28"/>
        </w:rPr>
      </w:pPr>
      <w:r>
        <w:br w:type="page"/>
      </w:r>
      <w:r w:rsidRPr="00EE468E">
        <w:rPr>
          <w:b/>
          <w:szCs w:val="28"/>
        </w:rPr>
        <w:lastRenderedPageBreak/>
        <w:t>Содержание</w:t>
      </w:r>
    </w:p>
    <w:sdt>
      <w:sdtPr>
        <w:rPr>
          <w:rFonts w:ascii="Times New Roman" w:eastAsia="Times New Roman" w:hAnsi="Times New Roman" w:cs="Times New Roman"/>
          <w:b w:val="0"/>
          <w:bCs w:val="0"/>
          <w:color w:val="auto"/>
          <w:szCs w:val="24"/>
        </w:rPr>
        <w:id w:val="14096656"/>
        <w:docPartObj>
          <w:docPartGallery w:val="Table of Contents"/>
          <w:docPartUnique/>
        </w:docPartObj>
      </w:sdtPr>
      <w:sdtContent>
        <w:p w:rsidR="007E6444" w:rsidRDefault="0090010C" w:rsidP="007E6444">
          <w:pPr>
            <w:pStyle w:val="af2"/>
            <w:rPr>
              <w:rFonts w:asciiTheme="minorHAnsi" w:eastAsiaTheme="minorEastAsia" w:hAnsiTheme="minorHAnsi" w:cstheme="minorBidi"/>
              <w:noProof/>
              <w:sz w:val="22"/>
              <w:szCs w:val="22"/>
              <w:lang w:eastAsia="ru-RU"/>
            </w:rPr>
          </w:pPr>
          <w:r w:rsidRPr="0090010C">
            <w:fldChar w:fldCharType="begin"/>
          </w:r>
          <w:r w:rsidR="007E6444">
            <w:instrText xml:space="preserve"> TOC \o "1-3" \h \z \u </w:instrText>
          </w:r>
          <w:r w:rsidRPr="0090010C">
            <w:fldChar w:fldCharType="separate"/>
          </w:r>
        </w:p>
        <w:p w:rsidR="007E6444" w:rsidRDefault="0090010C">
          <w:pPr>
            <w:pStyle w:val="10"/>
            <w:tabs>
              <w:tab w:val="right" w:leader="dot" w:pos="9911"/>
            </w:tabs>
            <w:rPr>
              <w:rFonts w:asciiTheme="minorHAnsi" w:eastAsiaTheme="minorEastAsia" w:hAnsiTheme="minorHAnsi" w:cstheme="minorBidi"/>
              <w:noProof/>
              <w:sz w:val="22"/>
              <w:szCs w:val="22"/>
              <w:lang w:eastAsia="ru-RU"/>
            </w:rPr>
          </w:pPr>
          <w:r>
            <w:fldChar w:fldCharType="begin"/>
          </w:r>
          <w:r>
            <w:instrText>HYPERLINK \l "_Toc515357597"</w:instrText>
          </w:r>
          <w:r>
            <w:fldChar w:fldCharType="separate"/>
          </w:r>
          <w:r w:rsidR="007E6444" w:rsidRPr="0087260D">
            <w:rPr>
              <w:rStyle w:val="af1"/>
              <w:noProof/>
            </w:rPr>
            <w:t>Введение</w:t>
          </w:r>
          <w:r w:rsidR="007E6444">
            <w:rPr>
              <w:noProof/>
              <w:webHidden/>
            </w:rPr>
            <w:tab/>
          </w:r>
          <w:r>
            <w:rPr>
              <w:noProof/>
              <w:webHidden/>
            </w:rPr>
            <w:fldChar w:fldCharType="begin"/>
          </w:r>
          <w:r w:rsidR="007E6444">
            <w:rPr>
              <w:noProof/>
              <w:webHidden/>
            </w:rPr>
            <w:instrText xml:space="preserve"> PAGEREF _Toc515357597 \h </w:instrText>
          </w:r>
          <w:r>
            <w:rPr>
              <w:noProof/>
              <w:webHidden/>
            </w:rPr>
          </w:r>
          <w:r>
            <w:rPr>
              <w:noProof/>
              <w:webHidden/>
            </w:rPr>
            <w:fldChar w:fldCharType="separate"/>
          </w:r>
          <w:r w:rsidR="007C0552">
            <w:rPr>
              <w:noProof/>
              <w:webHidden/>
            </w:rPr>
            <w:t>4</w:t>
          </w:r>
          <w:r>
            <w:rPr>
              <w:noProof/>
              <w:webHidden/>
            </w:rPr>
            <w:fldChar w:fldCharType="end"/>
          </w:r>
          <w:r>
            <w:fldChar w:fldCharType="end"/>
          </w:r>
        </w:p>
        <w:p w:rsidR="007E6444" w:rsidRDefault="0090010C">
          <w:pPr>
            <w:pStyle w:val="10"/>
            <w:tabs>
              <w:tab w:val="right" w:leader="dot" w:pos="9911"/>
            </w:tabs>
            <w:rPr>
              <w:rFonts w:asciiTheme="minorHAnsi" w:eastAsiaTheme="minorEastAsia" w:hAnsiTheme="minorHAnsi" w:cstheme="minorBidi"/>
              <w:noProof/>
              <w:sz w:val="22"/>
              <w:szCs w:val="22"/>
              <w:lang w:eastAsia="ru-RU"/>
            </w:rPr>
          </w:pPr>
          <w:hyperlink w:anchor="_Toc515357598" w:history="1">
            <w:r w:rsidR="007E6444" w:rsidRPr="0087260D">
              <w:rPr>
                <w:rStyle w:val="af1"/>
                <w:noProof/>
              </w:rPr>
              <w:t>1. Демодуляторы аналоговых сигналов</w:t>
            </w:r>
            <w:r w:rsidR="007E6444">
              <w:rPr>
                <w:noProof/>
                <w:webHidden/>
              </w:rPr>
              <w:tab/>
            </w:r>
            <w:r>
              <w:rPr>
                <w:noProof/>
                <w:webHidden/>
              </w:rPr>
              <w:fldChar w:fldCharType="begin"/>
            </w:r>
            <w:r w:rsidR="007E6444">
              <w:rPr>
                <w:noProof/>
                <w:webHidden/>
              </w:rPr>
              <w:instrText xml:space="preserve"> PAGEREF _Toc515357598 \h </w:instrText>
            </w:r>
            <w:r>
              <w:rPr>
                <w:noProof/>
                <w:webHidden/>
              </w:rPr>
            </w:r>
            <w:r>
              <w:rPr>
                <w:noProof/>
                <w:webHidden/>
              </w:rPr>
              <w:fldChar w:fldCharType="separate"/>
            </w:r>
            <w:r w:rsidR="007C0552">
              <w:rPr>
                <w:noProof/>
                <w:webHidden/>
              </w:rPr>
              <w:t>4</w:t>
            </w:r>
            <w:r>
              <w:rPr>
                <w:noProof/>
                <w:webHidden/>
              </w:rPr>
              <w:fldChar w:fldCharType="end"/>
            </w:r>
          </w:hyperlink>
        </w:p>
        <w:p w:rsidR="007E6444" w:rsidRDefault="0090010C">
          <w:pPr>
            <w:pStyle w:val="10"/>
            <w:tabs>
              <w:tab w:val="right" w:leader="dot" w:pos="9911"/>
            </w:tabs>
            <w:rPr>
              <w:rFonts w:asciiTheme="minorHAnsi" w:eastAsiaTheme="minorEastAsia" w:hAnsiTheme="minorHAnsi" w:cstheme="minorBidi"/>
              <w:noProof/>
              <w:sz w:val="22"/>
              <w:szCs w:val="22"/>
              <w:lang w:eastAsia="ru-RU"/>
            </w:rPr>
          </w:pPr>
          <w:hyperlink w:anchor="_Toc515357599" w:history="1">
            <w:r w:rsidR="007E6444" w:rsidRPr="0087260D">
              <w:rPr>
                <w:rStyle w:val="af1"/>
                <w:noProof/>
              </w:rPr>
              <w:t>1.1. Последовательный диодный амплитудный детектор</w:t>
            </w:r>
            <w:r w:rsidR="007E6444">
              <w:rPr>
                <w:noProof/>
                <w:webHidden/>
              </w:rPr>
              <w:tab/>
            </w:r>
            <w:r>
              <w:rPr>
                <w:noProof/>
                <w:webHidden/>
              </w:rPr>
              <w:fldChar w:fldCharType="begin"/>
            </w:r>
            <w:r w:rsidR="007E6444">
              <w:rPr>
                <w:noProof/>
                <w:webHidden/>
              </w:rPr>
              <w:instrText xml:space="preserve"> PAGEREF _Toc515357599 \h </w:instrText>
            </w:r>
            <w:r>
              <w:rPr>
                <w:noProof/>
                <w:webHidden/>
              </w:rPr>
            </w:r>
            <w:r>
              <w:rPr>
                <w:noProof/>
                <w:webHidden/>
              </w:rPr>
              <w:fldChar w:fldCharType="separate"/>
            </w:r>
            <w:r w:rsidR="007C0552">
              <w:rPr>
                <w:noProof/>
                <w:webHidden/>
              </w:rPr>
              <w:t>4</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00" w:history="1">
            <w:r w:rsidR="007E6444" w:rsidRPr="0087260D">
              <w:rPr>
                <w:rStyle w:val="af1"/>
                <w:noProof/>
              </w:rPr>
              <w:t>Анализ амплитудного детектора в режиме сильного сигнала.</w:t>
            </w:r>
            <w:r w:rsidR="007E6444">
              <w:rPr>
                <w:noProof/>
                <w:webHidden/>
              </w:rPr>
              <w:tab/>
            </w:r>
            <w:r>
              <w:rPr>
                <w:noProof/>
                <w:webHidden/>
              </w:rPr>
              <w:fldChar w:fldCharType="begin"/>
            </w:r>
            <w:r w:rsidR="007E6444">
              <w:rPr>
                <w:noProof/>
                <w:webHidden/>
              </w:rPr>
              <w:instrText xml:space="preserve"> PAGEREF _Toc515357600 \h </w:instrText>
            </w:r>
            <w:r>
              <w:rPr>
                <w:noProof/>
                <w:webHidden/>
              </w:rPr>
            </w:r>
            <w:r>
              <w:rPr>
                <w:noProof/>
                <w:webHidden/>
              </w:rPr>
              <w:fldChar w:fldCharType="separate"/>
            </w:r>
            <w:r w:rsidR="007C0552">
              <w:rPr>
                <w:noProof/>
                <w:webHidden/>
              </w:rPr>
              <w:t>5</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01" w:history="1">
            <w:r w:rsidR="007E6444" w:rsidRPr="0087260D">
              <w:rPr>
                <w:rStyle w:val="af1"/>
                <w:noProof/>
              </w:rPr>
              <w:t>Входное сопротивление детектора</w:t>
            </w:r>
            <w:r w:rsidR="007E6444">
              <w:rPr>
                <w:noProof/>
                <w:webHidden/>
              </w:rPr>
              <w:tab/>
            </w:r>
            <w:r>
              <w:rPr>
                <w:noProof/>
                <w:webHidden/>
              </w:rPr>
              <w:fldChar w:fldCharType="begin"/>
            </w:r>
            <w:r w:rsidR="007E6444">
              <w:rPr>
                <w:noProof/>
                <w:webHidden/>
              </w:rPr>
              <w:instrText xml:space="preserve"> PAGEREF _Toc515357601 \h </w:instrText>
            </w:r>
            <w:r>
              <w:rPr>
                <w:noProof/>
                <w:webHidden/>
              </w:rPr>
            </w:r>
            <w:r>
              <w:rPr>
                <w:noProof/>
                <w:webHidden/>
              </w:rPr>
              <w:fldChar w:fldCharType="separate"/>
            </w:r>
            <w:r w:rsidR="007C0552">
              <w:rPr>
                <w:noProof/>
                <w:webHidden/>
              </w:rPr>
              <w:t>6</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02" w:history="1">
            <w:r w:rsidR="007E6444" w:rsidRPr="0087260D">
              <w:rPr>
                <w:rStyle w:val="af1"/>
                <w:noProof/>
              </w:rPr>
              <w:t>Нелинейные искажения выходного напряжения амплитудного детектора.</w:t>
            </w:r>
            <w:r w:rsidR="007E6444">
              <w:rPr>
                <w:noProof/>
                <w:webHidden/>
              </w:rPr>
              <w:tab/>
            </w:r>
            <w:r>
              <w:rPr>
                <w:noProof/>
                <w:webHidden/>
              </w:rPr>
              <w:fldChar w:fldCharType="begin"/>
            </w:r>
            <w:r w:rsidR="007E6444">
              <w:rPr>
                <w:noProof/>
                <w:webHidden/>
              </w:rPr>
              <w:instrText xml:space="preserve"> PAGEREF _Toc515357602 \h </w:instrText>
            </w:r>
            <w:r>
              <w:rPr>
                <w:noProof/>
                <w:webHidden/>
              </w:rPr>
            </w:r>
            <w:r>
              <w:rPr>
                <w:noProof/>
                <w:webHidden/>
              </w:rPr>
              <w:fldChar w:fldCharType="separate"/>
            </w:r>
            <w:r w:rsidR="007C0552">
              <w:rPr>
                <w:noProof/>
                <w:webHidden/>
              </w:rPr>
              <w:t>8</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03" w:history="1">
            <w:r w:rsidR="007E6444" w:rsidRPr="0087260D">
              <w:rPr>
                <w:rStyle w:val="af1"/>
                <w:noProof/>
              </w:rPr>
              <w:t>Нелинейные искажения за счет нелинейности ВАХ диода.</w:t>
            </w:r>
            <w:r w:rsidR="007E6444">
              <w:rPr>
                <w:noProof/>
                <w:webHidden/>
              </w:rPr>
              <w:tab/>
            </w:r>
            <w:r>
              <w:rPr>
                <w:noProof/>
                <w:webHidden/>
              </w:rPr>
              <w:fldChar w:fldCharType="begin"/>
            </w:r>
            <w:r w:rsidR="007E6444">
              <w:rPr>
                <w:noProof/>
                <w:webHidden/>
              </w:rPr>
              <w:instrText xml:space="preserve"> PAGEREF _Toc515357603 \h </w:instrText>
            </w:r>
            <w:r>
              <w:rPr>
                <w:noProof/>
                <w:webHidden/>
              </w:rPr>
            </w:r>
            <w:r>
              <w:rPr>
                <w:noProof/>
                <w:webHidden/>
              </w:rPr>
              <w:fldChar w:fldCharType="separate"/>
            </w:r>
            <w:r w:rsidR="007C0552">
              <w:rPr>
                <w:noProof/>
                <w:webHidden/>
              </w:rPr>
              <w:t>11</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04" w:history="1">
            <w:r w:rsidR="007E6444" w:rsidRPr="0087260D">
              <w:rPr>
                <w:rStyle w:val="af1"/>
                <w:noProof/>
              </w:rPr>
              <w:t>Диодный детектор в режиме слабого сигнала</w:t>
            </w:r>
            <w:r w:rsidR="007E6444">
              <w:rPr>
                <w:noProof/>
                <w:webHidden/>
              </w:rPr>
              <w:tab/>
            </w:r>
            <w:r>
              <w:rPr>
                <w:noProof/>
                <w:webHidden/>
              </w:rPr>
              <w:fldChar w:fldCharType="begin"/>
            </w:r>
            <w:r w:rsidR="007E6444">
              <w:rPr>
                <w:noProof/>
                <w:webHidden/>
              </w:rPr>
              <w:instrText xml:space="preserve"> PAGEREF _Toc515357604 \h </w:instrText>
            </w:r>
            <w:r>
              <w:rPr>
                <w:noProof/>
                <w:webHidden/>
              </w:rPr>
            </w:r>
            <w:r>
              <w:rPr>
                <w:noProof/>
                <w:webHidden/>
              </w:rPr>
              <w:fldChar w:fldCharType="separate"/>
            </w:r>
            <w:r w:rsidR="007C0552">
              <w:rPr>
                <w:noProof/>
                <w:webHidden/>
              </w:rPr>
              <w:t>11</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05" w:history="1">
            <w:r w:rsidR="007E6444" w:rsidRPr="0087260D">
              <w:rPr>
                <w:rStyle w:val="af1"/>
                <w:noProof/>
              </w:rPr>
              <w:t>Воздействие помех на амплитудный детектор.</w:t>
            </w:r>
            <w:r w:rsidR="007E6444">
              <w:rPr>
                <w:noProof/>
                <w:webHidden/>
              </w:rPr>
              <w:tab/>
            </w:r>
            <w:r>
              <w:rPr>
                <w:noProof/>
                <w:webHidden/>
              </w:rPr>
              <w:fldChar w:fldCharType="begin"/>
            </w:r>
            <w:r w:rsidR="007E6444">
              <w:rPr>
                <w:noProof/>
                <w:webHidden/>
              </w:rPr>
              <w:instrText xml:space="preserve"> PAGEREF _Toc515357605 \h </w:instrText>
            </w:r>
            <w:r>
              <w:rPr>
                <w:noProof/>
                <w:webHidden/>
              </w:rPr>
            </w:r>
            <w:r>
              <w:rPr>
                <w:noProof/>
                <w:webHidden/>
              </w:rPr>
              <w:fldChar w:fldCharType="separate"/>
            </w:r>
            <w:r w:rsidR="007C0552">
              <w:rPr>
                <w:noProof/>
                <w:webHidden/>
              </w:rPr>
              <w:t>13</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06" w:history="1">
            <w:r w:rsidR="007E6444" w:rsidRPr="0087260D">
              <w:rPr>
                <w:rStyle w:val="af1"/>
                <w:noProof/>
              </w:rPr>
              <w:t>Основные схемотехнические решения амплитудного детектора</w:t>
            </w:r>
            <w:r w:rsidR="007E6444">
              <w:rPr>
                <w:noProof/>
                <w:webHidden/>
              </w:rPr>
              <w:tab/>
            </w:r>
            <w:r>
              <w:rPr>
                <w:noProof/>
                <w:webHidden/>
              </w:rPr>
              <w:fldChar w:fldCharType="begin"/>
            </w:r>
            <w:r w:rsidR="007E6444">
              <w:rPr>
                <w:noProof/>
                <w:webHidden/>
              </w:rPr>
              <w:instrText xml:space="preserve"> PAGEREF _Toc515357606 \h </w:instrText>
            </w:r>
            <w:r>
              <w:rPr>
                <w:noProof/>
                <w:webHidden/>
              </w:rPr>
            </w:r>
            <w:r>
              <w:rPr>
                <w:noProof/>
                <w:webHidden/>
              </w:rPr>
              <w:fldChar w:fldCharType="separate"/>
            </w:r>
            <w:r w:rsidR="007C0552">
              <w:rPr>
                <w:noProof/>
                <w:webHidden/>
              </w:rPr>
              <w:t>15</w:t>
            </w:r>
            <w:r>
              <w:rPr>
                <w:noProof/>
                <w:webHidden/>
              </w:rPr>
              <w:fldChar w:fldCharType="end"/>
            </w:r>
          </w:hyperlink>
        </w:p>
        <w:p w:rsidR="007E6444" w:rsidRDefault="0090010C">
          <w:pPr>
            <w:pStyle w:val="10"/>
            <w:tabs>
              <w:tab w:val="right" w:leader="dot" w:pos="9911"/>
            </w:tabs>
            <w:rPr>
              <w:rFonts w:asciiTheme="minorHAnsi" w:eastAsiaTheme="minorEastAsia" w:hAnsiTheme="minorHAnsi" w:cstheme="minorBidi"/>
              <w:noProof/>
              <w:sz w:val="22"/>
              <w:szCs w:val="22"/>
              <w:lang w:eastAsia="ru-RU"/>
            </w:rPr>
          </w:pPr>
          <w:hyperlink w:anchor="_Toc515357607" w:history="1">
            <w:r w:rsidR="007E6444" w:rsidRPr="0087260D">
              <w:rPr>
                <w:rStyle w:val="af1"/>
                <w:noProof/>
              </w:rPr>
              <w:t>1.2. Фазовые детекторы</w:t>
            </w:r>
            <w:r w:rsidR="007E6444">
              <w:rPr>
                <w:noProof/>
                <w:webHidden/>
              </w:rPr>
              <w:tab/>
            </w:r>
            <w:r>
              <w:rPr>
                <w:noProof/>
                <w:webHidden/>
              </w:rPr>
              <w:fldChar w:fldCharType="begin"/>
            </w:r>
            <w:r w:rsidR="007E6444">
              <w:rPr>
                <w:noProof/>
                <w:webHidden/>
              </w:rPr>
              <w:instrText xml:space="preserve"> PAGEREF _Toc515357607 \h </w:instrText>
            </w:r>
            <w:r>
              <w:rPr>
                <w:noProof/>
                <w:webHidden/>
              </w:rPr>
            </w:r>
            <w:r>
              <w:rPr>
                <w:noProof/>
                <w:webHidden/>
              </w:rPr>
              <w:fldChar w:fldCharType="separate"/>
            </w:r>
            <w:r w:rsidR="007C0552">
              <w:rPr>
                <w:noProof/>
                <w:webHidden/>
              </w:rPr>
              <w:t>16</w:t>
            </w:r>
            <w:r>
              <w:rPr>
                <w:noProof/>
                <w:webHidden/>
              </w:rPr>
              <w:fldChar w:fldCharType="end"/>
            </w:r>
          </w:hyperlink>
        </w:p>
        <w:p w:rsidR="007E6444" w:rsidRDefault="0090010C">
          <w:pPr>
            <w:pStyle w:val="10"/>
            <w:tabs>
              <w:tab w:val="right" w:leader="dot" w:pos="9911"/>
            </w:tabs>
            <w:rPr>
              <w:rFonts w:asciiTheme="minorHAnsi" w:eastAsiaTheme="minorEastAsia" w:hAnsiTheme="minorHAnsi" w:cstheme="minorBidi"/>
              <w:noProof/>
              <w:sz w:val="22"/>
              <w:szCs w:val="22"/>
              <w:lang w:eastAsia="ru-RU"/>
            </w:rPr>
          </w:pPr>
          <w:hyperlink w:anchor="_Toc515357608" w:history="1">
            <w:r w:rsidR="007E6444" w:rsidRPr="0087260D">
              <w:rPr>
                <w:rStyle w:val="af1"/>
                <w:noProof/>
              </w:rPr>
              <w:t>1.3. Частотны</w:t>
            </w:r>
            <w:r w:rsidR="007C0552">
              <w:rPr>
                <w:rStyle w:val="af1"/>
                <w:noProof/>
              </w:rPr>
              <w:t>е</w:t>
            </w:r>
            <w:r w:rsidR="007E6444" w:rsidRPr="0087260D">
              <w:rPr>
                <w:rStyle w:val="af1"/>
                <w:noProof/>
              </w:rPr>
              <w:t xml:space="preserve"> детектор</w:t>
            </w:r>
            <w:r w:rsidR="007C0552">
              <w:rPr>
                <w:rStyle w:val="af1"/>
                <w:noProof/>
              </w:rPr>
              <w:t>ы</w:t>
            </w:r>
            <w:r w:rsidR="007E6444" w:rsidRPr="0087260D">
              <w:rPr>
                <w:rStyle w:val="af1"/>
                <w:noProof/>
              </w:rPr>
              <w:t>.</w:t>
            </w:r>
            <w:r w:rsidR="007E6444">
              <w:rPr>
                <w:noProof/>
                <w:webHidden/>
              </w:rPr>
              <w:tab/>
            </w:r>
            <w:r>
              <w:rPr>
                <w:noProof/>
                <w:webHidden/>
              </w:rPr>
              <w:fldChar w:fldCharType="begin"/>
            </w:r>
            <w:r w:rsidR="007E6444">
              <w:rPr>
                <w:noProof/>
                <w:webHidden/>
              </w:rPr>
              <w:instrText xml:space="preserve"> PAGEREF _Toc515357608 \h </w:instrText>
            </w:r>
            <w:r>
              <w:rPr>
                <w:noProof/>
                <w:webHidden/>
              </w:rPr>
            </w:r>
            <w:r>
              <w:rPr>
                <w:noProof/>
                <w:webHidden/>
              </w:rPr>
              <w:fldChar w:fldCharType="separate"/>
            </w:r>
            <w:r w:rsidR="007C0552">
              <w:rPr>
                <w:noProof/>
                <w:webHidden/>
              </w:rPr>
              <w:t>20</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09" w:history="1">
            <w:r w:rsidR="007E6444" w:rsidRPr="0087260D">
              <w:rPr>
                <w:rStyle w:val="af1"/>
                <w:noProof/>
              </w:rPr>
              <w:t>Частотный детектор на основе преобразования ЧМ сигнала в АМ сигнал</w:t>
            </w:r>
            <w:r w:rsidR="007E6444">
              <w:rPr>
                <w:noProof/>
                <w:webHidden/>
              </w:rPr>
              <w:tab/>
            </w:r>
            <w:r>
              <w:rPr>
                <w:noProof/>
                <w:webHidden/>
              </w:rPr>
              <w:fldChar w:fldCharType="begin"/>
            </w:r>
            <w:r w:rsidR="007E6444">
              <w:rPr>
                <w:noProof/>
                <w:webHidden/>
              </w:rPr>
              <w:instrText xml:space="preserve"> PAGEREF _Toc515357609 \h </w:instrText>
            </w:r>
            <w:r>
              <w:rPr>
                <w:noProof/>
                <w:webHidden/>
              </w:rPr>
            </w:r>
            <w:r>
              <w:rPr>
                <w:noProof/>
                <w:webHidden/>
              </w:rPr>
              <w:fldChar w:fldCharType="separate"/>
            </w:r>
            <w:r w:rsidR="007C0552">
              <w:rPr>
                <w:noProof/>
                <w:webHidden/>
              </w:rPr>
              <w:t>21</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10" w:history="1">
            <w:r w:rsidR="007E6444" w:rsidRPr="0087260D">
              <w:rPr>
                <w:rStyle w:val="af1"/>
                <w:noProof/>
              </w:rPr>
              <w:t>Частотный детектор на основе преобразования ЧМ сигнала в ФМ сигнал</w:t>
            </w:r>
            <w:r w:rsidR="007E6444">
              <w:rPr>
                <w:noProof/>
                <w:webHidden/>
              </w:rPr>
              <w:tab/>
            </w:r>
            <w:r>
              <w:rPr>
                <w:noProof/>
                <w:webHidden/>
              </w:rPr>
              <w:fldChar w:fldCharType="begin"/>
            </w:r>
            <w:r w:rsidR="007E6444">
              <w:rPr>
                <w:noProof/>
                <w:webHidden/>
              </w:rPr>
              <w:instrText xml:space="preserve"> PAGEREF _Toc515357610 \h </w:instrText>
            </w:r>
            <w:r>
              <w:rPr>
                <w:noProof/>
                <w:webHidden/>
              </w:rPr>
            </w:r>
            <w:r>
              <w:rPr>
                <w:noProof/>
                <w:webHidden/>
              </w:rPr>
              <w:fldChar w:fldCharType="separate"/>
            </w:r>
            <w:r w:rsidR="007C0552">
              <w:rPr>
                <w:noProof/>
                <w:webHidden/>
              </w:rPr>
              <w:t>22</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11" w:history="1">
            <w:r w:rsidR="007E6444" w:rsidRPr="0087260D">
              <w:rPr>
                <w:rStyle w:val="af1"/>
                <w:noProof/>
              </w:rPr>
              <w:t>ЧД с импульсным преобразованием сигнал</w:t>
            </w:r>
            <w:r w:rsidR="007E6444">
              <w:rPr>
                <w:noProof/>
                <w:webHidden/>
              </w:rPr>
              <w:tab/>
            </w:r>
            <w:r>
              <w:rPr>
                <w:noProof/>
                <w:webHidden/>
              </w:rPr>
              <w:fldChar w:fldCharType="begin"/>
            </w:r>
            <w:r w:rsidR="007E6444">
              <w:rPr>
                <w:noProof/>
                <w:webHidden/>
              </w:rPr>
              <w:instrText xml:space="preserve"> PAGEREF _Toc515357611 \h </w:instrText>
            </w:r>
            <w:r>
              <w:rPr>
                <w:noProof/>
                <w:webHidden/>
              </w:rPr>
            </w:r>
            <w:r>
              <w:rPr>
                <w:noProof/>
                <w:webHidden/>
              </w:rPr>
              <w:fldChar w:fldCharType="separate"/>
            </w:r>
            <w:r w:rsidR="007C0552">
              <w:rPr>
                <w:noProof/>
                <w:webHidden/>
              </w:rPr>
              <w:t>23</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12" w:history="1">
            <w:r w:rsidR="007E6444" w:rsidRPr="0087260D">
              <w:rPr>
                <w:rStyle w:val="af1"/>
                <w:noProof/>
              </w:rPr>
              <w:t>Воздействие помех на частотный детектор</w:t>
            </w:r>
            <w:r w:rsidR="007E6444">
              <w:rPr>
                <w:noProof/>
                <w:webHidden/>
              </w:rPr>
              <w:tab/>
            </w:r>
            <w:r>
              <w:rPr>
                <w:noProof/>
                <w:webHidden/>
              </w:rPr>
              <w:fldChar w:fldCharType="begin"/>
            </w:r>
            <w:r w:rsidR="007E6444">
              <w:rPr>
                <w:noProof/>
                <w:webHidden/>
              </w:rPr>
              <w:instrText xml:space="preserve"> PAGEREF _Toc515357612 \h </w:instrText>
            </w:r>
            <w:r>
              <w:rPr>
                <w:noProof/>
                <w:webHidden/>
              </w:rPr>
            </w:r>
            <w:r>
              <w:rPr>
                <w:noProof/>
                <w:webHidden/>
              </w:rPr>
              <w:fldChar w:fldCharType="separate"/>
            </w:r>
            <w:r w:rsidR="007C0552">
              <w:rPr>
                <w:noProof/>
                <w:webHidden/>
              </w:rPr>
              <w:t>24</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13" w:history="1">
            <w:r w:rsidR="007E6444" w:rsidRPr="0087260D">
              <w:rPr>
                <w:rStyle w:val="af1"/>
                <w:noProof/>
              </w:rPr>
              <w:t>Порогопонижающие схемы</w:t>
            </w:r>
            <w:r w:rsidR="007E6444">
              <w:rPr>
                <w:noProof/>
                <w:webHidden/>
              </w:rPr>
              <w:tab/>
            </w:r>
            <w:r>
              <w:rPr>
                <w:noProof/>
                <w:webHidden/>
              </w:rPr>
              <w:fldChar w:fldCharType="begin"/>
            </w:r>
            <w:r w:rsidR="007E6444">
              <w:rPr>
                <w:noProof/>
                <w:webHidden/>
              </w:rPr>
              <w:instrText xml:space="preserve"> PAGEREF _Toc515357613 \h </w:instrText>
            </w:r>
            <w:r>
              <w:rPr>
                <w:noProof/>
                <w:webHidden/>
              </w:rPr>
            </w:r>
            <w:r>
              <w:rPr>
                <w:noProof/>
                <w:webHidden/>
              </w:rPr>
              <w:fldChar w:fldCharType="separate"/>
            </w:r>
            <w:r w:rsidR="007C0552">
              <w:rPr>
                <w:noProof/>
                <w:webHidden/>
              </w:rPr>
              <w:t>28</w:t>
            </w:r>
            <w:r>
              <w:rPr>
                <w:noProof/>
                <w:webHidden/>
              </w:rPr>
              <w:fldChar w:fldCharType="end"/>
            </w:r>
          </w:hyperlink>
        </w:p>
        <w:p w:rsidR="007E6444" w:rsidRDefault="0090010C">
          <w:pPr>
            <w:pStyle w:val="10"/>
            <w:tabs>
              <w:tab w:val="right" w:leader="dot" w:pos="9911"/>
            </w:tabs>
            <w:rPr>
              <w:rFonts w:asciiTheme="minorHAnsi" w:eastAsiaTheme="minorEastAsia" w:hAnsiTheme="minorHAnsi" w:cstheme="minorBidi"/>
              <w:noProof/>
              <w:sz w:val="22"/>
              <w:szCs w:val="22"/>
              <w:lang w:eastAsia="ru-RU"/>
            </w:rPr>
          </w:pPr>
          <w:hyperlink w:anchor="_Toc515357614" w:history="1">
            <w:r w:rsidR="007E6444" w:rsidRPr="0087260D">
              <w:rPr>
                <w:rStyle w:val="af1"/>
                <w:noProof/>
              </w:rPr>
              <w:t>2. Радиоприемные устройства аналоговых сигналов</w:t>
            </w:r>
            <w:r w:rsidR="007E6444">
              <w:rPr>
                <w:noProof/>
                <w:webHidden/>
              </w:rPr>
              <w:tab/>
            </w:r>
            <w:r>
              <w:rPr>
                <w:noProof/>
                <w:webHidden/>
              </w:rPr>
              <w:fldChar w:fldCharType="begin"/>
            </w:r>
            <w:r w:rsidR="007E6444">
              <w:rPr>
                <w:noProof/>
                <w:webHidden/>
              </w:rPr>
              <w:instrText xml:space="preserve"> PAGEREF _Toc515357614 \h </w:instrText>
            </w:r>
            <w:r>
              <w:rPr>
                <w:noProof/>
                <w:webHidden/>
              </w:rPr>
            </w:r>
            <w:r>
              <w:rPr>
                <w:noProof/>
                <w:webHidden/>
              </w:rPr>
              <w:fldChar w:fldCharType="separate"/>
            </w:r>
            <w:r w:rsidR="007C0552">
              <w:rPr>
                <w:noProof/>
                <w:webHidden/>
              </w:rPr>
              <w:t>30</w:t>
            </w:r>
            <w:r>
              <w:rPr>
                <w:noProof/>
                <w:webHidden/>
              </w:rPr>
              <w:fldChar w:fldCharType="end"/>
            </w:r>
          </w:hyperlink>
        </w:p>
        <w:p w:rsidR="007E6444" w:rsidRDefault="0090010C">
          <w:pPr>
            <w:pStyle w:val="10"/>
            <w:tabs>
              <w:tab w:val="right" w:leader="dot" w:pos="9911"/>
            </w:tabs>
            <w:rPr>
              <w:rFonts w:asciiTheme="minorHAnsi" w:eastAsiaTheme="minorEastAsia" w:hAnsiTheme="minorHAnsi" w:cstheme="minorBidi"/>
              <w:noProof/>
              <w:sz w:val="22"/>
              <w:szCs w:val="22"/>
              <w:lang w:eastAsia="ru-RU"/>
            </w:rPr>
          </w:pPr>
          <w:hyperlink w:anchor="_Toc515357615" w:history="1">
            <w:r w:rsidR="007E6444" w:rsidRPr="0087260D">
              <w:rPr>
                <w:rStyle w:val="af1"/>
                <w:noProof/>
              </w:rPr>
              <w:t>2.1. Приемники амплитудно-модулированных сигналов</w:t>
            </w:r>
            <w:r w:rsidR="007E6444">
              <w:rPr>
                <w:noProof/>
                <w:webHidden/>
              </w:rPr>
              <w:tab/>
            </w:r>
            <w:r>
              <w:rPr>
                <w:noProof/>
                <w:webHidden/>
              </w:rPr>
              <w:fldChar w:fldCharType="begin"/>
            </w:r>
            <w:r w:rsidR="007E6444">
              <w:rPr>
                <w:noProof/>
                <w:webHidden/>
              </w:rPr>
              <w:instrText xml:space="preserve"> PAGEREF _Toc515357615 \h </w:instrText>
            </w:r>
            <w:r>
              <w:rPr>
                <w:noProof/>
                <w:webHidden/>
              </w:rPr>
            </w:r>
            <w:r>
              <w:rPr>
                <w:noProof/>
                <w:webHidden/>
              </w:rPr>
              <w:fldChar w:fldCharType="separate"/>
            </w:r>
            <w:r w:rsidR="007C0552">
              <w:rPr>
                <w:noProof/>
                <w:webHidden/>
              </w:rPr>
              <w:t>30</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16" w:history="1">
            <w:r w:rsidR="007E6444" w:rsidRPr="0087260D">
              <w:rPr>
                <w:rStyle w:val="af1"/>
                <w:noProof/>
              </w:rPr>
              <w:t>Радиовещательный приемник</w:t>
            </w:r>
            <w:r w:rsidR="007E6444">
              <w:rPr>
                <w:noProof/>
                <w:webHidden/>
              </w:rPr>
              <w:tab/>
            </w:r>
            <w:r>
              <w:rPr>
                <w:noProof/>
                <w:webHidden/>
              </w:rPr>
              <w:fldChar w:fldCharType="begin"/>
            </w:r>
            <w:r w:rsidR="007E6444">
              <w:rPr>
                <w:noProof/>
                <w:webHidden/>
              </w:rPr>
              <w:instrText xml:space="preserve"> PAGEREF _Toc515357616 \h </w:instrText>
            </w:r>
            <w:r>
              <w:rPr>
                <w:noProof/>
                <w:webHidden/>
              </w:rPr>
            </w:r>
            <w:r>
              <w:rPr>
                <w:noProof/>
                <w:webHidden/>
              </w:rPr>
              <w:fldChar w:fldCharType="separate"/>
            </w:r>
            <w:r w:rsidR="007C0552">
              <w:rPr>
                <w:noProof/>
                <w:webHidden/>
              </w:rPr>
              <w:t>30</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17" w:history="1">
            <w:r w:rsidR="007E6444" w:rsidRPr="0087260D">
              <w:rPr>
                <w:rStyle w:val="af1"/>
                <w:noProof/>
              </w:rPr>
              <w:t xml:space="preserve">Приемники </w:t>
            </w:r>
            <w:r w:rsidR="007E6444">
              <w:rPr>
                <w:rStyle w:val="af1"/>
                <w:noProof/>
              </w:rPr>
              <w:t>ОБП-сигналов</w:t>
            </w:r>
            <w:r w:rsidR="007E6444" w:rsidRPr="0087260D">
              <w:rPr>
                <w:rStyle w:val="af1"/>
                <w:noProof/>
              </w:rPr>
              <w:t>.</w:t>
            </w:r>
            <w:r w:rsidR="007E6444">
              <w:rPr>
                <w:noProof/>
                <w:webHidden/>
              </w:rPr>
              <w:tab/>
            </w:r>
            <w:r>
              <w:rPr>
                <w:noProof/>
                <w:webHidden/>
              </w:rPr>
              <w:fldChar w:fldCharType="begin"/>
            </w:r>
            <w:r w:rsidR="007E6444">
              <w:rPr>
                <w:noProof/>
                <w:webHidden/>
              </w:rPr>
              <w:instrText xml:space="preserve"> PAGEREF _Toc515357617 \h </w:instrText>
            </w:r>
            <w:r>
              <w:rPr>
                <w:noProof/>
                <w:webHidden/>
              </w:rPr>
            </w:r>
            <w:r>
              <w:rPr>
                <w:noProof/>
                <w:webHidden/>
              </w:rPr>
              <w:fldChar w:fldCharType="separate"/>
            </w:r>
            <w:r w:rsidR="007C0552">
              <w:rPr>
                <w:noProof/>
                <w:webHidden/>
              </w:rPr>
              <w:t>32</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18" w:history="1">
            <w:r w:rsidR="007E6444" w:rsidRPr="0087260D">
              <w:rPr>
                <w:rStyle w:val="af1"/>
                <w:noProof/>
              </w:rPr>
              <w:t>Прием ОБП сигналов с полностью подавленной несущей.</w:t>
            </w:r>
            <w:r w:rsidR="007E6444">
              <w:rPr>
                <w:noProof/>
                <w:webHidden/>
              </w:rPr>
              <w:tab/>
            </w:r>
            <w:r>
              <w:rPr>
                <w:noProof/>
                <w:webHidden/>
              </w:rPr>
              <w:fldChar w:fldCharType="begin"/>
            </w:r>
            <w:r w:rsidR="007E6444">
              <w:rPr>
                <w:noProof/>
                <w:webHidden/>
              </w:rPr>
              <w:instrText xml:space="preserve"> PAGEREF _Toc515357618 \h </w:instrText>
            </w:r>
            <w:r>
              <w:rPr>
                <w:noProof/>
                <w:webHidden/>
              </w:rPr>
            </w:r>
            <w:r>
              <w:rPr>
                <w:noProof/>
                <w:webHidden/>
              </w:rPr>
              <w:fldChar w:fldCharType="separate"/>
            </w:r>
            <w:r w:rsidR="007C0552">
              <w:rPr>
                <w:noProof/>
                <w:webHidden/>
              </w:rPr>
              <w:t>34</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19" w:history="1">
            <w:r w:rsidR="007E6444" w:rsidRPr="0087260D">
              <w:rPr>
                <w:rStyle w:val="af1"/>
                <w:noProof/>
              </w:rPr>
              <w:t>Сравнение практической схемы приемника амплитудно-модулированных сигналов со схемой оптимального приема</w:t>
            </w:r>
            <w:r w:rsidR="007E6444">
              <w:rPr>
                <w:noProof/>
                <w:webHidden/>
              </w:rPr>
              <w:tab/>
            </w:r>
            <w:r>
              <w:rPr>
                <w:noProof/>
                <w:webHidden/>
              </w:rPr>
              <w:fldChar w:fldCharType="begin"/>
            </w:r>
            <w:r w:rsidR="007E6444">
              <w:rPr>
                <w:noProof/>
                <w:webHidden/>
              </w:rPr>
              <w:instrText xml:space="preserve"> PAGEREF _Toc515357619 \h </w:instrText>
            </w:r>
            <w:r>
              <w:rPr>
                <w:noProof/>
                <w:webHidden/>
              </w:rPr>
            </w:r>
            <w:r>
              <w:rPr>
                <w:noProof/>
                <w:webHidden/>
              </w:rPr>
              <w:fldChar w:fldCharType="separate"/>
            </w:r>
            <w:r w:rsidR="007C0552">
              <w:rPr>
                <w:noProof/>
                <w:webHidden/>
              </w:rPr>
              <w:t>35</w:t>
            </w:r>
            <w:r>
              <w:rPr>
                <w:noProof/>
                <w:webHidden/>
              </w:rPr>
              <w:fldChar w:fldCharType="end"/>
            </w:r>
          </w:hyperlink>
        </w:p>
        <w:p w:rsidR="007E6444" w:rsidRDefault="0090010C">
          <w:pPr>
            <w:pStyle w:val="10"/>
            <w:tabs>
              <w:tab w:val="right" w:leader="dot" w:pos="9911"/>
            </w:tabs>
            <w:rPr>
              <w:rFonts w:asciiTheme="minorHAnsi" w:eastAsiaTheme="minorEastAsia" w:hAnsiTheme="minorHAnsi" w:cstheme="minorBidi"/>
              <w:noProof/>
              <w:sz w:val="22"/>
              <w:szCs w:val="22"/>
              <w:lang w:eastAsia="ru-RU"/>
            </w:rPr>
          </w:pPr>
          <w:hyperlink w:anchor="_Toc515357620" w:history="1">
            <w:r w:rsidR="007E6444" w:rsidRPr="0087260D">
              <w:rPr>
                <w:rStyle w:val="af1"/>
                <w:noProof/>
              </w:rPr>
              <w:t>2.2. Радиовещательный приемник стереофонического  звучания</w:t>
            </w:r>
            <w:r w:rsidR="007E6444">
              <w:rPr>
                <w:noProof/>
                <w:webHidden/>
              </w:rPr>
              <w:tab/>
            </w:r>
            <w:r>
              <w:rPr>
                <w:noProof/>
                <w:webHidden/>
              </w:rPr>
              <w:fldChar w:fldCharType="begin"/>
            </w:r>
            <w:r w:rsidR="007E6444">
              <w:rPr>
                <w:noProof/>
                <w:webHidden/>
              </w:rPr>
              <w:instrText xml:space="preserve"> PAGEREF _Toc515357620 \h </w:instrText>
            </w:r>
            <w:r>
              <w:rPr>
                <w:noProof/>
                <w:webHidden/>
              </w:rPr>
            </w:r>
            <w:r>
              <w:rPr>
                <w:noProof/>
                <w:webHidden/>
              </w:rPr>
              <w:fldChar w:fldCharType="separate"/>
            </w:r>
            <w:r w:rsidR="007C0552">
              <w:rPr>
                <w:noProof/>
                <w:webHidden/>
              </w:rPr>
              <w:t>36</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21" w:history="1">
            <w:r w:rsidR="007E6444" w:rsidRPr="0087260D">
              <w:rPr>
                <w:rStyle w:val="af1"/>
                <w:noProof/>
              </w:rPr>
              <w:t>Схема суммарно-разностного стереодекодера</w:t>
            </w:r>
            <w:r w:rsidR="007E6444">
              <w:rPr>
                <w:noProof/>
                <w:webHidden/>
              </w:rPr>
              <w:tab/>
            </w:r>
            <w:r>
              <w:rPr>
                <w:noProof/>
                <w:webHidden/>
              </w:rPr>
              <w:fldChar w:fldCharType="begin"/>
            </w:r>
            <w:r w:rsidR="007E6444">
              <w:rPr>
                <w:noProof/>
                <w:webHidden/>
              </w:rPr>
              <w:instrText xml:space="preserve"> PAGEREF _Toc515357621 \h </w:instrText>
            </w:r>
            <w:r>
              <w:rPr>
                <w:noProof/>
                <w:webHidden/>
              </w:rPr>
            </w:r>
            <w:r>
              <w:rPr>
                <w:noProof/>
                <w:webHidden/>
              </w:rPr>
              <w:fldChar w:fldCharType="separate"/>
            </w:r>
            <w:r w:rsidR="007C0552">
              <w:rPr>
                <w:noProof/>
                <w:webHidden/>
              </w:rPr>
              <w:t>38</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22" w:history="1">
            <w:r w:rsidR="007E6444" w:rsidRPr="0087260D">
              <w:rPr>
                <w:rStyle w:val="af1"/>
                <w:noProof/>
              </w:rPr>
              <w:t>Стереодекодер с временным разделением каналов</w:t>
            </w:r>
            <w:r w:rsidR="007E6444">
              <w:rPr>
                <w:noProof/>
                <w:webHidden/>
              </w:rPr>
              <w:tab/>
            </w:r>
            <w:r>
              <w:rPr>
                <w:noProof/>
                <w:webHidden/>
              </w:rPr>
              <w:fldChar w:fldCharType="begin"/>
            </w:r>
            <w:r w:rsidR="007E6444">
              <w:rPr>
                <w:noProof/>
                <w:webHidden/>
              </w:rPr>
              <w:instrText xml:space="preserve"> PAGEREF _Toc515357622 \h </w:instrText>
            </w:r>
            <w:r>
              <w:rPr>
                <w:noProof/>
                <w:webHidden/>
              </w:rPr>
            </w:r>
            <w:r>
              <w:rPr>
                <w:noProof/>
                <w:webHidden/>
              </w:rPr>
              <w:fldChar w:fldCharType="separate"/>
            </w:r>
            <w:r w:rsidR="007C0552">
              <w:rPr>
                <w:noProof/>
                <w:webHidden/>
              </w:rPr>
              <w:t>39</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23" w:history="1">
            <w:r w:rsidR="007E6444" w:rsidRPr="0087260D">
              <w:rPr>
                <w:rStyle w:val="af1"/>
                <w:noProof/>
              </w:rPr>
              <w:t>Сравнение схем приемника частотно-модулированного сигнала с оптимальным приемником частотно-модулированных сигналов.</w:t>
            </w:r>
            <w:r w:rsidR="007E6444">
              <w:rPr>
                <w:noProof/>
                <w:webHidden/>
              </w:rPr>
              <w:tab/>
            </w:r>
            <w:r>
              <w:rPr>
                <w:noProof/>
                <w:webHidden/>
              </w:rPr>
              <w:fldChar w:fldCharType="begin"/>
            </w:r>
            <w:r w:rsidR="007E6444">
              <w:rPr>
                <w:noProof/>
                <w:webHidden/>
              </w:rPr>
              <w:instrText xml:space="preserve"> PAGEREF _Toc515357623 \h </w:instrText>
            </w:r>
            <w:r>
              <w:rPr>
                <w:noProof/>
                <w:webHidden/>
              </w:rPr>
            </w:r>
            <w:r>
              <w:rPr>
                <w:noProof/>
                <w:webHidden/>
              </w:rPr>
              <w:fldChar w:fldCharType="separate"/>
            </w:r>
            <w:r w:rsidR="007C0552">
              <w:rPr>
                <w:noProof/>
                <w:webHidden/>
              </w:rPr>
              <w:t>40</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24" w:history="1">
            <w:r w:rsidR="007E6444" w:rsidRPr="0087260D">
              <w:rPr>
                <w:rStyle w:val="af1"/>
                <w:noProof/>
              </w:rPr>
              <w:t>Структура демодулятора ОФМ сигналов</w:t>
            </w:r>
            <w:r w:rsidR="007E6444">
              <w:rPr>
                <w:noProof/>
                <w:webHidden/>
              </w:rPr>
              <w:tab/>
            </w:r>
            <w:r>
              <w:rPr>
                <w:noProof/>
                <w:webHidden/>
              </w:rPr>
              <w:fldChar w:fldCharType="begin"/>
            </w:r>
            <w:r w:rsidR="007E6444">
              <w:rPr>
                <w:noProof/>
                <w:webHidden/>
              </w:rPr>
              <w:instrText xml:space="preserve"> PAGEREF _Toc515357624 \h </w:instrText>
            </w:r>
            <w:r>
              <w:rPr>
                <w:noProof/>
                <w:webHidden/>
              </w:rPr>
            </w:r>
            <w:r>
              <w:rPr>
                <w:noProof/>
                <w:webHidden/>
              </w:rPr>
              <w:fldChar w:fldCharType="separate"/>
            </w:r>
            <w:r w:rsidR="007C0552">
              <w:rPr>
                <w:noProof/>
                <w:webHidden/>
              </w:rPr>
              <w:t>43</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25" w:history="1">
            <w:r w:rsidR="007E6444" w:rsidRPr="0087260D">
              <w:rPr>
                <w:rStyle w:val="af1"/>
                <w:noProof/>
              </w:rPr>
              <w:t>Формирователи опорного напряжения</w:t>
            </w:r>
            <w:r w:rsidR="007E6444">
              <w:rPr>
                <w:noProof/>
                <w:webHidden/>
              </w:rPr>
              <w:tab/>
            </w:r>
            <w:r>
              <w:rPr>
                <w:noProof/>
                <w:webHidden/>
              </w:rPr>
              <w:fldChar w:fldCharType="begin"/>
            </w:r>
            <w:r w:rsidR="007E6444">
              <w:rPr>
                <w:noProof/>
                <w:webHidden/>
              </w:rPr>
              <w:instrText xml:space="preserve"> PAGEREF _Toc515357625 \h </w:instrText>
            </w:r>
            <w:r>
              <w:rPr>
                <w:noProof/>
                <w:webHidden/>
              </w:rPr>
            </w:r>
            <w:r>
              <w:rPr>
                <w:noProof/>
                <w:webHidden/>
              </w:rPr>
              <w:fldChar w:fldCharType="separate"/>
            </w:r>
            <w:r w:rsidR="007C0552">
              <w:rPr>
                <w:noProof/>
                <w:webHidden/>
              </w:rPr>
              <w:t>43</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26" w:history="1">
            <w:r w:rsidR="007E6444" w:rsidRPr="0087260D">
              <w:rPr>
                <w:rStyle w:val="af1"/>
                <w:noProof/>
              </w:rPr>
              <w:t>Многопозиционная фазовая манипуляция</w:t>
            </w:r>
            <w:r w:rsidR="007E6444">
              <w:rPr>
                <w:noProof/>
                <w:webHidden/>
              </w:rPr>
              <w:tab/>
            </w:r>
            <w:r>
              <w:rPr>
                <w:noProof/>
                <w:webHidden/>
              </w:rPr>
              <w:fldChar w:fldCharType="begin"/>
            </w:r>
            <w:r w:rsidR="007E6444">
              <w:rPr>
                <w:noProof/>
                <w:webHidden/>
              </w:rPr>
              <w:instrText xml:space="preserve"> PAGEREF _Toc515357626 \h </w:instrText>
            </w:r>
            <w:r>
              <w:rPr>
                <w:noProof/>
                <w:webHidden/>
              </w:rPr>
            </w:r>
            <w:r>
              <w:rPr>
                <w:noProof/>
                <w:webHidden/>
              </w:rPr>
              <w:fldChar w:fldCharType="separate"/>
            </w:r>
            <w:r w:rsidR="007C0552">
              <w:rPr>
                <w:noProof/>
                <w:webHidden/>
              </w:rPr>
              <w:t>44</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27" w:history="1">
            <w:r w:rsidR="007E6444" w:rsidRPr="0087260D">
              <w:rPr>
                <w:rStyle w:val="af1"/>
                <w:noProof/>
              </w:rPr>
              <w:t>Квадратурная амплитудная модуляция</w:t>
            </w:r>
            <w:r w:rsidR="007E6444">
              <w:rPr>
                <w:noProof/>
                <w:webHidden/>
              </w:rPr>
              <w:tab/>
            </w:r>
            <w:r>
              <w:rPr>
                <w:noProof/>
                <w:webHidden/>
              </w:rPr>
              <w:fldChar w:fldCharType="begin"/>
            </w:r>
            <w:r w:rsidR="007E6444">
              <w:rPr>
                <w:noProof/>
                <w:webHidden/>
              </w:rPr>
              <w:instrText xml:space="preserve"> PAGEREF _Toc515357627 \h </w:instrText>
            </w:r>
            <w:r>
              <w:rPr>
                <w:noProof/>
                <w:webHidden/>
              </w:rPr>
            </w:r>
            <w:r>
              <w:rPr>
                <w:noProof/>
                <w:webHidden/>
              </w:rPr>
              <w:fldChar w:fldCharType="separate"/>
            </w:r>
            <w:r w:rsidR="007C0552">
              <w:rPr>
                <w:noProof/>
                <w:webHidden/>
              </w:rPr>
              <w:t>45</w:t>
            </w:r>
            <w:r>
              <w:rPr>
                <w:noProof/>
                <w:webHidden/>
              </w:rPr>
              <w:fldChar w:fldCharType="end"/>
            </w:r>
          </w:hyperlink>
        </w:p>
        <w:p w:rsidR="007E6444" w:rsidRDefault="0090010C">
          <w:pPr>
            <w:pStyle w:val="10"/>
            <w:tabs>
              <w:tab w:val="right" w:leader="dot" w:pos="9911"/>
            </w:tabs>
            <w:rPr>
              <w:rFonts w:asciiTheme="minorHAnsi" w:eastAsiaTheme="minorEastAsia" w:hAnsiTheme="minorHAnsi" w:cstheme="minorBidi"/>
              <w:noProof/>
              <w:sz w:val="22"/>
              <w:szCs w:val="22"/>
              <w:lang w:eastAsia="ru-RU"/>
            </w:rPr>
          </w:pPr>
          <w:hyperlink w:anchor="_Toc515357628" w:history="1">
            <w:r w:rsidR="007E6444" w:rsidRPr="0087260D">
              <w:rPr>
                <w:rStyle w:val="af1"/>
                <w:noProof/>
              </w:rPr>
              <w:t>3.3. Демодуляторы сигналов с уменьшенной шириной спектра</w:t>
            </w:r>
            <w:r w:rsidR="007E6444">
              <w:rPr>
                <w:noProof/>
                <w:webHidden/>
              </w:rPr>
              <w:tab/>
            </w:r>
            <w:r>
              <w:rPr>
                <w:noProof/>
                <w:webHidden/>
              </w:rPr>
              <w:fldChar w:fldCharType="begin"/>
            </w:r>
            <w:r w:rsidR="007E6444">
              <w:rPr>
                <w:noProof/>
                <w:webHidden/>
              </w:rPr>
              <w:instrText xml:space="preserve"> PAGEREF _Toc515357628 \h </w:instrText>
            </w:r>
            <w:r>
              <w:rPr>
                <w:noProof/>
                <w:webHidden/>
              </w:rPr>
            </w:r>
            <w:r>
              <w:rPr>
                <w:noProof/>
                <w:webHidden/>
              </w:rPr>
              <w:fldChar w:fldCharType="separate"/>
            </w:r>
            <w:r w:rsidR="007C0552">
              <w:rPr>
                <w:noProof/>
                <w:webHidden/>
              </w:rPr>
              <w:t>46</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29" w:history="1">
            <w:r w:rsidR="007E6444" w:rsidRPr="0087260D">
              <w:rPr>
                <w:rStyle w:val="af1"/>
                <w:noProof/>
              </w:rPr>
              <w:t>Офсетные виды модуляции</w:t>
            </w:r>
            <w:r w:rsidR="007E6444">
              <w:rPr>
                <w:noProof/>
                <w:webHidden/>
              </w:rPr>
              <w:tab/>
            </w:r>
            <w:r>
              <w:rPr>
                <w:noProof/>
                <w:webHidden/>
              </w:rPr>
              <w:fldChar w:fldCharType="begin"/>
            </w:r>
            <w:r w:rsidR="007E6444">
              <w:rPr>
                <w:noProof/>
                <w:webHidden/>
              </w:rPr>
              <w:instrText xml:space="preserve"> PAGEREF _Toc515357629 \h </w:instrText>
            </w:r>
            <w:r>
              <w:rPr>
                <w:noProof/>
                <w:webHidden/>
              </w:rPr>
            </w:r>
            <w:r>
              <w:rPr>
                <w:noProof/>
                <w:webHidden/>
              </w:rPr>
              <w:fldChar w:fldCharType="separate"/>
            </w:r>
            <w:r w:rsidR="007C0552">
              <w:rPr>
                <w:noProof/>
                <w:webHidden/>
              </w:rPr>
              <w:t>46</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30" w:history="1">
            <w:r w:rsidR="007E6444" w:rsidRPr="0087260D">
              <w:rPr>
                <w:rStyle w:val="af1"/>
                <w:noProof/>
              </w:rPr>
              <w:t>Демодулятор сигналов с минимальным частотным сдвигом</w:t>
            </w:r>
            <w:r w:rsidR="007E6444">
              <w:rPr>
                <w:noProof/>
                <w:webHidden/>
              </w:rPr>
              <w:tab/>
            </w:r>
            <w:r>
              <w:rPr>
                <w:noProof/>
                <w:webHidden/>
              </w:rPr>
              <w:fldChar w:fldCharType="begin"/>
            </w:r>
            <w:r w:rsidR="007E6444">
              <w:rPr>
                <w:noProof/>
                <w:webHidden/>
              </w:rPr>
              <w:instrText xml:space="preserve"> PAGEREF _Toc515357630 \h </w:instrText>
            </w:r>
            <w:r>
              <w:rPr>
                <w:noProof/>
                <w:webHidden/>
              </w:rPr>
            </w:r>
            <w:r>
              <w:rPr>
                <w:noProof/>
                <w:webHidden/>
              </w:rPr>
              <w:fldChar w:fldCharType="separate"/>
            </w:r>
            <w:r w:rsidR="007C0552">
              <w:rPr>
                <w:noProof/>
                <w:webHidden/>
              </w:rPr>
              <w:t>47</w:t>
            </w:r>
            <w:r>
              <w:rPr>
                <w:noProof/>
                <w:webHidden/>
              </w:rPr>
              <w:fldChar w:fldCharType="end"/>
            </w:r>
          </w:hyperlink>
        </w:p>
        <w:p w:rsidR="007E6444" w:rsidRDefault="0090010C">
          <w:pPr>
            <w:pStyle w:val="10"/>
            <w:tabs>
              <w:tab w:val="right" w:leader="dot" w:pos="9911"/>
            </w:tabs>
            <w:rPr>
              <w:rFonts w:asciiTheme="minorHAnsi" w:eastAsiaTheme="minorEastAsia" w:hAnsiTheme="minorHAnsi" w:cstheme="minorBidi"/>
              <w:noProof/>
              <w:sz w:val="22"/>
              <w:szCs w:val="22"/>
              <w:lang w:eastAsia="ru-RU"/>
            </w:rPr>
          </w:pPr>
          <w:hyperlink w:anchor="_Toc515357631" w:history="1">
            <w:r w:rsidR="007E6444" w:rsidRPr="0087260D">
              <w:rPr>
                <w:rStyle w:val="af1"/>
                <w:noProof/>
              </w:rPr>
              <w:t>3.4. Демодуляторы сложных сигналов.</w:t>
            </w:r>
            <w:r w:rsidR="007E6444">
              <w:rPr>
                <w:noProof/>
                <w:webHidden/>
              </w:rPr>
              <w:tab/>
            </w:r>
            <w:r>
              <w:rPr>
                <w:noProof/>
                <w:webHidden/>
              </w:rPr>
              <w:fldChar w:fldCharType="begin"/>
            </w:r>
            <w:r w:rsidR="007E6444">
              <w:rPr>
                <w:noProof/>
                <w:webHidden/>
              </w:rPr>
              <w:instrText xml:space="preserve"> PAGEREF _Toc515357631 \h </w:instrText>
            </w:r>
            <w:r>
              <w:rPr>
                <w:noProof/>
                <w:webHidden/>
              </w:rPr>
            </w:r>
            <w:r>
              <w:rPr>
                <w:noProof/>
                <w:webHidden/>
              </w:rPr>
              <w:fldChar w:fldCharType="separate"/>
            </w:r>
            <w:r w:rsidR="007C0552">
              <w:rPr>
                <w:noProof/>
                <w:webHidden/>
              </w:rPr>
              <w:t>49</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32" w:history="1">
            <w:r w:rsidR="007E6444" w:rsidRPr="0087260D">
              <w:rPr>
                <w:rStyle w:val="af1"/>
                <w:noProof/>
              </w:rPr>
              <w:t>Системы связи с перестройкой рабочей частоты приема.</w:t>
            </w:r>
            <w:r w:rsidR="007E6444">
              <w:rPr>
                <w:noProof/>
                <w:webHidden/>
              </w:rPr>
              <w:tab/>
            </w:r>
            <w:r>
              <w:rPr>
                <w:noProof/>
                <w:webHidden/>
              </w:rPr>
              <w:fldChar w:fldCharType="begin"/>
            </w:r>
            <w:r w:rsidR="007E6444">
              <w:rPr>
                <w:noProof/>
                <w:webHidden/>
              </w:rPr>
              <w:instrText xml:space="preserve"> PAGEREF _Toc515357632 \h </w:instrText>
            </w:r>
            <w:r>
              <w:rPr>
                <w:noProof/>
                <w:webHidden/>
              </w:rPr>
            </w:r>
            <w:r>
              <w:rPr>
                <w:noProof/>
                <w:webHidden/>
              </w:rPr>
              <w:fldChar w:fldCharType="separate"/>
            </w:r>
            <w:r w:rsidR="007C0552">
              <w:rPr>
                <w:noProof/>
                <w:webHidden/>
              </w:rPr>
              <w:t>51</w:t>
            </w:r>
            <w:r>
              <w:rPr>
                <w:noProof/>
                <w:webHidden/>
              </w:rPr>
              <w:fldChar w:fldCharType="end"/>
            </w:r>
          </w:hyperlink>
        </w:p>
        <w:p w:rsidR="007E6444" w:rsidRDefault="0090010C">
          <w:pPr>
            <w:pStyle w:val="10"/>
            <w:tabs>
              <w:tab w:val="right" w:leader="dot" w:pos="9911"/>
            </w:tabs>
            <w:rPr>
              <w:rFonts w:asciiTheme="minorHAnsi" w:eastAsiaTheme="minorEastAsia" w:hAnsiTheme="minorHAnsi" w:cstheme="minorBidi"/>
              <w:noProof/>
              <w:sz w:val="22"/>
              <w:szCs w:val="22"/>
              <w:lang w:eastAsia="ru-RU"/>
            </w:rPr>
          </w:pPr>
          <w:hyperlink w:anchor="_Toc515357633" w:history="1">
            <w:r w:rsidR="007E6444" w:rsidRPr="0087260D">
              <w:rPr>
                <w:rStyle w:val="af1"/>
                <w:noProof/>
              </w:rPr>
              <w:t>4.2.  Подавление помех с помощью антенн, разнесенных в пространстве</w:t>
            </w:r>
            <w:r w:rsidR="007E6444">
              <w:rPr>
                <w:noProof/>
                <w:webHidden/>
              </w:rPr>
              <w:tab/>
            </w:r>
            <w:r>
              <w:rPr>
                <w:noProof/>
                <w:webHidden/>
              </w:rPr>
              <w:fldChar w:fldCharType="begin"/>
            </w:r>
            <w:r w:rsidR="007E6444">
              <w:rPr>
                <w:noProof/>
                <w:webHidden/>
              </w:rPr>
              <w:instrText xml:space="preserve"> PAGEREF _Toc515357633 \h </w:instrText>
            </w:r>
            <w:r>
              <w:rPr>
                <w:noProof/>
                <w:webHidden/>
              </w:rPr>
            </w:r>
            <w:r>
              <w:rPr>
                <w:noProof/>
                <w:webHidden/>
              </w:rPr>
              <w:fldChar w:fldCharType="separate"/>
            </w:r>
            <w:r w:rsidR="007C0552">
              <w:rPr>
                <w:noProof/>
                <w:webHidden/>
              </w:rPr>
              <w:t>55</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34" w:history="1">
            <w:r w:rsidR="007E6444" w:rsidRPr="0087260D">
              <w:rPr>
                <w:rStyle w:val="af1"/>
                <w:noProof/>
                <w:lang w:eastAsia="zh-CN"/>
              </w:rPr>
              <w:t>Адаптивная компенсация помех</w:t>
            </w:r>
            <w:r w:rsidR="007E6444">
              <w:rPr>
                <w:noProof/>
                <w:webHidden/>
              </w:rPr>
              <w:tab/>
            </w:r>
            <w:r>
              <w:rPr>
                <w:noProof/>
                <w:webHidden/>
              </w:rPr>
              <w:fldChar w:fldCharType="begin"/>
            </w:r>
            <w:r w:rsidR="007E6444">
              <w:rPr>
                <w:noProof/>
                <w:webHidden/>
              </w:rPr>
              <w:instrText xml:space="preserve"> PAGEREF _Toc515357634 \h </w:instrText>
            </w:r>
            <w:r>
              <w:rPr>
                <w:noProof/>
                <w:webHidden/>
              </w:rPr>
            </w:r>
            <w:r>
              <w:rPr>
                <w:noProof/>
                <w:webHidden/>
              </w:rPr>
              <w:fldChar w:fldCharType="separate"/>
            </w:r>
            <w:r w:rsidR="007C0552">
              <w:rPr>
                <w:noProof/>
                <w:webHidden/>
              </w:rPr>
              <w:t>56</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35" w:history="1">
            <w:r w:rsidR="007E6444" w:rsidRPr="0087260D">
              <w:rPr>
                <w:rStyle w:val="af1"/>
                <w:noProof/>
              </w:rPr>
              <w:t>Схема адаптивного компенсатора синфазных помех</w:t>
            </w:r>
            <w:r w:rsidR="007E6444">
              <w:rPr>
                <w:noProof/>
                <w:webHidden/>
              </w:rPr>
              <w:tab/>
            </w:r>
            <w:r>
              <w:rPr>
                <w:noProof/>
                <w:webHidden/>
              </w:rPr>
              <w:fldChar w:fldCharType="begin"/>
            </w:r>
            <w:r w:rsidR="007E6444">
              <w:rPr>
                <w:noProof/>
                <w:webHidden/>
              </w:rPr>
              <w:instrText xml:space="preserve"> PAGEREF _Toc515357635 \h </w:instrText>
            </w:r>
            <w:r>
              <w:rPr>
                <w:noProof/>
                <w:webHidden/>
              </w:rPr>
            </w:r>
            <w:r>
              <w:rPr>
                <w:noProof/>
                <w:webHidden/>
              </w:rPr>
              <w:fldChar w:fldCharType="separate"/>
            </w:r>
            <w:r w:rsidR="007C0552">
              <w:rPr>
                <w:noProof/>
                <w:webHidden/>
              </w:rPr>
              <w:t>58</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36" w:history="1">
            <w:r w:rsidR="007E6444" w:rsidRPr="0087260D">
              <w:rPr>
                <w:rStyle w:val="af1"/>
                <w:noProof/>
              </w:rPr>
              <w:t>Адаптивный компенсатор помех с квадратурными каналами обработки сигналов.</w:t>
            </w:r>
            <w:r w:rsidR="007E6444">
              <w:rPr>
                <w:noProof/>
                <w:webHidden/>
              </w:rPr>
              <w:tab/>
            </w:r>
            <w:r>
              <w:rPr>
                <w:noProof/>
                <w:webHidden/>
              </w:rPr>
              <w:fldChar w:fldCharType="begin"/>
            </w:r>
            <w:r w:rsidR="007E6444">
              <w:rPr>
                <w:noProof/>
                <w:webHidden/>
              </w:rPr>
              <w:instrText xml:space="preserve"> PAGEREF _Toc515357636 \h </w:instrText>
            </w:r>
            <w:r>
              <w:rPr>
                <w:noProof/>
                <w:webHidden/>
              </w:rPr>
            </w:r>
            <w:r>
              <w:rPr>
                <w:noProof/>
                <w:webHidden/>
              </w:rPr>
              <w:fldChar w:fldCharType="separate"/>
            </w:r>
            <w:r w:rsidR="007C0552">
              <w:rPr>
                <w:noProof/>
                <w:webHidden/>
              </w:rPr>
              <w:t>60</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37" w:history="1">
            <w:r w:rsidR="007E6444" w:rsidRPr="0087260D">
              <w:rPr>
                <w:rStyle w:val="af1"/>
                <w:noProof/>
              </w:rPr>
              <w:t>Адаптивный компенсатор широкополосных помех</w:t>
            </w:r>
            <w:r w:rsidR="007E6444">
              <w:rPr>
                <w:noProof/>
                <w:webHidden/>
              </w:rPr>
              <w:tab/>
            </w:r>
            <w:r>
              <w:rPr>
                <w:noProof/>
                <w:webHidden/>
              </w:rPr>
              <w:fldChar w:fldCharType="begin"/>
            </w:r>
            <w:r w:rsidR="007E6444">
              <w:rPr>
                <w:noProof/>
                <w:webHidden/>
              </w:rPr>
              <w:instrText xml:space="preserve"> PAGEREF _Toc515357637 \h </w:instrText>
            </w:r>
            <w:r>
              <w:rPr>
                <w:noProof/>
                <w:webHidden/>
              </w:rPr>
            </w:r>
            <w:r>
              <w:rPr>
                <w:noProof/>
                <w:webHidden/>
              </w:rPr>
              <w:fldChar w:fldCharType="separate"/>
            </w:r>
            <w:r w:rsidR="007C0552">
              <w:rPr>
                <w:noProof/>
                <w:webHidden/>
              </w:rPr>
              <w:t>61</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38" w:history="1">
            <w:r w:rsidR="007E6444" w:rsidRPr="0087260D">
              <w:rPr>
                <w:rStyle w:val="af1"/>
                <w:noProof/>
              </w:rPr>
              <w:t>Адаптивные антенные решетки</w:t>
            </w:r>
            <w:r w:rsidR="007E6444">
              <w:rPr>
                <w:noProof/>
                <w:webHidden/>
              </w:rPr>
              <w:tab/>
            </w:r>
            <w:r>
              <w:rPr>
                <w:noProof/>
                <w:webHidden/>
              </w:rPr>
              <w:fldChar w:fldCharType="begin"/>
            </w:r>
            <w:r w:rsidR="007E6444">
              <w:rPr>
                <w:noProof/>
                <w:webHidden/>
              </w:rPr>
              <w:instrText xml:space="preserve"> PAGEREF _Toc515357638 \h </w:instrText>
            </w:r>
            <w:r>
              <w:rPr>
                <w:noProof/>
                <w:webHidden/>
              </w:rPr>
            </w:r>
            <w:r>
              <w:rPr>
                <w:noProof/>
                <w:webHidden/>
              </w:rPr>
              <w:fldChar w:fldCharType="separate"/>
            </w:r>
            <w:r w:rsidR="007C0552">
              <w:rPr>
                <w:noProof/>
                <w:webHidden/>
              </w:rPr>
              <w:t>62</w:t>
            </w:r>
            <w:r>
              <w:rPr>
                <w:noProof/>
                <w:webHidden/>
              </w:rPr>
              <w:fldChar w:fldCharType="end"/>
            </w:r>
          </w:hyperlink>
        </w:p>
        <w:p w:rsidR="007E6444" w:rsidRDefault="0090010C">
          <w:pPr>
            <w:pStyle w:val="21"/>
            <w:tabs>
              <w:tab w:val="right" w:leader="dot" w:pos="9911"/>
            </w:tabs>
            <w:rPr>
              <w:rFonts w:asciiTheme="minorHAnsi" w:eastAsiaTheme="minorEastAsia" w:hAnsiTheme="minorHAnsi" w:cstheme="minorBidi"/>
              <w:noProof/>
              <w:sz w:val="22"/>
              <w:szCs w:val="22"/>
              <w:lang w:eastAsia="ru-RU"/>
            </w:rPr>
          </w:pPr>
          <w:hyperlink w:anchor="_Toc515357639" w:history="1">
            <w:r w:rsidR="007E6444" w:rsidRPr="0087260D">
              <w:rPr>
                <w:rStyle w:val="af1"/>
                <w:noProof/>
              </w:rPr>
              <w:t>Многоэлементные адаптивные антенные решетки.</w:t>
            </w:r>
            <w:r w:rsidR="007E6444">
              <w:rPr>
                <w:noProof/>
                <w:webHidden/>
              </w:rPr>
              <w:tab/>
            </w:r>
            <w:r>
              <w:rPr>
                <w:noProof/>
                <w:webHidden/>
              </w:rPr>
              <w:fldChar w:fldCharType="begin"/>
            </w:r>
            <w:r w:rsidR="007E6444">
              <w:rPr>
                <w:noProof/>
                <w:webHidden/>
              </w:rPr>
              <w:instrText xml:space="preserve"> PAGEREF _Toc515357639 \h </w:instrText>
            </w:r>
            <w:r>
              <w:rPr>
                <w:noProof/>
                <w:webHidden/>
              </w:rPr>
            </w:r>
            <w:r>
              <w:rPr>
                <w:noProof/>
                <w:webHidden/>
              </w:rPr>
              <w:fldChar w:fldCharType="separate"/>
            </w:r>
            <w:r w:rsidR="007C0552">
              <w:rPr>
                <w:noProof/>
                <w:webHidden/>
              </w:rPr>
              <w:t>64</w:t>
            </w:r>
            <w:r>
              <w:rPr>
                <w:noProof/>
                <w:webHidden/>
              </w:rPr>
              <w:fldChar w:fldCharType="end"/>
            </w:r>
          </w:hyperlink>
        </w:p>
        <w:p w:rsidR="007E6444" w:rsidRDefault="0090010C">
          <w:pPr>
            <w:pStyle w:val="10"/>
            <w:tabs>
              <w:tab w:val="right" w:leader="dot" w:pos="9911"/>
            </w:tabs>
            <w:rPr>
              <w:rFonts w:asciiTheme="minorHAnsi" w:eastAsiaTheme="minorEastAsia" w:hAnsiTheme="minorHAnsi" w:cstheme="minorBidi"/>
              <w:noProof/>
              <w:sz w:val="22"/>
              <w:szCs w:val="22"/>
              <w:lang w:eastAsia="ru-RU"/>
            </w:rPr>
          </w:pPr>
          <w:hyperlink w:anchor="_Toc515357640" w:history="1">
            <w:r w:rsidR="007E6444" w:rsidRPr="0087260D">
              <w:rPr>
                <w:rStyle w:val="af1"/>
                <w:noProof/>
              </w:rPr>
              <w:t>Рекомендательный библиографический список</w:t>
            </w:r>
            <w:r w:rsidR="007E6444">
              <w:rPr>
                <w:noProof/>
                <w:webHidden/>
              </w:rPr>
              <w:tab/>
            </w:r>
            <w:r>
              <w:rPr>
                <w:noProof/>
                <w:webHidden/>
              </w:rPr>
              <w:fldChar w:fldCharType="begin"/>
            </w:r>
            <w:r w:rsidR="007E6444">
              <w:rPr>
                <w:noProof/>
                <w:webHidden/>
              </w:rPr>
              <w:instrText xml:space="preserve"> PAGEREF _Toc515357640 \h </w:instrText>
            </w:r>
            <w:r>
              <w:rPr>
                <w:noProof/>
                <w:webHidden/>
              </w:rPr>
            </w:r>
            <w:r>
              <w:rPr>
                <w:noProof/>
                <w:webHidden/>
              </w:rPr>
              <w:fldChar w:fldCharType="separate"/>
            </w:r>
            <w:r w:rsidR="007C0552">
              <w:rPr>
                <w:noProof/>
                <w:webHidden/>
              </w:rPr>
              <w:t>65</w:t>
            </w:r>
            <w:r>
              <w:rPr>
                <w:noProof/>
                <w:webHidden/>
              </w:rPr>
              <w:fldChar w:fldCharType="end"/>
            </w:r>
          </w:hyperlink>
        </w:p>
        <w:p w:rsidR="007E6444" w:rsidRDefault="0090010C">
          <w:r>
            <w:fldChar w:fldCharType="end"/>
          </w:r>
        </w:p>
      </w:sdtContent>
    </w:sdt>
    <w:p w:rsidR="00710C0E" w:rsidRDefault="00710C0E" w:rsidP="00710C0E">
      <w:pPr>
        <w:tabs>
          <w:tab w:val="left" w:pos="2925"/>
        </w:tabs>
        <w:spacing w:line="360" w:lineRule="auto"/>
        <w:rPr>
          <w:b/>
        </w:rPr>
      </w:pPr>
    </w:p>
    <w:p w:rsidR="00FB535F" w:rsidRPr="009541D0" w:rsidRDefault="00710C0E" w:rsidP="00710C0E">
      <w:pPr>
        <w:pStyle w:val="1"/>
      </w:pPr>
      <w:r>
        <w:br w:type="page"/>
      </w:r>
      <w:bookmarkStart w:id="4" w:name="_Toc515357597"/>
      <w:r>
        <w:lastRenderedPageBreak/>
        <w:t>Введение</w:t>
      </w:r>
      <w:bookmarkEnd w:id="4"/>
    </w:p>
    <w:p w:rsidR="00710C0E" w:rsidRDefault="00710C0E" w:rsidP="00FB535F">
      <w:pPr>
        <w:tabs>
          <w:tab w:val="left" w:pos="2925"/>
        </w:tabs>
        <w:ind w:firstLine="720"/>
        <w:jc w:val="center"/>
      </w:pPr>
    </w:p>
    <w:p w:rsidR="00920862" w:rsidRDefault="00920862" w:rsidP="00920862">
      <w:pPr>
        <w:tabs>
          <w:tab w:val="left" w:pos="2925"/>
        </w:tabs>
        <w:ind w:firstLine="720"/>
      </w:pPr>
      <w:r>
        <w:t xml:space="preserve">В линейном тракте радиоприемного устройства осуществляется выделение сигнала из окружения внеполосных и на фоне </w:t>
      </w:r>
      <w:proofErr w:type="spellStart"/>
      <w:r>
        <w:t>внутриполосных</w:t>
      </w:r>
      <w:proofErr w:type="spellEnd"/>
      <w:r>
        <w:t xml:space="preserve"> помех. Кроме того, обеспечивается необходимый для дальнейшей обработки в нелинейном тракте уровень сигнала. </w:t>
      </w:r>
    </w:p>
    <w:p w:rsidR="00F66A8C" w:rsidRDefault="00920862" w:rsidP="00920862">
      <w:pPr>
        <w:tabs>
          <w:tab w:val="left" w:pos="2925"/>
        </w:tabs>
        <w:ind w:firstLine="720"/>
      </w:pPr>
      <w:r>
        <w:t>Нелинейный тракт предназначен для  выделения информации из принятого и обработанного в линейном тракте сигнала. Для выделения информации, представленной в аналоговой форме, широко используются простые демодуляторы такие, как амплитудные</w:t>
      </w:r>
      <w:r w:rsidR="00F66A8C">
        <w:t xml:space="preserve">, фазовые </w:t>
      </w:r>
      <w:r>
        <w:t>и частотные детекторы</w:t>
      </w:r>
      <w:r w:rsidR="00F66A8C">
        <w:t>. Более сложные демодуляторы используют в своем составе системы фазовой автоподстройки частоты.</w:t>
      </w:r>
      <w:r>
        <w:t xml:space="preserve"> </w:t>
      </w:r>
    </w:p>
    <w:p w:rsidR="004961C1" w:rsidRDefault="00F66A8C" w:rsidP="00920862">
      <w:pPr>
        <w:tabs>
          <w:tab w:val="left" w:pos="2925"/>
        </w:tabs>
        <w:ind w:firstLine="720"/>
      </w:pPr>
      <w:r>
        <w:t>Более перспективным является представление информации в цифровой форме. По сравнению с аналоговой формой такое представление обеспечивает большую помехоустойчивость приема и меньшие искажения сигналов за счет использования сложных алгоритмов их обработки.</w:t>
      </w:r>
      <w:r w:rsidR="00920862">
        <w:t xml:space="preserve"> </w:t>
      </w:r>
      <w:r>
        <w:t xml:space="preserve">Особенно </w:t>
      </w:r>
      <w:r w:rsidR="004961C1">
        <w:t>сильно</w:t>
      </w:r>
      <w:r>
        <w:t xml:space="preserve"> преимущества цифровой формы представления информации проявляются при организации радиосвязи в условиях города.</w:t>
      </w:r>
    </w:p>
    <w:p w:rsidR="004961C1" w:rsidRDefault="004961C1" w:rsidP="00920862">
      <w:pPr>
        <w:tabs>
          <w:tab w:val="left" w:pos="2925"/>
        </w:tabs>
        <w:ind w:firstLine="720"/>
      </w:pPr>
      <w:r>
        <w:t>В зависимости от вида информации и условий ее передачи применяется множество видов модуляции цифровых сигналов. Соответственно, применяется и множество разнообразных демодуляторов цифровых сигналов.</w:t>
      </w:r>
    </w:p>
    <w:p w:rsidR="00E122A4" w:rsidRDefault="00E122A4" w:rsidP="00920862">
      <w:pPr>
        <w:tabs>
          <w:tab w:val="left" w:pos="2925"/>
        </w:tabs>
        <w:ind w:firstLine="720"/>
      </w:pPr>
      <w:r>
        <w:t xml:space="preserve">Использование пространственно-временной обработки сигналов позволяет решать такие задачи, которые "не под силу" приемникам с одной антенной: уменьшить глубину замираний обрабатываемых сигналов, подавить </w:t>
      </w:r>
      <w:proofErr w:type="spellStart"/>
      <w:r>
        <w:t>внутриполосные</w:t>
      </w:r>
      <w:proofErr w:type="spellEnd"/>
      <w:r>
        <w:t xml:space="preserve"> </w:t>
      </w:r>
      <w:proofErr w:type="spellStart"/>
      <w:r>
        <w:t>пломехи</w:t>
      </w:r>
      <w:proofErr w:type="spellEnd"/>
      <w:r>
        <w:t>.</w:t>
      </w:r>
    </w:p>
    <w:p w:rsidR="004961C1" w:rsidRDefault="004961C1" w:rsidP="00920862">
      <w:pPr>
        <w:tabs>
          <w:tab w:val="left" w:pos="2925"/>
        </w:tabs>
        <w:ind w:firstLine="720"/>
      </w:pPr>
      <w:r>
        <w:t xml:space="preserve">В данном цикле лекций сначала рассматриваются "аналоговые" демодуляторы, затем их использование в составе радиоприемных устройств. Большой объем лекционного материала посвящен </w:t>
      </w:r>
      <w:r w:rsidR="00D16EFB">
        <w:t xml:space="preserve">анализу работы "цифровых" демодуляторов и особенностям их использования в составе </w:t>
      </w:r>
      <w:r w:rsidR="00E122A4">
        <w:t>радиоприемников</w:t>
      </w:r>
      <w:r w:rsidR="00D16EFB">
        <w:t>.</w:t>
      </w:r>
      <w:r w:rsidR="00E122A4">
        <w:t xml:space="preserve"> Заканчивается цикл анализом возможностей пространственно-временной обработки сигналов.</w:t>
      </w:r>
    </w:p>
    <w:p w:rsidR="00710C0E" w:rsidRPr="00710C0E" w:rsidRDefault="00920862" w:rsidP="00920862">
      <w:pPr>
        <w:tabs>
          <w:tab w:val="left" w:pos="2925"/>
        </w:tabs>
        <w:ind w:firstLine="720"/>
      </w:pPr>
      <w:r>
        <w:t xml:space="preserve"> </w:t>
      </w:r>
    </w:p>
    <w:p w:rsidR="00920862" w:rsidRPr="001A088E" w:rsidRDefault="00F4428B" w:rsidP="00710C0E">
      <w:pPr>
        <w:pStyle w:val="1"/>
        <w:rPr>
          <w:rStyle w:val="ad"/>
          <w:b/>
        </w:rPr>
      </w:pPr>
      <w:bookmarkStart w:id="5" w:name="_Toc515357598"/>
      <w:r w:rsidRPr="00F4428B">
        <w:rPr>
          <w:rStyle w:val="ad"/>
          <w:b/>
        </w:rPr>
        <w:t xml:space="preserve">1. </w:t>
      </w:r>
      <w:r w:rsidR="009A550E" w:rsidRPr="001A088E">
        <w:rPr>
          <w:rStyle w:val="ad"/>
          <w:b/>
        </w:rPr>
        <w:t>Демодуляторы аналоговых сигналов</w:t>
      </w:r>
      <w:bookmarkEnd w:id="5"/>
    </w:p>
    <w:p w:rsidR="009A550E" w:rsidRPr="009A550E" w:rsidRDefault="009A550E" w:rsidP="009A550E">
      <w:pPr>
        <w:rPr>
          <w:lang w:eastAsia="ru-RU"/>
        </w:rPr>
      </w:pPr>
    </w:p>
    <w:p w:rsidR="00FB535F" w:rsidRDefault="00D16EFB" w:rsidP="00710C0E">
      <w:pPr>
        <w:pStyle w:val="1"/>
      </w:pPr>
      <w:bookmarkStart w:id="6" w:name="_Toc515357599"/>
      <w:r>
        <w:t>1</w:t>
      </w:r>
      <w:r w:rsidR="00E23B25">
        <w:t>.</w:t>
      </w:r>
      <w:r w:rsidR="00F4428B">
        <w:t>1.</w:t>
      </w:r>
      <w:r w:rsidR="00FB535F">
        <w:t xml:space="preserve"> </w:t>
      </w:r>
      <w:r w:rsidR="00FB535F" w:rsidRPr="009541D0">
        <w:t>Последовательный диодный амплитудный детектор</w:t>
      </w:r>
      <w:bookmarkEnd w:id="6"/>
    </w:p>
    <w:p w:rsidR="00FB535F" w:rsidRPr="009541D0" w:rsidRDefault="00FB535F" w:rsidP="00FB535F">
      <w:pPr>
        <w:tabs>
          <w:tab w:val="left" w:pos="2925"/>
        </w:tabs>
        <w:ind w:firstLine="720"/>
        <w:jc w:val="center"/>
        <w:rPr>
          <w:b/>
        </w:rPr>
      </w:pPr>
    </w:p>
    <w:p w:rsidR="00FB535F" w:rsidRDefault="00FB535F" w:rsidP="00FB535F">
      <w:pPr>
        <w:tabs>
          <w:tab w:val="left" w:pos="2925"/>
        </w:tabs>
        <w:ind w:firstLine="720"/>
      </w:pPr>
      <w:proofErr w:type="gramStart"/>
      <w:r>
        <w:t xml:space="preserve">Диодный амплитудный детектор широко применяется </w:t>
      </w:r>
      <w:r w:rsidR="00D16EFB">
        <w:t>для демодуляции амплитудно-</w:t>
      </w:r>
      <w:r>
        <w:t xml:space="preserve">модулированных колебаний, когда уровень сигнала и отношение </w:t>
      </w:r>
      <w:r>
        <w:lastRenderedPageBreak/>
        <w:t>сигнал – шум достаточно велики.</w:t>
      </w:r>
      <w:proofErr w:type="gramEnd"/>
      <w:r>
        <w:t xml:space="preserve"> При этом реализуются малые нелинейные искажения </w:t>
      </w:r>
      <w:proofErr w:type="spellStart"/>
      <w:r>
        <w:t>демодулированного</w:t>
      </w:r>
      <w:proofErr w:type="spellEnd"/>
      <w:r>
        <w:t xml:space="preserve"> сигнала и достаточно большое отношение сигнал – шум.</w:t>
      </w:r>
      <w:r w:rsidR="00D16EFB">
        <w:t xml:space="preserve"> </w:t>
      </w:r>
      <w:r>
        <w:t>Последовательный диодный амплитудный детектор часто является составной частью более сложных демодуляторов (например, частотный демодулятор).</w:t>
      </w:r>
      <w:r w:rsidR="00D16EFB">
        <w:t xml:space="preserve"> </w:t>
      </w:r>
      <w:r>
        <w:t>Схема диодного детектора представлена на рис.</w:t>
      </w:r>
      <w:r w:rsidR="00D16EFB">
        <w:t>1</w:t>
      </w:r>
      <w:r>
        <w:t>.</w:t>
      </w:r>
    </w:p>
    <w:p w:rsidR="00FB535F" w:rsidRDefault="00FB535F" w:rsidP="00FB535F">
      <w:pPr>
        <w:tabs>
          <w:tab w:val="left" w:pos="2925"/>
        </w:tabs>
        <w:ind w:firstLine="720"/>
      </w:pPr>
    </w:p>
    <w:p w:rsidR="00FB535F" w:rsidRDefault="00E122A4" w:rsidP="00FB535F">
      <w:pPr>
        <w:tabs>
          <w:tab w:val="left" w:pos="2925"/>
        </w:tabs>
        <w:jc w:val="center"/>
      </w:pPr>
      <w:r>
        <w:object w:dxaOrig="5771" w:dyaOrig="2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05.45pt" o:ole="">
            <v:imagedata r:id="rId8" o:title=""/>
          </v:shape>
          <o:OLEObject Type="Embed" ProgID="Visio.Drawing.11" ShapeID="_x0000_i1025" DrawAspect="Content" ObjectID="_1589101800" r:id="rId9"/>
        </w:object>
      </w:r>
    </w:p>
    <w:p w:rsidR="00FB535F" w:rsidRPr="00E23B25" w:rsidRDefault="00FB535F" w:rsidP="00FB535F">
      <w:pPr>
        <w:tabs>
          <w:tab w:val="left" w:pos="2925"/>
        </w:tabs>
        <w:jc w:val="center"/>
        <w:rPr>
          <w:sz w:val="24"/>
        </w:rPr>
      </w:pPr>
      <w:r w:rsidRPr="00E23B25">
        <w:rPr>
          <w:sz w:val="24"/>
        </w:rPr>
        <w:t>Рис.</w:t>
      </w:r>
      <w:r w:rsidR="00933489">
        <w:rPr>
          <w:sz w:val="24"/>
        </w:rPr>
        <w:t>1.</w:t>
      </w:r>
      <w:r w:rsidR="00D16EFB" w:rsidRPr="00E23B25">
        <w:rPr>
          <w:sz w:val="24"/>
        </w:rPr>
        <w:t>1</w:t>
      </w:r>
    </w:p>
    <w:p w:rsidR="00FB535F" w:rsidRDefault="00FB535F" w:rsidP="00FB535F">
      <w:pPr>
        <w:tabs>
          <w:tab w:val="left" w:pos="2925"/>
        </w:tabs>
        <w:jc w:val="center"/>
      </w:pPr>
    </w:p>
    <w:p w:rsidR="00FB535F" w:rsidRDefault="00FB535F" w:rsidP="00FB535F">
      <w:pPr>
        <w:tabs>
          <w:tab w:val="left" w:pos="2925"/>
        </w:tabs>
        <w:ind w:firstLine="720"/>
      </w:pPr>
      <w:r>
        <w:t xml:space="preserve">Пусть входной сигнал является немодулированным. Поступая на нелинейный элемент – диод, он возбуждает в схеме ток диода, который из-за нелинейности амплитудной характеристики содержит множество спектральных компонентов, в том числе и постоянный ток. Высокочастотные компоненты фильтруются емкостью нагрузки </w:t>
      </w:r>
      <w:proofErr w:type="spellStart"/>
      <w:r>
        <w:t>С</w:t>
      </w:r>
      <w:r>
        <w:rPr>
          <w:vertAlign w:val="subscript"/>
        </w:rPr>
        <w:t>н</w:t>
      </w:r>
      <w:proofErr w:type="spellEnd"/>
      <w:r>
        <w:t xml:space="preserve">, постоянный ток создает выходное напряжение на сопротивлении </w:t>
      </w:r>
      <w:proofErr w:type="gramStart"/>
      <w:r>
        <w:rPr>
          <w:lang w:val="en-US"/>
        </w:rPr>
        <w:t>R</w:t>
      </w:r>
      <w:proofErr w:type="gramEnd"/>
      <w:r>
        <w:rPr>
          <w:vertAlign w:val="subscript"/>
        </w:rPr>
        <w:t>н</w:t>
      </w:r>
      <w:r>
        <w:t xml:space="preserve">. Чтобы получить достаточно большое напряжение на выходе, необходимо повышать сопротивление нагрузки </w:t>
      </w:r>
      <w:proofErr w:type="gramStart"/>
      <w:r>
        <w:rPr>
          <w:lang w:val="en-US"/>
        </w:rPr>
        <w:t>R</w:t>
      </w:r>
      <w:proofErr w:type="spellStart"/>
      <w:proofErr w:type="gramEnd"/>
      <w:r>
        <w:rPr>
          <w:vertAlign w:val="subscript"/>
        </w:rPr>
        <w:t>н</w:t>
      </w:r>
      <w:proofErr w:type="spellEnd"/>
      <w:r>
        <w:t xml:space="preserve"> и снижать сопротивление источника сигнала.</w:t>
      </w:r>
    </w:p>
    <w:p w:rsidR="00FB535F" w:rsidRDefault="00FB535F" w:rsidP="00FB535F">
      <w:pPr>
        <w:tabs>
          <w:tab w:val="left" w:pos="2925"/>
        </w:tabs>
        <w:ind w:firstLine="720"/>
      </w:pPr>
      <w:r>
        <w:t xml:space="preserve">Так как точный анализ нелинейной схемы провести очень сложно, то при анализе данной схемы используют два </w:t>
      </w:r>
      <w:r w:rsidR="00D16EFB">
        <w:t xml:space="preserve">варианта </w:t>
      </w:r>
      <w:proofErr w:type="spellStart"/>
      <w:r w:rsidR="00D16EFB">
        <w:t>нализа</w:t>
      </w:r>
      <w:proofErr w:type="spellEnd"/>
      <w:r>
        <w:t>, которые значительно упрощают анализ.</w:t>
      </w:r>
      <w:r w:rsidR="00D16EFB">
        <w:t xml:space="preserve"> </w:t>
      </w:r>
      <w:r>
        <w:t xml:space="preserve">Первый вариант анализа – </w:t>
      </w:r>
      <w:r w:rsidRPr="00E614C2">
        <w:rPr>
          <w:i/>
        </w:rPr>
        <w:t>режим сильного сигнала</w:t>
      </w:r>
      <w:r>
        <w:t xml:space="preserve">. </w:t>
      </w:r>
      <w:proofErr w:type="gramStart"/>
      <w:r>
        <w:t xml:space="preserve">В этом случае считается, что входной сигнал должен быть настолько большим, что диод можно рассматривать как электронный ключ, который находится либо в открытом, либо в закрытом состоянии - так называемый </w:t>
      </w:r>
      <w:r w:rsidRPr="00F21982">
        <w:rPr>
          <w:i/>
        </w:rPr>
        <w:t>режим линейного детектирования</w:t>
      </w:r>
      <w:r>
        <w:t>.</w:t>
      </w:r>
      <w:proofErr w:type="gramEnd"/>
      <w:r>
        <w:t xml:space="preserve"> Замена диода ключом упрощает анализ.</w:t>
      </w:r>
    </w:p>
    <w:p w:rsidR="00FB535F" w:rsidRDefault="00FB535F" w:rsidP="00FB535F">
      <w:pPr>
        <w:tabs>
          <w:tab w:val="left" w:pos="2925"/>
        </w:tabs>
        <w:ind w:firstLine="720"/>
      </w:pPr>
      <w:r>
        <w:t xml:space="preserve">Второй вариант – </w:t>
      </w:r>
      <w:r w:rsidRPr="00F21982">
        <w:rPr>
          <w:i/>
        </w:rPr>
        <w:t>режим слабого сигнала.</w:t>
      </w:r>
      <w:r>
        <w:t xml:space="preserve"> Входной сигнал настолько слабый, что аппроксимация </w:t>
      </w:r>
      <w:r w:rsidR="00E23B25">
        <w:t>вольтамперной характеристики (</w:t>
      </w:r>
      <w:r>
        <w:t>ВАХ</w:t>
      </w:r>
      <w:r w:rsidR="00E23B25">
        <w:t>)</w:t>
      </w:r>
      <w:r>
        <w:t xml:space="preserve"> диода степенным рядом оказывается достаточно точной при использовании малого количества членов степенного ряда. При этом анализ также упрощается.</w:t>
      </w:r>
    </w:p>
    <w:p w:rsidR="00FB535F" w:rsidRDefault="00FB535F" w:rsidP="00FB535F">
      <w:pPr>
        <w:tabs>
          <w:tab w:val="left" w:pos="2925"/>
        </w:tabs>
        <w:ind w:firstLine="720"/>
      </w:pPr>
    </w:p>
    <w:p w:rsidR="00FB535F" w:rsidRDefault="00FB535F" w:rsidP="00E23B25">
      <w:pPr>
        <w:pStyle w:val="ab"/>
      </w:pPr>
      <w:r w:rsidRPr="00093F70">
        <w:t xml:space="preserve"> </w:t>
      </w:r>
      <w:bookmarkStart w:id="7" w:name="_Toc515357600"/>
      <w:r w:rsidRPr="00093F70">
        <w:t>Анализ амплитудного детектора в режиме сильного сигнала</w:t>
      </w:r>
      <w:bookmarkEnd w:id="7"/>
    </w:p>
    <w:p w:rsidR="00E23B25" w:rsidRDefault="00FB535F" w:rsidP="00E23B25">
      <w:pPr>
        <w:tabs>
          <w:tab w:val="left" w:pos="2925"/>
        </w:tabs>
        <w:ind w:firstLine="720"/>
      </w:pPr>
      <w:r>
        <w:t>Пусть на вход амплитудного детектора подается немодулированный сигнал (рис.</w:t>
      </w:r>
      <w:r w:rsidR="00E23B25">
        <w:t>2</w:t>
      </w:r>
      <w:r>
        <w:t>).</w:t>
      </w:r>
      <w:r w:rsidR="00E23B25">
        <w:t xml:space="preserve"> В момент времени </w:t>
      </w:r>
      <w:r w:rsidR="00E23B25">
        <w:rPr>
          <w:lang w:val="en-US"/>
        </w:rPr>
        <w:t>t</w:t>
      </w:r>
      <w:r w:rsidR="00E23B25" w:rsidRPr="00EB1A47">
        <w:rPr>
          <w:vertAlign w:val="subscript"/>
        </w:rPr>
        <w:t>1</w:t>
      </w:r>
      <w:r w:rsidR="00E23B25" w:rsidRPr="00EB1A47">
        <w:t xml:space="preserve"> </w:t>
      </w:r>
      <w:r w:rsidR="00E23B25">
        <w:t xml:space="preserve">напряжение на входе детектора становится равным напряжению на выходе. И при дальнейшем течении времени напряжение на входе </w:t>
      </w:r>
      <w:r w:rsidR="00E23B25">
        <w:lastRenderedPageBreak/>
        <w:t xml:space="preserve">становится меньше напряжения на выходе, в результате диод запирается. Происходит медленный разряд </w:t>
      </w:r>
      <w:proofErr w:type="spellStart"/>
      <w:r w:rsidR="00E23B25">
        <w:t>С</w:t>
      </w:r>
      <w:r w:rsidR="00E23B25">
        <w:rPr>
          <w:vertAlign w:val="subscript"/>
        </w:rPr>
        <w:t>н</w:t>
      </w:r>
      <w:proofErr w:type="spellEnd"/>
      <w:r w:rsidR="00E23B25">
        <w:t xml:space="preserve"> через большое сопротивление </w:t>
      </w:r>
      <w:proofErr w:type="gramStart"/>
      <w:r w:rsidR="00E23B25">
        <w:rPr>
          <w:lang w:val="en-US"/>
        </w:rPr>
        <w:t>R</w:t>
      </w:r>
      <w:proofErr w:type="spellStart"/>
      <w:proofErr w:type="gramEnd"/>
      <w:r w:rsidR="00E23B25">
        <w:rPr>
          <w:vertAlign w:val="subscript"/>
        </w:rPr>
        <w:t>н</w:t>
      </w:r>
      <w:proofErr w:type="spellEnd"/>
      <w:r w:rsidR="00E23B25">
        <w:t xml:space="preserve"> до момента времени</w:t>
      </w:r>
      <w:r w:rsidR="00E23B25" w:rsidRPr="00EB1A47">
        <w:t xml:space="preserve"> </w:t>
      </w:r>
      <w:r w:rsidR="00E23B25">
        <w:rPr>
          <w:lang w:val="en-US"/>
        </w:rPr>
        <w:t>t</w:t>
      </w:r>
      <w:r w:rsidR="00E23B25" w:rsidRPr="00EB1A47">
        <w:rPr>
          <w:vertAlign w:val="subscript"/>
        </w:rPr>
        <w:t>2</w:t>
      </w:r>
      <w:r w:rsidR="00E23B25" w:rsidRPr="00EB1A47">
        <w:t xml:space="preserve"> </w:t>
      </w:r>
      <w:r w:rsidR="00E23B25">
        <w:t xml:space="preserve">. В момент времени </w:t>
      </w:r>
      <w:r w:rsidR="00E23B25">
        <w:rPr>
          <w:lang w:val="en-US"/>
        </w:rPr>
        <w:t>t</w:t>
      </w:r>
      <w:r w:rsidR="00E23B25" w:rsidRPr="00EB1A47">
        <w:rPr>
          <w:vertAlign w:val="subscript"/>
        </w:rPr>
        <w:t>2</w:t>
      </w:r>
      <w:r w:rsidR="00E23B25">
        <w:t xml:space="preserve"> напряжение на входе сравнивается с напряжением на выходе - диод отпирается - вновь быстро происходит заряд </w:t>
      </w:r>
      <w:proofErr w:type="spellStart"/>
      <w:r w:rsidR="00E23B25">
        <w:t>С</w:t>
      </w:r>
      <w:r w:rsidR="00E23B25">
        <w:rPr>
          <w:vertAlign w:val="subscript"/>
        </w:rPr>
        <w:t>н</w:t>
      </w:r>
      <w:proofErr w:type="spellEnd"/>
      <w:r w:rsidR="00E23B25">
        <w:t xml:space="preserve"> до момента времени </w:t>
      </w:r>
      <w:r w:rsidR="00E23B25">
        <w:rPr>
          <w:lang w:val="en-US"/>
        </w:rPr>
        <w:t>t</w:t>
      </w:r>
      <w:r w:rsidR="00E23B25">
        <w:rPr>
          <w:vertAlign w:val="subscript"/>
        </w:rPr>
        <w:t>3</w:t>
      </w:r>
      <w:r w:rsidR="00E23B25">
        <w:t>.</w:t>
      </w:r>
    </w:p>
    <w:p w:rsidR="00FB535F" w:rsidRDefault="0090010C" w:rsidP="00FB535F">
      <w:pPr>
        <w:tabs>
          <w:tab w:val="left" w:pos="2925"/>
        </w:tabs>
      </w:pPr>
      <w:r>
        <w:rPr>
          <w:noProof/>
          <w:lang w:eastAsia="ru-RU"/>
        </w:rPr>
        <w:pict>
          <v:shape id="_x0000_s1608" type="#_x0000_t75" style="position:absolute;left:0;text-align:left;margin-left:99pt;margin-top:18.55pt;width:302.7pt;height:116.25pt;z-index:251657728">
            <v:imagedata r:id="rId10" o:title=""/>
            <w10:wrap type="square"/>
          </v:shape>
          <o:OLEObject Type="Embed" ProgID="Visio.Drawing.11" ShapeID="_x0000_s1608" DrawAspect="Content" ObjectID="_1589102072" r:id="rId11"/>
        </w:pict>
      </w:r>
    </w:p>
    <w:p w:rsidR="00FB535F" w:rsidRDefault="00FB535F" w:rsidP="00FB535F">
      <w:pPr>
        <w:tabs>
          <w:tab w:val="left" w:pos="2925"/>
        </w:tabs>
        <w:ind w:firstLine="720"/>
      </w:pPr>
    </w:p>
    <w:p w:rsidR="00FB535F" w:rsidRDefault="00FB535F" w:rsidP="00FB535F">
      <w:pPr>
        <w:tabs>
          <w:tab w:val="left" w:pos="2925"/>
        </w:tabs>
        <w:ind w:firstLine="720"/>
      </w:pPr>
    </w:p>
    <w:p w:rsidR="00FB535F" w:rsidRDefault="00FB535F" w:rsidP="00FB535F">
      <w:pPr>
        <w:tabs>
          <w:tab w:val="left" w:pos="2925"/>
        </w:tabs>
        <w:ind w:firstLine="720"/>
      </w:pPr>
    </w:p>
    <w:p w:rsidR="00FB535F" w:rsidRDefault="00FB535F" w:rsidP="00FB535F">
      <w:pPr>
        <w:tabs>
          <w:tab w:val="left" w:pos="2925"/>
        </w:tabs>
        <w:ind w:firstLine="720"/>
      </w:pPr>
    </w:p>
    <w:p w:rsidR="00FB535F" w:rsidRDefault="00FB535F" w:rsidP="00FB535F">
      <w:pPr>
        <w:tabs>
          <w:tab w:val="left" w:pos="2925"/>
        </w:tabs>
        <w:ind w:firstLine="720"/>
      </w:pPr>
    </w:p>
    <w:p w:rsidR="00FB535F" w:rsidRDefault="00FB535F" w:rsidP="00FB535F">
      <w:pPr>
        <w:tabs>
          <w:tab w:val="left" w:pos="2925"/>
        </w:tabs>
        <w:ind w:firstLine="720"/>
      </w:pPr>
    </w:p>
    <w:p w:rsidR="00FB535F" w:rsidRDefault="00FB535F" w:rsidP="00FB535F">
      <w:pPr>
        <w:tabs>
          <w:tab w:val="left" w:pos="2925"/>
        </w:tabs>
        <w:ind w:firstLine="720"/>
      </w:pPr>
    </w:p>
    <w:p w:rsidR="00FB535F" w:rsidRPr="00E23B25" w:rsidRDefault="00FB535F" w:rsidP="00FB535F">
      <w:pPr>
        <w:tabs>
          <w:tab w:val="left" w:pos="2925"/>
        </w:tabs>
        <w:ind w:firstLine="720"/>
        <w:jc w:val="center"/>
        <w:rPr>
          <w:sz w:val="24"/>
        </w:rPr>
      </w:pPr>
      <w:r w:rsidRPr="00E23B25">
        <w:rPr>
          <w:sz w:val="24"/>
        </w:rPr>
        <w:t>Рис.</w:t>
      </w:r>
      <w:r w:rsidR="00933489">
        <w:rPr>
          <w:sz w:val="24"/>
        </w:rPr>
        <w:t>1.</w:t>
      </w:r>
      <w:r w:rsidR="00E23B25" w:rsidRPr="00E23B25">
        <w:rPr>
          <w:sz w:val="24"/>
        </w:rPr>
        <w:t>2</w:t>
      </w:r>
    </w:p>
    <w:p w:rsidR="00FB535F" w:rsidRPr="00093F70" w:rsidRDefault="00FB535F" w:rsidP="00FB535F">
      <w:pPr>
        <w:tabs>
          <w:tab w:val="left" w:pos="2925"/>
        </w:tabs>
        <w:ind w:firstLine="720"/>
        <w:jc w:val="center"/>
      </w:pPr>
    </w:p>
    <w:p w:rsidR="00FB535F" w:rsidRDefault="00FB535F" w:rsidP="00FB535F">
      <w:pPr>
        <w:tabs>
          <w:tab w:val="left" w:pos="2925"/>
        </w:tabs>
        <w:ind w:firstLine="720"/>
      </w:pPr>
      <w:r>
        <w:t>Далее вышеописанные процессы заряда и разряда конденсатора повторяются. В установившемся режиме диод практически все время находится в запертом состоянии и открывается лишь в короткие интервалы времени. Ток, протекающий через диод, имеет форму коротких синусоидальных импульсов.</w:t>
      </w:r>
    </w:p>
    <w:p w:rsidR="00FB535F" w:rsidRDefault="00FB535F" w:rsidP="00FB535F">
      <w:pPr>
        <w:tabs>
          <w:tab w:val="left" w:pos="2925"/>
        </w:tabs>
        <w:ind w:firstLine="720"/>
      </w:pPr>
      <w:r>
        <w:t xml:space="preserve">Если произведение </w:t>
      </w:r>
      <w:r>
        <w:rPr>
          <w:lang w:val="en-US"/>
        </w:rPr>
        <w:t>S</w:t>
      </w:r>
      <w:r w:rsidRPr="006449EE">
        <w:t>∙</w:t>
      </w:r>
      <w:proofErr w:type="gramStart"/>
      <w:r>
        <w:rPr>
          <w:lang w:val="en-US"/>
        </w:rPr>
        <w:t>R</w:t>
      </w:r>
      <w:proofErr w:type="spellStart"/>
      <w:proofErr w:type="gramEnd"/>
      <w:r>
        <w:rPr>
          <w:vertAlign w:val="subscript"/>
        </w:rPr>
        <w:t>н</w:t>
      </w:r>
      <w:proofErr w:type="spellEnd"/>
      <w:r>
        <w:t xml:space="preserve"> достаточно велико (</w:t>
      </w:r>
      <w:r>
        <w:rPr>
          <w:lang w:val="en-US"/>
        </w:rPr>
        <w:t>S</w:t>
      </w:r>
      <w:r>
        <w:t xml:space="preserve"> – крутизна ВАХ диода), то коэффициент передачи амплитудного детектора близок к единице.</w:t>
      </w:r>
    </w:p>
    <w:p w:rsidR="00FB535F" w:rsidRDefault="00FB535F" w:rsidP="00E23B25">
      <w:pPr>
        <w:tabs>
          <w:tab w:val="left" w:pos="2925"/>
        </w:tabs>
        <w:jc w:val="center"/>
      </w:pPr>
      <w:r w:rsidRPr="008E262D">
        <w:rPr>
          <w:position w:val="-30"/>
        </w:rPr>
        <w:object w:dxaOrig="1740" w:dyaOrig="700">
          <v:shape id="_x0000_i1026" type="#_x0000_t75" style="width:87.45pt;height:35.15pt" o:ole="">
            <v:imagedata r:id="rId12" o:title=""/>
          </v:shape>
          <o:OLEObject Type="Embed" ProgID="Equation.3" ShapeID="_x0000_i1026" DrawAspect="Content" ObjectID="_1589101801" r:id="rId13"/>
        </w:object>
      </w:r>
      <w:r>
        <w:t>,</w:t>
      </w:r>
    </w:p>
    <w:p w:rsidR="00FB535F" w:rsidRDefault="00E23B25" w:rsidP="00E23B25">
      <w:pPr>
        <w:tabs>
          <w:tab w:val="left" w:pos="2925"/>
        </w:tabs>
      </w:pPr>
      <w:r>
        <w:t xml:space="preserve">где </w:t>
      </w:r>
      <w:proofErr w:type="gramStart"/>
      <w:r w:rsidR="00FB535F">
        <w:rPr>
          <w:lang w:val="en-US"/>
        </w:rPr>
        <w:t>U</w:t>
      </w:r>
      <w:r w:rsidR="00FB535F">
        <w:rPr>
          <w:vertAlign w:val="subscript"/>
          <w:lang w:val="en-US"/>
        </w:rPr>
        <w:t>m</w:t>
      </w:r>
      <w:proofErr w:type="gramEnd"/>
      <w:r w:rsidR="00FB535F">
        <w:rPr>
          <w:vertAlign w:val="subscript"/>
        </w:rPr>
        <w:t>ВХ</w:t>
      </w:r>
      <w:r w:rsidR="00FB535F">
        <w:t xml:space="preserve"> – амплитуда входного колебания.</w:t>
      </w:r>
      <w:r>
        <w:t xml:space="preserve"> </w:t>
      </w:r>
      <w:r w:rsidR="00FB535F">
        <w:t xml:space="preserve">При дальнейших рассуждениях следует учесть, что напряжение на диоде </w:t>
      </w:r>
      <w:proofErr w:type="gramStart"/>
      <w:r w:rsidR="00FB535F">
        <w:rPr>
          <w:lang w:val="en-US"/>
        </w:rPr>
        <w:t>U</w:t>
      </w:r>
      <w:proofErr w:type="gramEnd"/>
      <w:r w:rsidR="00FB535F">
        <w:rPr>
          <w:vertAlign w:val="subscript"/>
        </w:rPr>
        <w:t>Д</w:t>
      </w:r>
      <w:r w:rsidR="00FB535F">
        <w:t>=</w:t>
      </w:r>
      <w:r w:rsidR="00FB535F">
        <w:rPr>
          <w:lang w:val="en-US"/>
        </w:rPr>
        <w:t>U</w:t>
      </w:r>
      <w:r w:rsidR="00FB535F">
        <w:t xml:space="preserve">вх – </w:t>
      </w:r>
      <w:r w:rsidR="00FB535F">
        <w:rPr>
          <w:lang w:val="en-US"/>
        </w:rPr>
        <w:t>U</w:t>
      </w:r>
      <w:r w:rsidR="00FB535F">
        <w:t>н.</w:t>
      </w:r>
    </w:p>
    <w:p w:rsidR="00FB535F" w:rsidRDefault="00FB535F" w:rsidP="00FB535F">
      <w:pPr>
        <w:tabs>
          <w:tab w:val="left" w:pos="2925"/>
        </w:tabs>
        <w:ind w:firstLine="720"/>
      </w:pPr>
    </w:p>
    <w:p w:rsidR="00FB535F" w:rsidRDefault="00E23B25" w:rsidP="00583CC2">
      <w:pPr>
        <w:pStyle w:val="ab"/>
      </w:pPr>
      <w:bookmarkStart w:id="8" w:name="_Toc515357601"/>
      <w:r>
        <w:t>Входное сопротивление детектора</w:t>
      </w:r>
      <w:bookmarkEnd w:id="8"/>
    </w:p>
    <w:p w:rsidR="00FB535F" w:rsidRDefault="00FB535F" w:rsidP="00FB535F">
      <w:pPr>
        <w:tabs>
          <w:tab w:val="left" w:pos="2925"/>
        </w:tabs>
        <w:ind w:firstLine="720"/>
      </w:pPr>
      <w:r>
        <w:t>Данный параметр необходим при анализе нагрузки УПЧ.</w:t>
      </w:r>
      <w:r w:rsidR="00E23B25">
        <w:t xml:space="preserve"> </w:t>
      </w:r>
      <w:r>
        <w:t>Входное сопротивление амплитудного детектора:</w:t>
      </w:r>
    </w:p>
    <w:p w:rsidR="00FB535F" w:rsidRDefault="00FB535F" w:rsidP="00E23B25">
      <w:pPr>
        <w:tabs>
          <w:tab w:val="left" w:pos="2925"/>
        </w:tabs>
        <w:ind w:firstLine="142"/>
        <w:jc w:val="center"/>
      </w:pPr>
      <w:r w:rsidRPr="00AB55C5">
        <w:rPr>
          <w:position w:val="-30"/>
        </w:rPr>
        <w:object w:dxaOrig="1180" w:dyaOrig="700">
          <v:shape id="_x0000_i1027" type="#_x0000_t75" style="width:59.15pt;height:35.15pt" o:ole="">
            <v:imagedata r:id="rId14" o:title=""/>
          </v:shape>
          <o:OLEObject Type="Embed" ProgID="Equation.3" ShapeID="_x0000_i1027" DrawAspect="Content" ObjectID="_1589101802" r:id="rId15"/>
        </w:object>
      </w:r>
      <w:r>
        <w:t>,</w:t>
      </w:r>
    </w:p>
    <w:p w:rsidR="00FB535F" w:rsidRDefault="00FB535F" w:rsidP="00E23B25">
      <w:pPr>
        <w:tabs>
          <w:tab w:val="left" w:pos="2925"/>
        </w:tabs>
      </w:pPr>
      <w:r>
        <w:t xml:space="preserve">где </w:t>
      </w:r>
      <w:proofErr w:type="gramStart"/>
      <w:r>
        <w:rPr>
          <w:lang w:val="en-US"/>
        </w:rPr>
        <w:t>U</w:t>
      </w:r>
      <w:proofErr w:type="gramEnd"/>
      <w:r>
        <w:rPr>
          <w:vertAlign w:val="subscript"/>
        </w:rPr>
        <w:t xml:space="preserve">ВХ </w:t>
      </w:r>
      <w:r>
        <w:t>– входное напряжение,</w:t>
      </w:r>
      <w:r w:rsidR="00E23B25">
        <w:t xml:space="preserve"> </w:t>
      </w:r>
      <w:r>
        <w:t xml:space="preserve"> </w:t>
      </w:r>
      <w:proofErr w:type="spellStart"/>
      <w:r>
        <w:rPr>
          <w:lang w:val="en-US"/>
        </w:rPr>
        <w:t>I</w:t>
      </w:r>
      <w:r>
        <w:rPr>
          <w:vertAlign w:val="subscript"/>
          <w:lang w:val="en-US"/>
        </w:rPr>
        <w:t>w</w:t>
      </w:r>
      <w:proofErr w:type="spellEnd"/>
      <w:r>
        <w:t xml:space="preserve"> –первая гармоника тока диода.</w:t>
      </w:r>
    </w:p>
    <w:p w:rsidR="00FB535F" w:rsidRDefault="00FB535F" w:rsidP="00FB535F">
      <w:pPr>
        <w:tabs>
          <w:tab w:val="left" w:pos="2925"/>
        </w:tabs>
        <w:ind w:firstLine="720"/>
      </w:pPr>
      <w:r>
        <w:t>Определим входное сопротивление, используя условие баланса мощностей. Мощность, выделяемая на входном сопротивлении диода и равная сумме мощностей, которые рассеиваются на всех элементах схемы.</w:t>
      </w:r>
      <w:r w:rsidR="00E23B25">
        <w:t xml:space="preserve"> </w:t>
      </w:r>
      <w:r>
        <w:t xml:space="preserve">Так как, в основном, диод находится в запертом состоянии, то на эквивалентной схеме детектора заменим диод обратным сопротивлением </w:t>
      </w:r>
      <w:proofErr w:type="gramStart"/>
      <w:r>
        <w:rPr>
          <w:lang w:val="en-US"/>
        </w:rPr>
        <w:t>R</w:t>
      </w:r>
      <w:proofErr w:type="gramEnd"/>
      <w:r>
        <w:rPr>
          <w:vertAlign w:val="subscript"/>
        </w:rPr>
        <w:t>ОБР</w:t>
      </w:r>
      <w:r>
        <w:t xml:space="preserve"> (рис.</w:t>
      </w:r>
      <w:r w:rsidR="00583CC2">
        <w:t>3</w:t>
      </w:r>
      <w:r>
        <w:t>).</w:t>
      </w:r>
      <w:r w:rsidR="00583CC2">
        <w:t xml:space="preserve"> </w:t>
      </w:r>
    </w:p>
    <w:p w:rsidR="00583CC2" w:rsidRDefault="00583CC2" w:rsidP="00583CC2">
      <w:pPr>
        <w:tabs>
          <w:tab w:val="left" w:pos="2925"/>
        </w:tabs>
        <w:ind w:firstLine="720"/>
      </w:pPr>
      <w:r>
        <w:lastRenderedPageBreak/>
        <w:t>Общая мощность сигнала, выделяемая на входном сопротивлении</w:t>
      </w:r>
      <w:r w:rsidR="002D5A7E">
        <w:t xml:space="preserve"> </w:t>
      </w:r>
      <w:r w:rsidR="002D5A7E">
        <w:rPr>
          <w:lang w:val="en-US"/>
        </w:rPr>
        <w:t>R</w:t>
      </w:r>
      <w:proofErr w:type="spellStart"/>
      <w:r w:rsidR="002D5A7E" w:rsidRPr="002D5A7E">
        <w:rPr>
          <w:vertAlign w:val="subscript"/>
        </w:rPr>
        <w:t>вх</w:t>
      </w:r>
      <w:proofErr w:type="spellEnd"/>
      <w:r w:rsidR="002D5A7E">
        <w:rPr>
          <w:vertAlign w:val="subscript"/>
        </w:rPr>
        <w:t xml:space="preserve"> </w:t>
      </w:r>
      <w:r w:rsidR="002D5A7E">
        <w:t>детектора</w:t>
      </w:r>
      <w:proofErr w:type="gramStart"/>
      <w:r w:rsidR="002D5A7E">
        <w:t xml:space="preserve"> </w:t>
      </w:r>
      <w:r>
        <w:t>:</w:t>
      </w:r>
      <w:proofErr w:type="gramEnd"/>
    </w:p>
    <w:p w:rsidR="00583CC2" w:rsidRDefault="002D5A7E" w:rsidP="00583CC2">
      <w:pPr>
        <w:tabs>
          <w:tab w:val="left" w:pos="2925"/>
        </w:tabs>
        <w:jc w:val="center"/>
      </w:pPr>
      <w:r w:rsidRPr="00EA7BEA">
        <w:rPr>
          <w:position w:val="-30"/>
        </w:rPr>
        <w:object w:dxaOrig="1300" w:dyaOrig="720">
          <v:shape id="_x0000_i1028" type="#_x0000_t75" style="width:90pt;height:37.7pt" o:ole="">
            <v:imagedata r:id="rId16" o:title=""/>
          </v:shape>
          <o:OLEObject Type="Embed" ProgID="Equation.3" ShapeID="_x0000_i1028" DrawAspect="Content" ObjectID="_1589101803" r:id="rId17"/>
        </w:object>
      </w:r>
      <w:r w:rsidRPr="00EA7BEA">
        <w:rPr>
          <w:position w:val="-10"/>
        </w:rPr>
        <w:object w:dxaOrig="920" w:dyaOrig="340">
          <v:shape id="_x0000_i1029" type="#_x0000_t75" style="width:70.3pt;height:17.15pt" o:ole="">
            <v:imagedata r:id="rId18" o:title=""/>
          </v:shape>
          <o:OLEObject Type="Embed" ProgID="Equation.3" ShapeID="_x0000_i1029" DrawAspect="Content" ObjectID="_1589101804" r:id="rId19"/>
        </w:object>
      </w:r>
      <w:r w:rsidR="00583CC2">
        <w:t>,</w:t>
      </w:r>
    </w:p>
    <w:p w:rsidR="00583CC2" w:rsidRDefault="00583CC2" w:rsidP="00583CC2">
      <w:pPr>
        <w:tabs>
          <w:tab w:val="left" w:pos="2925"/>
        </w:tabs>
      </w:pPr>
      <w:r>
        <w:t xml:space="preserve">где </w:t>
      </w:r>
      <w:r>
        <w:rPr>
          <w:lang w:val="en-US"/>
        </w:rPr>
        <w:t>P</w:t>
      </w:r>
      <w:r w:rsidRPr="00EA7BEA">
        <w:rPr>
          <w:vertAlign w:val="subscript"/>
        </w:rPr>
        <w:t>~</w:t>
      </w:r>
      <w:r w:rsidRPr="00EA7BEA">
        <w:t xml:space="preserve"> </w:t>
      </w:r>
      <w:r>
        <w:t xml:space="preserve">, </w:t>
      </w:r>
      <w:r>
        <w:rPr>
          <w:lang w:val="en-US"/>
        </w:rPr>
        <w:t>P</w:t>
      </w:r>
      <w:r>
        <w:rPr>
          <w:vertAlign w:val="subscript"/>
        </w:rPr>
        <w:t>=</w:t>
      </w:r>
      <w:r w:rsidRPr="00EA7BEA">
        <w:t xml:space="preserve"> - </w:t>
      </w:r>
      <w:r>
        <w:t xml:space="preserve">мощности, выделяемые переменным и постоянным токами на сопротивлениях схемы. </w:t>
      </w:r>
    </w:p>
    <w:p w:rsidR="00583CC2" w:rsidRDefault="002D5A7E" w:rsidP="00583CC2">
      <w:pPr>
        <w:tabs>
          <w:tab w:val="left" w:pos="2925"/>
        </w:tabs>
        <w:jc w:val="center"/>
      </w:pPr>
      <w:r>
        <w:object w:dxaOrig="7605" w:dyaOrig="2272">
          <v:shape id="_x0000_i1030" type="#_x0000_t75" style="width:282pt;height:77.15pt" o:ole="">
            <v:imagedata r:id="rId20" o:title=""/>
          </v:shape>
          <o:OLEObject Type="Embed" ProgID="Visio.Drawing.11" ShapeID="_x0000_i1030" DrawAspect="Content" ObjectID="_1589101805" r:id="rId21"/>
        </w:object>
      </w:r>
    </w:p>
    <w:p w:rsidR="00583CC2" w:rsidRPr="00583CC2" w:rsidRDefault="00583CC2" w:rsidP="00583CC2">
      <w:pPr>
        <w:tabs>
          <w:tab w:val="left" w:pos="2925"/>
        </w:tabs>
        <w:jc w:val="center"/>
        <w:rPr>
          <w:sz w:val="24"/>
        </w:rPr>
      </w:pPr>
      <w:r w:rsidRPr="00583CC2">
        <w:rPr>
          <w:sz w:val="24"/>
        </w:rPr>
        <w:t>Рис.</w:t>
      </w:r>
      <w:r w:rsidR="00933489">
        <w:rPr>
          <w:sz w:val="24"/>
        </w:rPr>
        <w:t>1.</w:t>
      </w:r>
      <w:r w:rsidRPr="00583CC2">
        <w:rPr>
          <w:sz w:val="24"/>
        </w:rPr>
        <w:t>3</w:t>
      </w:r>
    </w:p>
    <w:p w:rsidR="00583CC2" w:rsidRPr="00EA7BEA" w:rsidRDefault="00583CC2" w:rsidP="00583CC2">
      <w:pPr>
        <w:tabs>
          <w:tab w:val="left" w:pos="2925"/>
        </w:tabs>
        <w:jc w:val="center"/>
      </w:pPr>
    </w:p>
    <w:p w:rsidR="00583CC2" w:rsidRDefault="00583CC2" w:rsidP="00583CC2">
      <w:pPr>
        <w:tabs>
          <w:tab w:val="left" w:pos="2925"/>
        </w:tabs>
        <w:ind w:firstLine="720"/>
      </w:pPr>
      <w:r>
        <w:t>Так как по переменному току</w:t>
      </w:r>
      <w:r w:rsidRPr="00733021">
        <w:t xml:space="preserve"> </w:t>
      </w:r>
      <w:r>
        <w:t xml:space="preserve">обратное сопротивление </w:t>
      </w:r>
      <w:proofErr w:type="gramStart"/>
      <w:r>
        <w:rPr>
          <w:lang w:val="en-US"/>
        </w:rPr>
        <w:t>R</w:t>
      </w:r>
      <w:proofErr w:type="spellStart"/>
      <w:proofErr w:type="gramEnd"/>
      <w:r>
        <w:rPr>
          <w:vertAlign w:val="subscript"/>
        </w:rPr>
        <w:t>обр</w:t>
      </w:r>
      <w:proofErr w:type="spellEnd"/>
      <w:r>
        <w:t xml:space="preserve"> включено параллельно входу амплитудного детектора, то мощность, выделяемая переменным током на этом сопротивлении:</w:t>
      </w:r>
    </w:p>
    <w:p w:rsidR="002D5A7E" w:rsidRDefault="002D5A7E" w:rsidP="00583CC2">
      <w:pPr>
        <w:tabs>
          <w:tab w:val="left" w:pos="2925"/>
        </w:tabs>
        <w:ind w:firstLine="720"/>
      </w:pPr>
    </w:p>
    <w:p w:rsidR="00583CC2" w:rsidRDefault="002D5A7E" w:rsidP="002D5A7E">
      <w:pPr>
        <w:tabs>
          <w:tab w:val="left" w:pos="2925"/>
        </w:tabs>
        <w:jc w:val="center"/>
      </w:pPr>
      <w:r w:rsidRPr="00EA7BEA">
        <w:rPr>
          <w:position w:val="-30"/>
        </w:rPr>
        <w:object w:dxaOrig="1219" w:dyaOrig="720">
          <v:shape id="_x0000_i1031" type="#_x0000_t75" style="width:90pt;height:42pt" o:ole="">
            <v:imagedata r:id="rId22" o:title=""/>
          </v:shape>
          <o:OLEObject Type="Embed" ProgID="Equation.3" ShapeID="_x0000_i1031" DrawAspect="Content" ObjectID="_1589101806" r:id="rId23"/>
        </w:object>
      </w:r>
      <w:r w:rsidR="00583CC2">
        <w:t>.</w:t>
      </w:r>
    </w:p>
    <w:p w:rsidR="00FB535F" w:rsidRDefault="00FB535F" w:rsidP="00FB535F">
      <w:pPr>
        <w:tabs>
          <w:tab w:val="left" w:pos="2925"/>
        </w:tabs>
        <w:ind w:firstLine="720"/>
      </w:pPr>
      <w:r>
        <w:t xml:space="preserve">Так как по постоянному току обратное сопротивление </w:t>
      </w:r>
      <w:proofErr w:type="gramStart"/>
      <w:r>
        <w:rPr>
          <w:lang w:val="en-US"/>
        </w:rPr>
        <w:t>R</w:t>
      </w:r>
      <w:proofErr w:type="spellStart"/>
      <w:proofErr w:type="gramEnd"/>
      <w:r>
        <w:rPr>
          <w:vertAlign w:val="subscript"/>
        </w:rPr>
        <w:t>обр</w:t>
      </w:r>
      <w:proofErr w:type="spellEnd"/>
      <w:r>
        <w:t xml:space="preserve"> через малое сопротивление </w:t>
      </w:r>
      <w:proofErr w:type="spellStart"/>
      <w:r>
        <w:rPr>
          <w:lang w:val="en-US"/>
        </w:rPr>
        <w:t>R</w:t>
      </w:r>
      <w:r>
        <w:rPr>
          <w:vertAlign w:val="subscript"/>
          <w:lang w:val="en-US"/>
        </w:rPr>
        <w:t>c</w:t>
      </w:r>
      <w:proofErr w:type="spellEnd"/>
      <w:r>
        <w:t xml:space="preserve"> подключено параллельно сопротивлению нагрузки </w:t>
      </w:r>
      <w:r>
        <w:rPr>
          <w:lang w:val="en-US"/>
        </w:rPr>
        <w:t>R</w:t>
      </w:r>
      <w:proofErr w:type="spellStart"/>
      <w:r>
        <w:rPr>
          <w:vertAlign w:val="subscript"/>
        </w:rPr>
        <w:t>н</w:t>
      </w:r>
      <w:proofErr w:type="spellEnd"/>
      <w:r>
        <w:t>, то мощность, выделяемая постоянным током, определяется:</w:t>
      </w:r>
    </w:p>
    <w:p w:rsidR="002D5A7E" w:rsidRDefault="002D5A7E" w:rsidP="00FB535F">
      <w:pPr>
        <w:tabs>
          <w:tab w:val="left" w:pos="2925"/>
        </w:tabs>
        <w:ind w:firstLine="720"/>
      </w:pPr>
    </w:p>
    <w:p w:rsidR="00FB535F" w:rsidRDefault="002D5A7E" w:rsidP="002D5A7E">
      <w:pPr>
        <w:tabs>
          <w:tab w:val="left" w:pos="2925"/>
        </w:tabs>
        <w:ind w:firstLine="720"/>
        <w:jc w:val="center"/>
      </w:pPr>
      <w:r w:rsidRPr="00EA7BEA">
        <w:rPr>
          <w:position w:val="-30"/>
        </w:rPr>
        <w:object w:dxaOrig="1848" w:dyaOrig="831">
          <v:shape id="_x0000_i1032" type="#_x0000_t75" style="width:122.55pt;height:36.85pt" o:ole="">
            <v:imagedata r:id="rId24" o:title=""/>
          </v:shape>
          <o:OLEObject Type="Embed" ProgID="Equation.3" ShapeID="_x0000_i1032" DrawAspect="Content" ObjectID="_1589101807" r:id="rId25"/>
        </w:object>
      </w:r>
      <w:r w:rsidR="00FB535F">
        <w:t>,</w:t>
      </w:r>
    </w:p>
    <w:p w:rsidR="00FB535F" w:rsidRDefault="00FB535F" w:rsidP="00FB535F">
      <w:pPr>
        <w:tabs>
          <w:tab w:val="left" w:pos="2925"/>
        </w:tabs>
        <w:ind w:firstLine="720"/>
      </w:pPr>
      <w:r>
        <w:t xml:space="preserve">где </w:t>
      </w:r>
      <w:r w:rsidRPr="00EA7BEA">
        <w:rPr>
          <w:position w:val="-30"/>
        </w:rPr>
        <w:object w:dxaOrig="1840" w:dyaOrig="680">
          <v:shape id="_x0000_i1033" type="#_x0000_t75" style="width:92.55pt;height:33.45pt" o:ole="">
            <v:imagedata r:id="rId26" o:title=""/>
          </v:shape>
          <o:OLEObject Type="Embed" ProgID="Equation.3" ShapeID="_x0000_i1033" DrawAspect="Content" ObjectID="_1589101808" r:id="rId27"/>
        </w:object>
      </w:r>
      <w:r>
        <w:t>, тогда:</w:t>
      </w:r>
    </w:p>
    <w:p w:rsidR="00FB535F" w:rsidRDefault="00FB535F" w:rsidP="002D5A7E">
      <w:pPr>
        <w:tabs>
          <w:tab w:val="left" w:pos="2925"/>
        </w:tabs>
        <w:jc w:val="center"/>
      </w:pPr>
      <w:r w:rsidRPr="00EA7BEA">
        <w:rPr>
          <w:position w:val="-30"/>
        </w:rPr>
        <w:object w:dxaOrig="2160" w:dyaOrig="720">
          <v:shape id="_x0000_i1034" type="#_x0000_t75" style="width:108pt;height:36pt" o:ole="">
            <v:imagedata r:id="rId28" o:title=""/>
          </v:shape>
          <o:OLEObject Type="Embed" ProgID="Equation.3" ShapeID="_x0000_i1034" DrawAspect="Content" ObjectID="_1589101809" r:id="rId29"/>
        </w:object>
      </w:r>
      <w:r>
        <w:t>.</w:t>
      </w:r>
    </w:p>
    <w:p w:rsidR="00FB535F" w:rsidRDefault="00FB535F" w:rsidP="00FB535F">
      <w:pPr>
        <w:tabs>
          <w:tab w:val="left" w:pos="2925"/>
        </w:tabs>
        <w:ind w:firstLine="720"/>
      </w:pPr>
      <w:r>
        <w:t xml:space="preserve">Если амплитудный детектор работает в режиме сильного сигнала, то </w:t>
      </w:r>
      <w:r w:rsidRPr="00EA7BEA">
        <w:rPr>
          <w:position w:val="-14"/>
        </w:rPr>
        <w:object w:dxaOrig="840" w:dyaOrig="380">
          <v:shape id="_x0000_i1035" type="#_x0000_t75" style="width:42pt;height:19.7pt" o:ole="">
            <v:imagedata r:id="rId30" o:title=""/>
          </v:shape>
          <o:OLEObject Type="Embed" ProgID="Equation.3" ShapeID="_x0000_i1035" DrawAspect="Content" ObjectID="_1589101810" r:id="rId31"/>
        </w:object>
      </w:r>
      <w:r>
        <w:t xml:space="preserve">, и, следовательно, </w:t>
      </w:r>
      <w:r w:rsidRPr="00EA7BEA">
        <w:rPr>
          <w:position w:val="-12"/>
        </w:rPr>
        <w:object w:dxaOrig="1160" w:dyaOrig="360">
          <v:shape id="_x0000_i1036" type="#_x0000_t75" style="width:57.45pt;height:18pt" o:ole="">
            <v:imagedata r:id="rId32" o:title=""/>
          </v:shape>
          <o:OLEObject Type="Embed" ProgID="Equation.3" ShapeID="_x0000_i1036" DrawAspect="Content" ObjectID="_1589101811" r:id="rId33"/>
        </w:object>
      </w:r>
      <w:r>
        <w:t>.</w:t>
      </w:r>
    </w:p>
    <w:p w:rsidR="00FB535F" w:rsidRDefault="00FB535F" w:rsidP="002D5A7E">
      <w:pPr>
        <w:tabs>
          <w:tab w:val="left" w:pos="2925"/>
        </w:tabs>
        <w:ind w:firstLine="142"/>
        <w:jc w:val="center"/>
      </w:pPr>
      <w:r w:rsidRPr="00EA7BEA">
        <w:rPr>
          <w:position w:val="-30"/>
        </w:rPr>
        <w:object w:dxaOrig="2160" w:dyaOrig="680">
          <v:shape id="_x0000_i1037" type="#_x0000_t75" style="width:108pt;height:33.45pt" o:ole="">
            <v:imagedata r:id="rId34" o:title=""/>
          </v:shape>
          <o:OLEObject Type="Embed" ProgID="Equation.3" ShapeID="_x0000_i1037" DrawAspect="Content" ObjectID="_1589101812" r:id="rId35"/>
        </w:object>
      </w:r>
      <w:r w:rsidR="002D5A7E" w:rsidRPr="00EA7BEA">
        <w:rPr>
          <w:position w:val="-30"/>
        </w:rPr>
        <w:object w:dxaOrig="3620" w:dyaOrig="680">
          <v:shape id="_x0000_i1038" type="#_x0000_t75" style="width:181.7pt;height:33.45pt" o:ole="">
            <v:imagedata r:id="rId36" o:title=""/>
          </v:shape>
          <o:OLEObject Type="Embed" ProgID="Equation.3" ShapeID="_x0000_i1038" DrawAspect="Content" ObjectID="_1589101813" r:id="rId37"/>
        </w:object>
      </w:r>
      <w:r>
        <w:t>,</w:t>
      </w:r>
    </w:p>
    <w:p w:rsidR="00FB535F" w:rsidRDefault="002D5A7E" w:rsidP="002D5A7E">
      <w:pPr>
        <w:tabs>
          <w:tab w:val="left" w:pos="2925"/>
        </w:tabs>
      </w:pPr>
      <w:r>
        <w:t>следовательно</w:t>
      </w:r>
      <w:r w:rsidR="00FB535F">
        <w:t>:</w:t>
      </w:r>
    </w:p>
    <w:p w:rsidR="00FB535F" w:rsidRDefault="00FB535F" w:rsidP="002D5A7E">
      <w:pPr>
        <w:tabs>
          <w:tab w:val="left" w:pos="2925"/>
        </w:tabs>
        <w:jc w:val="center"/>
      </w:pPr>
      <w:r w:rsidRPr="00EA7BEA">
        <w:rPr>
          <w:position w:val="-30"/>
        </w:rPr>
        <w:object w:dxaOrig="2140" w:dyaOrig="700">
          <v:shape id="_x0000_i1039" type="#_x0000_t75" style="width:107.15pt;height:35.15pt" o:ole="">
            <v:imagedata r:id="rId38" o:title=""/>
          </v:shape>
          <o:OLEObject Type="Embed" ProgID="Equation.3" ShapeID="_x0000_i1039" DrawAspect="Content" ObjectID="_1589101814" r:id="rId39"/>
        </w:object>
      </w:r>
      <w:r>
        <w:t>.</w:t>
      </w:r>
    </w:p>
    <w:p w:rsidR="00FB535F" w:rsidRDefault="00FB535F" w:rsidP="002D5A7E">
      <w:pPr>
        <w:tabs>
          <w:tab w:val="left" w:pos="2925"/>
        </w:tabs>
        <w:jc w:val="center"/>
      </w:pPr>
      <w:r w:rsidRPr="00AB55C5">
        <w:rPr>
          <w:position w:val="-30"/>
        </w:rPr>
        <w:object w:dxaOrig="2000" w:dyaOrig="700">
          <v:shape id="_x0000_i1040" type="#_x0000_t75" style="width:99.45pt;height:35.15pt" o:ole="">
            <v:imagedata r:id="rId40" o:title=""/>
          </v:shape>
          <o:OLEObject Type="Embed" ProgID="Equation.3" ShapeID="_x0000_i1040" DrawAspect="Content" ObjectID="_1589101815" r:id="rId41"/>
        </w:object>
      </w:r>
      <w:r w:rsidR="002D5A7E">
        <w:t>.</w:t>
      </w:r>
    </w:p>
    <w:p w:rsidR="00FB535F" w:rsidRDefault="002D5A7E" w:rsidP="002D5A7E">
      <w:pPr>
        <w:tabs>
          <w:tab w:val="left" w:pos="2925"/>
        </w:tabs>
      </w:pPr>
      <w:r>
        <w:lastRenderedPageBreak/>
        <w:t>Обычно</w:t>
      </w:r>
      <w:r w:rsidR="00FB535F">
        <w:t xml:space="preserve"> </w:t>
      </w:r>
      <w:r w:rsidR="00FB535F" w:rsidRPr="00AB55C5">
        <w:rPr>
          <w:position w:val="-12"/>
        </w:rPr>
        <w:object w:dxaOrig="1260" w:dyaOrig="360">
          <v:shape id="_x0000_i1041" type="#_x0000_t75" style="width:63.45pt;height:18pt" o:ole="">
            <v:imagedata r:id="rId42" o:title=""/>
          </v:shape>
          <o:OLEObject Type="Embed" ProgID="Equation.3" ShapeID="_x0000_i1041" DrawAspect="Content" ObjectID="_1589101816" r:id="rId43"/>
        </w:object>
      </w:r>
      <w:r w:rsidR="00FB535F">
        <w:t xml:space="preserve">, </w:t>
      </w:r>
      <w:r>
        <w:t>поэтому</w:t>
      </w:r>
      <w:r w:rsidR="00FB535F">
        <w:t xml:space="preserve"> </w:t>
      </w:r>
      <w:r w:rsidR="00FB535F" w:rsidRPr="00AB55C5">
        <w:rPr>
          <w:position w:val="-24"/>
        </w:rPr>
        <w:object w:dxaOrig="1060" w:dyaOrig="639">
          <v:shape id="_x0000_i1042" type="#_x0000_t75" style="width:53.15pt;height:32.55pt" o:ole="">
            <v:imagedata r:id="rId44" o:title=""/>
          </v:shape>
          <o:OLEObject Type="Embed" ProgID="Equation.3" ShapeID="_x0000_i1042" DrawAspect="Content" ObjectID="_1589101817" r:id="rId45"/>
        </w:object>
      </w:r>
      <w:r w:rsidR="00FB535F">
        <w:t>.</w:t>
      </w:r>
    </w:p>
    <w:p w:rsidR="00FB535F" w:rsidRDefault="00FB535F" w:rsidP="00FB535F">
      <w:pPr>
        <w:tabs>
          <w:tab w:val="left" w:pos="2925"/>
        </w:tabs>
        <w:ind w:firstLine="720"/>
      </w:pPr>
      <w:r>
        <w:t>Откуда следует, что входное сопротивление амплитудного детектора практически полностью определяется его сопротивлением нагрузки.</w:t>
      </w:r>
    </w:p>
    <w:p w:rsidR="00FB535F" w:rsidRDefault="00FB535F" w:rsidP="00FB535F">
      <w:pPr>
        <w:tabs>
          <w:tab w:val="left" w:pos="2925"/>
        </w:tabs>
      </w:pPr>
    </w:p>
    <w:p w:rsidR="00FB535F" w:rsidRDefault="00FB535F" w:rsidP="004A73AC">
      <w:pPr>
        <w:pStyle w:val="ab"/>
        <w:jc w:val="both"/>
      </w:pPr>
      <w:r w:rsidRPr="009E51B3">
        <w:t xml:space="preserve"> </w:t>
      </w:r>
      <w:bookmarkStart w:id="9" w:name="_Toc515357602"/>
      <w:r w:rsidRPr="009E51B3">
        <w:t>Нелинейные искажения выходного напряжения амплитудного детектора.</w:t>
      </w:r>
      <w:bookmarkEnd w:id="9"/>
    </w:p>
    <w:p w:rsidR="00FB535F" w:rsidRDefault="00FB535F" w:rsidP="00FB535F">
      <w:pPr>
        <w:tabs>
          <w:tab w:val="left" w:pos="2925"/>
        </w:tabs>
        <w:ind w:firstLine="720"/>
      </w:pPr>
      <w:r>
        <w:t>Основными причинами нелинейных искажений является инерционность нагрузки и нелинейность вольтамперной характеристики (ВАХ) диода.</w:t>
      </w:r>
      <w:r w:rsidR="004A73AC" w:rsidRPr="004A73AC">
        <w:t xml:space="preserve"> </w:t>
      </w:r>
      <w:r>
        <w:t>Рассмотрим влияние инерционности нагрузки на нелинейные искажения.</w:t>
      </w:r>
      <w:r w:rsidR="004A73AC" w:rsidRPr="004A73AC">
        <w:t xml:space="preserve"> </w:t>
      </w:r>
      <w:r>
        <w:t>На рис.</w:t>
      </w:r>
      <w:r w:rsidR="004A73AC" w:rsidRPr="004A73AC">
        <w:t>4</w:t>
      </w:r>
      <w:r>
        <w:t xml:space="preserve"> предст</w:t>
      </w:r>
      <w:r w:rsidR="004A73AC">
        <w:t>авлена осциллограмма амплитудно</w:t>
      </w:r>
      <w:r w:rsidR="004A73AC" w:rsidRPr="00585148">
        <w:t>-</w:t>
      </w:r>
      <w:r>
        <w:t>модулированного колебания.</w:t>
      </w:r>
    </w:p>
    <w:p w:rsidR="00FB535F" w:rsidRDefault="004A73AC" w:rsidP="00FB535F">
      <w:pPr>
        <w:tabs>
          <w:tab w:val="left" w:pos="2925"/>
        </w:tabs>
        <w:jc w:val="center"/>
      </w:pPr>
      <w:r>
        <w:object w:dxaOrig="12179" w:dyaOrig="4529">
          <v:shape id="_x0000_i1043" type="#_x0000_t75" style="width:346.3pt;height:121.7pt" o:ole="">
            <v:imagedata r:id="rId46" o:title=""/>
          </v:shape>
          <o:OLEObject Type="Embed" ProgID="Visio.Drawing.11" ShapeID="_x0000_i1043" DrawAspect="Content" ObjectID="_1589101818" r:id="rId47"/>
        </w:object>
      </w:r>
    </w:p>
    <w:p w:rsidR="00FB535F" w:rsidRPr="004A73AC" w:rsidRDefault="00FB535F" w:rsidP="00FB535F">
      <w:pPr>
        <w:tabs>
          <w:tab w:val="left" w:pos="2925"/>
        </w:tabs>
        <w:ind w:firstLine="720"/>
        <w:jc w:val="center"/>
        <w:rPr>
          <w:sz w:val="24"/>
        </w:rPr>
      </w:pPr>
      <w:r w:rsidRPr="004A73AC">
        <w:rPr>
          <w:sz w:val="24"/>
        </w:rPr>
        <w:t>Рис.</w:t>
      </w:r>
      <w:r w:rsidR="00933489">
        <w:rPr>
          <w:sz w:val="24"/>
        </w:rPr>
        <w:t>1.</w:t>
      </w:r>
      <w:r w:rsidR="004A73AC" w:rsidRPr="004A73AC">
        <w:rPr>
          <w:sz w:val="24"/>
        </w:rPr>
        <w:t>4</w:t>
      </w:r>
    </w:p>
    <w:p w:rsidR="00FB535F" w:rsidRDefault="00FB535F" w:rsidP="00FB535F">
      <w:pPr>
        <w:tabs>
          <w:tab w:val="left" w:pos="2925"/>
        </w:tabs>
        <w:ind w:firstLine="720"/>
      </w:pPr>
    </w:p>
    <w:p w:rsidR="00FB535F" w:rsidRPr="00DD049E" w:rsidRDefault="00FB535F" w:rsidP="00FB535F">
      <w:pPr>
        <w:tabs>
          <w:tab w:val="left" w:pos="2925"/>
        </w:tabs>
        <w:ind w:firstLine="720"/>
      </w:pPr>
      <w:r>
        <w:t xml:space="preserve">В случае отсутствия нелинейных искажений, когда нагрузка </w:t>
      </w:r>
      <w:proofErr w:type="spellStart"/>
      <w:r>
        <w:t>неинерционна</w:t>
      </w:r>
      <w:proofErr w:type="spellEnd"/>
      <w:r w:rsidR="004A73AC">
        <w:t>,</w:t>
      </w:r>
      <w:r>
        <w:t xml:space="preserve"> </w:t>
      </w:r>
      <w:r w:rsidR="004A73AC" w:rsidRPr="004A73AC">
        <w:t>то</w:t>
      </w:r>
      <w:r>
        <w:t xml:space="preserve"> выходное напряжение</w:t>
      </w:r>
      <w:r>
        <w:rPr>
          <w:vertAlign w:val="subscript"/>
        </w:rPr>
        <w:t xml:space="preserve"> </w:t>
      </w:r>
      <w:r>
        <w:t>практически повторяет изменение амплитуды входного сигнала</w:t>
      </w:r>
      <w:r w:rsidR="004A73AC">
        <w:t xml:space="preserve"> </w:t>
      </w:r>
      <w:r w:rsidRPr="00DD049E">
        <w:t>(</w:t>
      </w:r>
      <w:r>
        <w:rPr>
          <w:lang w:val="en-US"/>
        </w:rPr>
        <w:t>U</w:t>
      </w:r>
      <w:r>
        <w:rPr>
          <w:vertAlign w:val="subscript"/>
        </w:rPr>
        <w:t>Н1</w:t>
      </w:r>
      <w:r w:rsidRPr="00DD049E">
        <w:t>(</w:t>
      </w:r>
      <w:r>
        <w:rPr>
          <w:lang w:val="en-US"/>
        </w:rPr>
        <w:t>t</w:t>
      </w:r>
      <w:r w:rsidRPr="00DD049E">
        <w:t>))</w:t>
      </w:r>
      <w:r>
        <w:t>.</w:t>
      </w:r>
      <w:r w:rsidR="004A73AC" w:rsidRPr="004A73AC">
        <w:t xml:space="preserve"> </w:t>
      </w:r>
      <w:r>
        <w:t xml:space="preserve">Увеличим в несколько раз сопротивление нагрузки </w:t>
      </w:r>
      <w:proofErr w:type="gramStart"/>
      <w:r>
        <w:rPr>
          <w:lang w:val="en-US"/>
        </w:rPr>
        <w:t>R</w:t>
      </w:r>
      <w:proofErr w:type="gramEnd"/>
      <w:r>
        <w:rPr>
          <w:vertAlign w:val="subscript"/>
        </w:rPr>
        <w:t>Н</w:t>
      </w:r>
      <w:r>
        <w:t>. Если постоянная времени разряда очень велика, то выходное напряжение детектора «не успевает» отследить все изменения амплитуды входного сигнала – возникают нелинейные искажения (</w:t>
      </w:r>
      <w:r>
        <w:rPr>
          <w:lang w:val="en-US"/>
        </w:rPr>
        <w:t>U</w:t>
      </w:r>
      <w:r>
        <w:rPr>
          <w:vertAlign w:val="subscript"/>
        </w:rPr>
        <w:t>Н2</w:t>
      </w:r>
      <w:r>
        <w:t>(</w:t>
      </w:r>
      <w:r>
        <w:rPr>
          <w:lang w:val="en-US"/>
        </w:rPr>
        <w:t>t</w:t>
      </w:r>
      <w:r>
        <w:t>)</w:t>
      </w:r>
      <w:r w:rsidRPr="00DD049E">
        <w:t>)</w:t>
      </w:r>
      <w:r>
        <w:t>.</w:t>
      </w:r>
    </w:p>
    <w:p w:rsidR="00FB535F" w:rsidRDefault="00FB535F" w:rsidP="00FB535F">
      <w:pPr>
        <w:tabs>
          <w:tab w:val="left" w:pos="2925"/>
        </w:tabs>
        <w:ind w:firstLine="720"/>
      </w:pPr>
      <w:r>
        <w:t>При проектировании  детектора возникает задача определения максимально допустимой постоянной времени нагрузки, при которой еще не возникают нелинейные искажения.</w:t>
      </w:r>
      <w:r w:rsidR="004A73AC">
        <w:t xml:space="preserve"> </w:t>
      </w:r>
      <w:r>
        <w:t xml:space="preserve">В момент времени </w:t>
      </w:r>
      <w:r>
        <w:rPr>
          <w:lang w:val="en-US"/>
        </w:rPr>
        <w:t>t</w:t>
      </w:r>
      <w:r w:rsidRPr="00DD049E">
        <w:rPr>
          <w:vertAlign w:val="subscript"/>
        </w:rPr>
        <w:t>1</w:t>
      </w:r>
      <w:r w:rsidRPr="00DD049E">
        <w:t xml:space="preserve"> </w:t>
      </w:r>
      <w:r>
        <w:t xml:space="preserve">начинается разряд конденсатора через сопротивление </w:t>
      </w:r>
      <w:proofErr w:type="gramStart"/>
      <w:r>
        <w:rPr>
          <w:lang w:val="en-US"/>
        </w:rPr>
        <w:t>R</w:t>
      </w:r>
      <w:proofErr w:type="gramEnd"/>
      <w:r>
        <w:rPr>
          <w:vertAlign w:val="subscript"/>
        </w:rPr>
        <w:t>Н</w:t>
      </w:r>
      <w:r>
        <w:t>. Чтобы искажения не возникали, необходимо потребовать, чтобы выполнялось следующее условие: скорость разряда конденсатора должна быть больше или, в крайнем случае, равна скорости изменения амплитуды входного сигнала:</w:t>
      </w:r>
    </w:p>
    <w:p w:rsidR="004A73AC" w:rsidRDefault="004A73AC" w:rsidP="00FB535F">
      <w:pPr>
        <w:tabs>
          <w:tab w:val="left" w:pos="2925"/>
        </w:tabs>
        <w:ind w:firstLine="720"/>
      </w:pPr>
    </w:p>
    <w:p w:rsidR="00FB535F" w:rsidRDefault="00FB535F" w:rsidP="004A73AC">
      <w:pPr>
        <w:tabs>
          <w:tab w:val="left" w:pos="2925"/>
        </w:tabs>
        <w:jc w:val="center"/>
      </w:pPr>
      <w:r w:rsidRPr="00AE407E">
        <w:rPr>
          <w:position w:val="-30"/>
        </w:rPr>
        <w:object w:dxaOrig="2079" w:dyaOrig="720">
          <v:shape id="_x0000_i1044" type="#_x0000_t75" style="width:104.55pt;height:36pt" o:ole="">
            <v:imagedata r:id="rId48" o:title=""/>
          </v:shape>
          <o:OLEObject Type="Embed" ProgID="Equation.3" ShapeID="_x0000_i1044" DrawAspect="Content" ObjectID="_1589101819" r:id="rId49"/>
        </w:object>
      </w:r>
      <w:r>
        <w:t>.</w:t>
      </w:r>
    </w:p>
    <w:p w:rsidR="00FB535F" w:rsidRDefault="00FB535F" w:rsidP="00FB535F">
      <w:pPr>
        <w:tabs>
          <w:tab w:val="left" w:pos="2925"/>
        </w:tabs>
        <w:ind w:firstLine="720"/>
      </w:pPr>
      <w:r>
        <w:t>Считаем, что модулирующее напряжение является синусоидальным:</w:t>
      </w:r>
    </w:p>
    <w:p w:rsidR="00F75B77" w:rsidRDefault="00F75B77" w:rsidP="00FB535F">
      <w:pPr>
        <w:tabs>
          <w:tab w:val="left" w:pos="2925"/>
        </w:tabs>
        <w:ind w:firstLine="720"/>
      </w:pPr>
    </w:p>
    <w:p w:rsidR="00FB535F" w:rsidRPr="008E6656" w:rsidRDefault="00FB535F" w:rsidP="00F75B77">
      <w:pPr>
        <w:tabs>
          <w:tab w:val="left" w:pos="2925"/>
        </w:tabs>
        <w:jc w:val="center"/>
        <w:rPr>
          <w:lang w:val="en-US"/>
        </w:rPr>
      </w:pPr>
      <w:r w:rsidRPr="002D0E56">
        <w:rPr>
          <w:position w:val="-12"/>
        </w:rPr>
        <w:object w:dxaOrig="2580" w:dyaOrig="360">
          <v:shape id="_x0000_i1045" type="#_x0000_t75" style="width:129.45pt;height:18pt" o:ole="">
            <v:imagedata r:id="rId50" o:title=""/>
          </v:shape>
          <o:OLEObject Type="Embed" ProgID="Equation.3" ShapeID="_x0000_i1045" DrawAspect="Content" ObjectID="_1589101820" r:id="rId51"/>
        </w:object>
      </w:r>
    </w:p>
    <w:p w:rsidR="00FB535F" w:rsidRDefault="00F75B77" w:rsidP="00FB535F">
      <w:pPr>
        <w:tabs>
          <w:tab w:val="left" w:pos="0"/>
          <w:tab w:val="left" w:pos="2925"/>
        </w:tabs>
        <w:ind w:firstLine="720"/>
      </w:pPr>
      <w:r>
        <w:lastRenderedPageBreak/>
        <w:t>Рассмотрим форму напряжения</w:t>
      </w:r>
      <w:r w:rsidR="00FB535F">
        <w:t xml:space="preserve"> в процессе разряда</w:t>
      </w:r>
      <w:r>
        <w:t xml:space="preserve"> емкости после момента времени </w:t>
      </w:r>
      <w:r>
        <w:rPr>
          <w:lang w:val="en-US"/>
        </w:rPr>
        <w:t>t</w:t>
      </w:r>
      <w:r w:rsidRPr="008E6656">
        <w:rPr>
          <w:vertAlign w:val="subscript"/>
        </w:rPr>
        <w:t>1</w:t>
      </w:r>
      <w:r w:rsidR="00FB535F">
        <w:t xml:space="preserve">: </w:t>
      </w:r>
    </w:p>
    <w:p w:rsidR="00F75B77" w:rsidRDefault="00F75B77" w:rsidP="00FB535F">
      <w:pPr>
        <w:tabs>
          <w:tab w:val="left" w:pos="0"/>
          <w:tab w:val="left" w:pos="2925"/>
        </w:tabs>
        <w:ind w:firstLine="720"/>
      </w:pPr>
    </w:p>
    <w:p w:rsidR="00F75B77" w:rsidRDefault="00FB535F" w:rsidP="00F75B77">
      <w:pPr>
        <w:tabs>
          <w:tab w:val="left" w:pos="0"/>
          <w:tab w:val="left" w:pos="2925"/>
        </w:tabs>
        <w:jc w:val="center"/>
      </w:pPr>
      <w:r w:rsidRPr="008E6656">
        <w:rPr>
          <w:position w:val="-32"/>
        </w:rPr>
        <w:object w:dxaOrig="2920" w:dyaOrig="760">
          <v:shape id="_x0000_i1046" type="#_x0000_t75" style="width:177.45pt;height:45.45pt" o:ole="">
            <v:imagedata r:id="rId52" o:title=""/>
          </v:shape>
          <o:OLEObject Type="Embed" ProgID="Equation.3" ShapeID="_x0000_i1046" DrawAspect="Content" ObjectID="_1589101821" r:id="rId53"/>
        </w:object>
      </w:r>
    </w:p>
    <w:p w:rsidR="00F75B77" w:rsidRDefault="00FB535F" w:rsidP="00F75B77">
      <w:pPr>
        <w:tabs>
          <w:tab w:val="left" w:pos="0"/>
          <w:tab w:val="left" w:pos="2925"/>
        </w:tabs>
        <w:ind w:firstLine="720"/>
      </w:pPr>
      <w:r>
        <w:t>Найдем производную</w:t>
      </w:r>
      <w:r w:rsidR="00F75B77">
        <w:t xml:space="preserve"> напряжения</w:t>
      </w:r>
      <w:r>
        <w:t xml:space="preserve">: </w:t>
      </w:r>
    </w:p>
    <w:p w:rsidR="00F75B77" w:rsidRDefault="00F75B77" w:rsidP="00F75B77">
      <w:pPr>
        <w:tabs>
          <w:tab w:val="left" w:pos="0"/>
          <w:tab w:val="left" w:pos="2925"/>
        </w:tabs>
        <w:ind w:firstLine="720"/>
      </w:pPr>
    </w:p>
    <w:p w:rsidR="00FB535F" w:rsidRDefault="00FB535F" w:rsidP="00F75B77">
      <w:pPr>
        <w:tabs>
          <w:tab w:val="left" w:pos="0"/>
          <w:tab w:val="left" w:pos="2925"/>
        </w:tabs>
        <w:jc w:val="center"/>
      </w:pPr>
      <w:r w:rsidRPr="008E6656">
        <w:rPr>
          <w:position w:val="-32"/>
        </w:rPr>
        <w:object w:dxaOrig="3379" w:dyaOrig="760">
          <v:shape id="_x0000_i1047" type="#_x0000_t75" style="width:200.55pt;height:44.55pt" o:ole="">
            <v:imagedata r:id="rId54" o:title=""/>
          </v:shape>
          <o:OLEObject Type="Embed" ProgID="Equation.3" ShapeID="_x0000_i1047" DrawAspect="Content" ObjectID="_1589101822" r:id="rId55"/>
        </w:object>
      </w:r>
      <w:r>
        <w:t>.</w:t>
      </w:r>
    </w:p>
    <w:p w:rsidR="00FB535F" w:rsidRDefault="00FB535F" w:rsidP="00FB535F">
      <w:pPr>
        <w:ind w:firstLine="720"/>
      </w:pPr>
      <w:r>
        <w:t xml:space="preserve">Определим значение производной в момент времени </w:t>
      </w:r>
      <w:r>
        <w:rPr>
          <w:lang w:val="en-US"/>
        </w:rPr>
        <w:t>t</w:t>
      </w:r>
      <w:r>
        <w:rPr>
          <w:vertAlign w:val="subscript"/>
        </w:rPr>
        <w:t>1</w:t>
      </w:r>
      <w:r>
        <w:t>:</w:t>
      </w:r>
    </w:p>
    <w:p w:rsidR="00F75B77" w:rsidRDefault="00F75B77" w:rsidP="00FB535F">
      <w:pPr>
        <w:ind w:firstLine="720"/>
      </w:pPr>
    </w:p>
    <w:p w:rsidR="00FB535F" w:rsidRDefault="00FB535F" w:rsidP="00F75B77">
      <w:pPr>
        <w:tabs>
          <w:tab w:val="left" w:pos="0"/>
          <w:tab w:val="left" w:pos="2925"/>
        </w:tabs>
        <w:jc w:val="center"/>
      </w:pPr>
      <w:r w:rsidRPr="008E6656">
        <w:rPr>
          <w:position w:val="-30"/>
        </w:rPr>
        <w:object w:dxaOrig="2340" w:dyaOrig="720">
          <v:shape id="_x0000_i1048" type="#_x0000_t75" style="width:120pt;height:37.7pt" o:ole="">
            <v:imagedata r:id="rId56" o:title=""/>
          </v:shape>
          <o:OLEObject Type="Embed" ProgID="Equation.3" ShapeID="_x0000_i1048" DrawAspect="Content" ObjectID="_1589101823" r:id="rId57"/>
        </w:object>
      </w:r>
      <w:r>
        <w:t>,</w:t>
      </w:r>
    </w:p>
    <w:p w:rsidR="00FB535F" w:rsidRDefault="00FB535F" w:rsidP="00FB535F">
      <w:pPr>
        <w:tabs>
          <w:tab w:val="left" w:pos="0"/>
          <w:tab w:val="left" w:pos="2925"/>
        </w:tabs>
        <w:ind w:firstLine="720"/>
      </w:pPr>
      <w:r w:rsidRPr="00A712E1">
        <w:rPr>
          <w:szCs w:val="28"/>
        </w:rPr>
        <w:t>так как</w:t>
      </w:r>
      <w:r>
        <w:rPr>
          <w:szCs w:val="28"/>
        </w:rPr>
        <w:t xml:space="preserve"> </w:t>
      </w:r>
      <w:r w:rsidRPr="00EA7BEA">
        <w:rPr>
          <w:position w:val="-14"/>
        </w:rPr>
        <w:object w:dxaOrig="820" w:dyaOrig="380">
          <v:shape id="_x0000_i1049" type="#_x0000_t75" style="width:41.15pt;height:19.7pt" o:ole="">
            <v:imagedata r:id="rId58" o:title=""/>
          </v:shape>
          <o:OLEObject Type="Embed" ProgID="Equation.3" ShapeID="_x0000_i1049" DrawAspect="Content" ObjectID="_1589101824" r:id="rId59"/>
        </w:object>
      </w:r>
      <w:r>
        <w:t>, то:</w:t>
      </w:r>
    </w:p>
    <w:p w:rsidR="00FB535F" w:rsidRPr="00A712E1" w:rsidRDefault="00FB535F" w:rsidP="00F75B77">
      <w:pPr>
        <w:tabs>
          <w:tab w:val="left" w:pos="0"/>
          <w:tab w:val="left" w:pos="2925"/>
        </w:tabs>
        <w:jc w:val="center"/>
      </w:pPr>
      <w:r w:rsidRPr="00D92F5E">
        <w:rPr>
          <w:position w:val="-14"/>
        </w:rPr>
        <w:object w:dxaOrig="5020" w:dyaOrig="380">
          <v:shape id="_x0000_i1050" type="#_x0000_t75" style="width:306pt;height:23.15pt" o:ole="">
            <v:imagedata r:id="rId60" o:title=""/>
          </v:shape>
          <o:OLEObject Type="Embed" ProgID="Equation.3" ShapeID="_x0000_i1050" DrawAspect="Content" ObjectID="_1589101825" r:id="rId61"/>
        </w:object>
      </w:r>
      <w:r>
        <w:t>,</w:t>
      </w:r>
    </w:p>
    <w:p w:rsidR="00FB535F" w:rsidRDefault="00FB535F" w:rsidP="00F75B77">
      <w:pPr>
        <w:tabs>
          <w:tab w:val="left" w:pos="0"/>
          <w:tab w:val="left" w:pos="2925"/>
        </w:tabs>
        <w:jc w:val="center"/>
      </w:pPr>
      <w:r w:rsidRPr="00A712E1">
        <w:rPr>
          <w:position w:val="-30"/>
        </w:rPr>
        <w:object w:dxaOrig="1920" w:dyaOrig="720">
          <v:shape id="_x0000_i1051" type="#_x0000_t75" style="width:98.55pt;height:37.7pt" o:ole="">
            <v:imagedata r:id="rId62" o:title=""/>
          </v:shape>
          <o:OLEObject Type="Embed" ProgID="Equation.3" ShapeID="_x0000_i1051" DrawAspect="Content" ObjectID="_1589101826" r:id="rId63"/>
        </w:object>
      </w:r>
      <w:r>
        <w:t>.</w:t>
      </w:r>
    </w:p>
    <w:p w:rsidR="00FB535F" w:rsidRDefault="00FB535F" w:rsidP="00F75B77">
      <w:pPr>
        <w:tabs>
          <w:tab w:val="left" w:pos="0"/>
          <w:tab w:val="left" w:pos="2925"/>
        </w:tabs>
        <w:jc w:val="center"/>
      </w:pPr>
      <w:r w:rsidRPr="007355CD">
        <w:rPr>
          <w:position w:val="-24"/>
        </w:rPr>
        <w:object w:dxaOrig="2700" w:dyaOrig="639">
          <v:shape id="_x0000_i1052" type="#_x0000_t75" style="width:139.7pt;height:33.45pt" o:ole="">
            <v:imagedata r:id="rId64" o:title=""/>
          </v:shape>
          <o:OLEObject Type="Embed" ProgID="Equation.3" ShapeID="_x0000_i1052" DrawAspect="Content" ObjectID="_1589101827" r:id="rId65"/>
        </w:object>
      </w:r>
      <w:r>
        <w:t>,</w:t>
      </w:r>
    </w:p>
    <w:p w:rsidR="00FB535F" w:rsidRDefault="00FB535F" w:rsidP="00F75B77">
      <w:pPr>
        <w:tabs>
          <w:tab w:val="left" w:pos="0"/>
          <w:tab w:val="left" w:pos="2925"/>
        </w:tabs>
        <w:jc w:val="center"/>
      </w:pPr>
      <w:r w:rsidRPr="007355CD">
        <w:rPr>
          <w:position w:val="-30"/>
        </w:rPr>
        <w:object w:dxaOrig="2620" w:dyaOrig="720">
          <v:shape id="_x0000_i1053" type="#_x0000_t75" style="width:135.45pt;height:37.7pt" o:ole="">
            <v:imagedata r:id="rId66" o:title=""/>
          </v:shape>
          <o:OLEObject Type="Embed" ProgID="Equation.3" ShapeID="_x0000_i1053" DrawAspect="Content" ObjectID="_1589101828" r:id="rId67"/>
        </w:object>
      </w:r>
      <w:r>
        <w:t>.</w:t>
      </w:r>
    </w:p>
    <w:p w:rsidR="00570B70" w:rsidRDefault="00570B70" w:rsidP="00FB535F">
      <w:pPr>
        <w:pStyle w:val="2"/>
        <w:tabs>
          <w:tab w:val="left" w:pos="720"/>
        </w:tabs>
        <w:ind w:firstLine="720"/>
        <w:jc w:val="both"/>
        <w:rPr>
          <w:b w:val="0"/>
          <w:bCs w:val="0"/>
        </w:rPr>
      </w:pPr>
    </w:p>
    <w:p w:rsidR="00FB535F" w:rsidRDefault="00FB535F" w:rsidP="00FB535F">
      <w:pPr>
        <w:pStyle w:val="2"/>
        <w:tabs>
          <w:tab w:val="left" w:pos="720"/>
        </w:tabs>
        <w:ind w:firstLine="720"/>
        <w:jc w:val="both"/>
        <w:rPr>
          <w:b w:val="0"/>
          <w:bCs w:val="0"/>
        </w:rPr>
      </w:pPr>
      <w:r>
        <w:rPr>
          <w:b w:val="0"/>
          <w:bCs w:val="0"/>
        </w:rPr>
        <w:t>Подставим полученн</w:t>
      </w:r>
      <w:r w:rsidR="00F75B77">
        <w:rPr>
          <w:b w:val="0"/>
          <w:bCs w:val="0"/>
        </w:rPr>
        <w:t>ые</w:t>
      </w:r>
      <w:r>
        <w:rPr>
          <w:b w:val="0"/>
          <w:bCs w:val="0"/>
        </w:rPr>
        <w:t xml:space="preserve"> выражени</w:t>
      </w:r>
      <w:r w:rsidR="00F75B77">
        <w:rPr>
          <w:b w:val="0"/>
          <w:bCs w:val="0"/>
        </w:rPr>
        <w:t>я</w:t>
      </w:r>
      <w:r>
        <w:rPr>
          <w:b w:val="0"/>
          <w:bCs w:val="0"/>
        </w:rPr>
        <w:t xml:space="preserve"> для производных в условие отсутствия нелинейных искажений:</w:t>
      </w:r>
    </w:p>
    <w:p w:rsidR="00F75B77" w:rsidRDefault="00F75B77" w:rsidP="00FB535F">
      <w:pPr>
        <w:pStyle w:val="2"/>
        <w:tabs>
          <w:tab w:val="left" w:pos="720"/>
        </w:tabs>
        <w:ind w:firstLine="720"/>
        <w:jc w:val="both"/>
        <w:rPr>
          <w:b w:val="0"/>
          <w:bCs w:val="0"/>
        </w:rPr>
      </w:pPr>
    </w:p>
    <w:p w:rsidR="00FB535F" w:rsidRDefault="00FB535F" w:rsidP="00F75B77">
      <w:pPr>
        <w:pStyle w:val="2"/>
        <w:rPr>
          <w:b w:val="0"/>
          <w:bCs w:val="0"/>
        </w:rPr>
      </w:pPr>
      <w:r w:rsidRPr="00184205">
        <w:rPr>
          <w:b w:val="0"/>
          <w:bCs w:val="0"/>
          <w:position w:val="-30"/>
        </w:rPr>
        <w:object w:dxaOrig="3600" w:dyaOrig="680">
          <v:shape id="_x0000_i1054" type="#_x0000_t75" style="width:210.85pt;height:39.45pt" o:ole="">
            <v:imagedata r:id="rId68" o:title=""/>
          </v:shape>
          <o:OLEObject Type="Embed" ProgID="Equation.3" ShapeID="_x0000_i1054" DrawAspect="Content" ObjectID="_1589101829" r:id="rId69"/>
        </w:object>
      </w:r>
      <w:r>
        <w:rPr>
          <w:b w:val="0"/>
          <w:bCs w:val="0"/>
        </w:rPr>
        <w:t>,</w:t>
      </w:r>
    </w:p>
    <w:p w:rsidR="00FB535F" w:rsidRDefault="00FB535F" w:rsidP="00F75B77">
      <w:pPr>
        <w:pStyle w:val="2"/>
        <w:rPr>
          <w:b w:val="0"/>
          <w:bCs w:val="0"/>
        </w:rPr>
      </w:pPr>
      <w:r w:rsidRPr="00184205">
        <w:rPr>
          <w:b w:val="0"/>
          <w:bCs w:val="0"/>
          <w:position w:val="-30"/>
        </w:rPr>
        <w:object w:dxaOrig="1800" w:dyaOrig="680">
          <v:shape id="_x0000_i1055" type="#_x0000_t75" style="width:102pt;height:38.55pt" o:ole="">
            <v:imagedata r:id="rId70" o:title=""/>
          </v:shape>
          <o:OLEObject Type="Embed" ProgID="Equation.3" ShapeID="_x0000_i1055" DrawAspect="Content" ObjectID="_1589101830" r:id="rId71"/>
        </w:object>
      </w:r>
      <w:r>
        <w:rPr>
          <w:b w:val="0"/>
          <w:bCs w:val="0"/>
        </w:rPr>
        <w:t>.</w:t>
      </w:r>
    </w:p>
    <w:p w:rsidR="00570B70" w:rsidRDefault="00570B70" w:rsidP="00FB535F">
      <w:pPr>
        <w:pStyle w:val="2"/>
        <w:ind w:firstLine="720"/>
        <w:jc w:val="both"/>
        <w:rPr>
          <w:b w:val="0"/>
          <w:bCs w:val="0"/>
        </w:rPr>
      </w:pPr>
    </w:p>
    <w:p w:rsidR="00FB535F" w:rsidRDefault="00FB535F" w:rsidP="00FB535F">
      <w:pPr>
        <w:pStyle w:val="2"/>
        <w:ind w:firstLine="720"/>
        <w:jc w:val="both"/>
        <w:rPr>
          <w:b w:val="0"/>
          <w:bCs w:val="0"/>
        </w:rPr>
      </w:pPr>
      <w:r>
        <w:rPr>
          <w:b w:val="0"/>
          <w:bCs w:val="0"/>
        </w:rPr>
        <w:t xml:space="preserve">Видно, что постоянная времени </w:t>
      </w:r>
      <w:r w:rsidRPr="00184205">
        <w:rPr>
          <w:b w:val="0"/>
          <w:bCs w:val="0"/>
          <w:position w:val="-10"/>
        </w:rPr>
        <w:object w:dxaOrig="320" w:dyaOrig="340">
          <v:shape id="_x0000_i1056" type="#_x0000_t75" style="width:15.45pt;height:17.15pt" o:ole="">
            <v:imagedata r:id="rId72" o:title=""/>
          </v:shape>
          <o:OLEObject Type="Embed" ProgID="Equation.3" ShapeID="_x0000_i1056" DrawAspect="Content" ObjectID="_1589101831" r:id="rId73"/>
        </w:object>
      </w:r>
      <w:r>
        <w:rPr>
          <w:b w:val="0"/>
          <w:bCs w:val="0"/>
        </w:rPr>
        <w:t xml:space="preserve"> зависит от момента времени </w:t>
      </w:r>
      <w:r>
        <w:rPr>
          <w:b w:val="0"/>
          <w:bCs w:val="0"/>
          <w:lang w:val="en-US"/>
        </w:rPr>
        <w:t>t</w:t>
      </w:r>
      <w:r>
        <w:rPr>
          <w:b w:val="0"/>
          <w:bCs w:val="0"/>
          <w:vertAlign w:val="subscript"/>
        </w:rPr>
        <w:t>1</w:t>
      </w:r>
      <w:r>
        <w:rPr>
          <w:b w:val="0"/>
          <w:bCs w:val="0"/>
        </w:rPr>
        <w:t xml:space="preserve">, в котором начинается разрядка конденсатора. Необходимо найти такое значение </w:t>
      </w:r>
      <w:r>
        <w:rPr>
          <w:b w:val="0"/>
          <w:bCs w:val="0"/>
          <w:lang w:val="en-US"/>
        </w:rPr>
        <w:t>t</w:t>
      </w:r>
      <w:r>
        <w:rPr>
          <w:b w:val="0"/>
          <w:bCs w:val="0"/>
          <w:vertAlign w:val="subscript"/>
        </w:rPr>
        <w:t>1</w:t>
      </w:r>
      <w:r>
        <w:rPr>
          <w:b w:val="0"/>
          <w:bCs w:val="0"/>
        </w:rPr>
        <w:t xml:space="preserve">, чтобы его правая часть приняла минимальное значение и, исходя из наименьшего значения, будем выбирать </w:t>
      </w:r>
      <w:r w:rsidRPr="00184205">
        <w:rPr>
          <w:b w:val="0"/>
          <w:bCs w:val="0"/>
          <w:position w:val="-10"/>
        </w:rPr>
        <w:object w:dxaOrig="320" w:dyaOrig="340">
          <v:shape id="_x0000_i1057" type="#_x0000_t75" style="width:15.45pt;height:17.15pt" o:ole="">
            <v:imagedata r:id="rId72" o:title=""/>
          </v:shape>
          <o:OLEObject Type="Embed" ProgID="Equation.3" ShapeID="_x0000_i1057" DrawAspect="Content" ObjectID="_1589101832" r:id="rId74"/>
        </w:object>
      </w:r>
      <w:r>
        <w:rPr>
          <w:b w:val="0"/>
          <w:bCs w:val="0"/>
        </w:rPr>
        <w:t>.</w:t>
      </w:r>
    </w:p>
    <w:p w:rsidR="00FB535F" w:rsidRDefault="00FB535F" w:rsidP="00FB535F">
      <w:pPr>
        <w:pStyle w:val="2"/>
        <w:ind w:firstLine="720"/>
        <w:jc w:val="both"/>
      </w:pPr>
      <w:r>
        <w:rPr>
          <w:b w:val="0"/>
          <w:bCs w:val="0"/>
        </w:rPr>
        <w:lastRenderedPageBreak/>
        <w:t xml:space="preserve">Обозначим </w:t>
      </w:r>
      <w:r w:rsidRPr="00184205">
        <w:rPr>
          <w:b w:val="0"/>
          <w:bCs w:val="0"/>
          <w:position w:val="-30"/>
        </w:rPr>
        <w:object w:dxaOrig="2060" w:dyaOrig="700">
          <v:shape id="_x0000_i1058" type="#_x0000_t75" style="width:103.7pt;height:35.15pt" o:ole="">
            <v:imagedata r:id="rId75" o:title=""/>
          </v:shape>
          <o:OLEObject Type="Embed" ProgID="Equation.3" ShapeID="_x0000_i1058" DrawAspect="Content" ObjectID="_1589101833" r:id="rId76"/>
        </w:object>
      </w:r>
      <w:r>
        <w:rPr>
          <w:b w:val="0"/>
          <w:bCs w:val="0"/>
        </w:rPr>
        <w:t>, тогда необходимо, чтобы выполнялось следующее условие:</w:t>
      </w:r>
      <w:r w:rsidR="00F75B77">
        <w:rPr>
          <w:b w:val="0"/>
          <w:bCs w:val="0"/>
        </w:rPr>
        <w:t xml:space="preserve"> </w:t>
      </w:r>
      <w:r w:rsidRPr="0097789C">
        <w:rPr>
          <w:position w:val="-30"/>
        </w:rPr>
        <w:object w:dxaOrig="1140" w:dyaOrig="700">
          <v:shape id="_x0000_i1059" type="#_x0000_t75" style="width:57.45pt;height:35.15pt" o:ole="">
            <v:imagedata r:id="rId77" o:title=""/>
          </v:shape>
          <o:OLEObject Type="Embed" ProgID="Equation.3" ShapeID="_x0000_i1059" DrawAspect="Content" ObjectID="_1589101834" r:id="rId78"/>
        </w:object>
      </w:r>
    </w:p>
    <w:p w:rsidR="00FB535F" w:rsidRDefault="00FB535F" w:rsidP="00F75B77">
      <w:pPr>
        <w:jc w:val="center"/>
      </w:pPr>
      <w:r w:rsidRPr="0097789C">
        <w:rPr>
          <w:position w:val="-30"/>
        </w:rPr>
        <w:object w:dxaOrig="4220" w:dyaOrig="720">
          <v:shape id="_x0000_i1060" type="#_x0000_t75" style="width:242.55pt;height:41.15pt" o:ole="">
            <v:imagedata r:id="rId79" o:title=""/>
          </v:shape>
          <o:OLEObject Type="Embed" ProgID="Equation.3" ShapeID="_x0000_i1060" DrawAspect="Content" ObjectID="_1589101835" r:id="rId80"/>
        </w:object>
      </w:r>
      <w:r>
        <w:t>.</w:t>
      </w:r>
    </w:p>
    <w:p w:rsidR="00FB535F" w:rsidRDefault="00FB535F" w:rsidP="00FB535F">
      <w:pPr>
        <w:ind w:firstLine="720"/>
        <w:rPr>
          <w:szCs w:val="28"/>
        </w:rPr>
      </w:pPr>
      <w:r w:rsidRPr="0097789C">
        <w:rPr>
          <w:szCs w:val="28"/>
        </w:rPr>
        <w:t xml:space="preserve">Примем </w:t>
      </w:r>
      <w:r w:rsidRPr="0097789C">
        <w:rPr>
          <w:position w:val="-10"/>
          <w:szCs w:val="28"/>
        </w:rPr>
        <w:object w:dxaOrig="1100" w:dyaOrig="340">
          <v:shape id="_x0000_i1061" type="#_x0000_t75" style="width:55.7pt;height:17.15pt" o:ole="">
            <v:imagedata r:id="rId81" o:title=""/>
          </v:shape>
          <o:OLEObject Type="Embed" ProgID="Equation.3" ShapeID="_x0000_i1061" DrawAspect="Content" ObjectID="_1589101836" r:id="rId82"/>
        </w:object>
      </w:r>
      <w:r>
        <w:rPr>
          <w:szCs w:val="28"/>
        </w:rPr>
        <w:t>, тогда</w:t>
      </w:r>
    </w:p>
    <w:p w:rsidR="00570B70" w:rsidRDefault="00570B70" w:rsidP="00F75B77">
      <w:pPr>
        <w:ind w:firstLine="720"/>
        <w:jc w:val="center"/>
      </w:pPr>
    </w:p>
    <w:p w:rsidR="00FB535F" w:rsidRDefault="00FB535F" w:rsidP="00F75B77">
      <w:pPr>
        <w:ind w:firstLine="720"/>
        <w:jc w:val="center"/>
      </w:pPr>
      <w:r w:rsidRPr="0083010D">
        <w:rPr>
          <w:position w:val="-10"/>
        </w:rPr>
        <w:object w:dxaOrig="3860" w:dyaOrig="360">
          <v:shape id="_x0000_i1062" type="#_x0000_t75" style="width:220.3pt;height:20.55pt" o:ole="">
            <v:imagedata r:id="rId83" o:title=""/>
          </v:shape>
          <o:OLEObject Type="Embed" ProgID="Equation.3" ShapeID="_x0000_i1062" DrawAspect="Content" ObjectID="_1589101837" r:id="rId84"/>
        </w:object>
      </w:r>
      <w:r>
        <w:t>.</w:t>
      </w:r>
    </w:p>
    <w:p w:rsidR="00570B70" w:rsidRDefault="00570B70" w:rsidP="00FB535F">
      <w:pPr>
        <w:ind w:firstLine="720"/>
        <w:rPr>
          <w:szCs w:val="28"/>
        </w:rPr>
      </w:pPr>
    </w:p>
    <w:p w:rsidR="00FB535F" w:rsidRDefault="00FB535F" w:rsidP="00FB535F">
      <w:pPr>
        <w:ind w:firstLine="720"/>
        <w:rPr>
          <w:szCs w:val="28"/>
        </w:rPr>
      </w:pPr>
      <w:r>
        <w:rPr>
          <w:szCs w:val="28"/>
        </w:rPr>
        <w:t xml:space="preserve">Учитывая, что </w:t>
      </w:r>
      <w:r w:rsidRPr="00CE52AC">
        <w:rPr>
          <w:position w:val="-10"/>
          <w:szCs w:val="28"/>
        </w:rPr>
        <w:object w:dxaOrig="2180" w:dyaOrig="360">
          <v:shape id="_x0000_i1063" type="#_x0000_t75" style="width:109.7pt;height:18pt" o:ole="">
            <v:imagedata r:id="rId85" o:title=""/>
          </v:shape>
          <o:OLEObject Type="Embed" ProgID="Equation.3" ShapeID="_x0000_i1063" DrawAspect="Content" ObjectID="_1589101838" r:id="rId86"/>
        </w:object>
      </w:r>
      <w:r>
        <w:rPr>
          <w:szCs w:val="28"/>
        </w:rPr>
        <w:t>, получим:</w:t>
      </w:r>
    </w:p>
    <w:p w:rsidR="00F75B77" w:rsidRDefault="00F75B77" w:rsidP="00FB535F">
      <w:pPr>
        <w:ind w:firstLine="720"/>
        <w:rPr>
          <w:szCs w:val="28"/>
        </w:rPr>
      </w:pPr>
    </w:p>
    <w:p w:rsidR="00FB535F" w:rsidRPr="0083010D" w:rsidRDefault="00FB535F" w:rsidP="00F75B77">
      <w:pPr>
        <w:ind w:firstLine="720"/>
        <w:jc w:val="center"/>
        <w:rPr>
          <w:szCs w:val="28"/>
        </w:rPr>
      </w:pPr>
      <w:r w:rsidRPr="00CE52AC">
        <w:rPr>
          <w:position w:val="-10"/>
          <w:szCs w:val="28"/>
        </w:rPr>
        <w:object w:dxaOrig="1740" w:dyaOrig="340">
          <v:shape id="_x0000_i1064" type="#_x0000_t75" style="width:87.45pt;height:17.15pt" o:ole="">
            <v:imagedata r:id="rId87" o:title=""/>
          </v:shape>
          <o:OLEObject Type="Embed" ProgID="Equation.3" ShapeID="_x0000_i1064" DrawAspect="Content" ObjectID="_1589101839" r:id="rId88"/>
        </w:object>
      </w:r>
      <w:r>
        <w:rPr>
          <w:szCs w:val="28"/>
        </w:rPr>
        <w:t xml:space="preserve">, откуда </w:t>
      </w:r>
      <w:r w:rsidRPr="00007B2E">
        <w:rPr>
          <w:position w:val="-12"/>
          <w:szCs w:val="28"/>
        </w:rPr>
        <w:object w:dxaOrig="1640" w:dyaOrig="360">
          <v:shape id="_x0000_i1065" type="#_x0000_t75" style="width:81.45pt;height:18pt" o:ole="">
            <v:imagedata r:id="rId89" o:title=""/>
          </v:shape>
          <o:OLEObject Type="Embed" ProgID="Equation.3" ShapeID="_x0000_i1065" DrawAspect="Content" ObjectID="_1589101840" r:id="rId90"/>
        </w:object>
      </w:r>
      <w:r>
        <w:rPr>
          <w:szCs w:val="28"/>
        </w:rPr>
        <w:t>.</w:t>
      </w:r>
    </w:p>
    <w:p w:rsidR="00570B70" w:rsidRDefault="00570B70" w:rsidP="00FB535F">
      <w:pPr>
        <w:pStyle w:val="a9"/>
        <w:ind w:firstLine="720"/>
      </w:pPr>
    </w:p>
    <w:p w:rsidR="00FB535F" w:rsidRDefault="00FB535F" w:rsidP="00FB535F">
      <w:pPr>
        <w:pStyle w:val="a9"/>
        <w:ind w:firstLine="720"/>
      </w:pPr>
      <w:r>
        <w:t xml:space="preserve">Подставим полученное значение </w:t>
      </w:r>
      <w:r w:rsidRPr="00007B2E">
        <w:rPr>
          <w:position w:val="-12"/>
        </w:rPr>
        <w:object w:dxaOrig="1040" w:dyaOrig="360">
          <v:shape id="_x0000_i1066" type="#_x0000_t75" style="width:51.45pt;height:18pt" o:ole="">
            <v:imagedata r:id="rId91" o:title=""/>
          </v:shape>
          <o:OLEObject Type="Embed" ProgID="Equation.3" ShapeID="_x0000_i1066" DrawAspect="Content" ObjectID="_1589101841" r:id="rId92"/>
        </w:object>
      </w:r>
      <w:r>
        <w:t xml:space="preserve"> в выражение для выбора </w:t>
      </w:r>
      <w:proofErr w:type="gramStart"/>
      <w:r>
        <w:t>постоянной</w:t>
      </w:r>
      <w:proofErr w:type="gramEnd"/>
      <w:r>
        <w:t xml:space="preserve"> времени </w:t>
      </w:r>
      <w:r>
        <w:sym w:font="Symbol" w:char="F074"/>
      </w:r>
      <w:proofErr w:type="spellStart"/>
      <w:r>
        <w:rPr>
          <w:vertAlign w:val="subscript"/>
        </w:rPr>
        <w:t>н</w:t>
      </w:r>
      <w:proofErr w:type="spellEnd"/>
      <w:r>
        <w:t xml:space="preserve">, при этом значение </w:t>
      </w:r>
      <w:r w:rsidRPr="006D2B9D">
        <w:rPr>
          <w:position w:val="-12"/>
        </w:rPr>
        <w:object w:dxaOrig="3540" w:dyaOrig="440">
          <v:shape id="_x0000_i1067" type="#_x0000_t75" style="width:195.45pt;height:24pt" o:ole="">
            <v:imagedata r:id="rId93" o:title=""/>
          </v:shape>
          <o:OLEObject Type="Embed" ProgID="Equation.3" ShapeID="_x0000_i1067" DrawAspect="Content" ObjectID="_1589101842" r:id="rId94"/>
        </w:object>
      </w:r>
      <w:r>
        <w:t>:</w:t>
      </w:r>
    </w:p>
    <w:p w:rsidR="00F75B77" w:rsidRPr="00F75B77" w:rsidRDefault="00F75B77" w:rsidP="00F75B77">
      <w:pPr>
        <w:rPr>
          <w:lang w:eastAsia="ru-RU"/>
        </w:rPr>
      </w:pPr>
    </w:p>
    <w:p w:rsidR="00FB535F" w:rsidRDefault="00FB535F" w:rsidP="00F75B77">
      <w:pPr>
        <w:jc w:val="center"/>
      </w:pPr>
      <w:r w:rsidRPr="006D2B9D">
        <w:rPr>
          <w:position w:val="-32"/>
        </w:rPr>
        <w:object w:dxaOrig="4260" w:dyaOrig="780">
          <v:shape id="_x0000_i1068" type="#_x0000_t75" style="width:213.45pt;height:39.45pt" o:ole="">
            <v:imagedata r:id="rId95" o:title=""/>
          </v:shape>
          <o:OLEObject Type="Embed" ProgID="Equation.3" ShapeID="_x0000_i1068" DrawAspect="Content" ObjectID="_1589101843" r:id="rId96"/>
        </w:object>
      </w:r>
      <w:r>
        <w:t>.</w:t>
      </w:r>
    </w:p>
    <w:p w:rsidR="00570B70" w:rsidRDefault="00570B70" w:rsidP="00FB535F">
      <w:pPr>
        <w:tabs>
          <w:tab w:val="left" w:pos="0"/>
          <w:tab w:val="left" w:pos="2925"/>
        </w:tabs>
        <w:ind w:firstLine="720"/>
        <w:rPr>
          <w:bCs/>
          <w:szCs w:val="28"/>
        </w:rPr>
      </w:pPr>
    </w:p>
    <w:p w:rsidR="00FB535F" w:rsidRDefault="00FB535F" w:rsidP="00FB535F">
      <w:pPr>
        <w:tabs>
          <w:tab w:val="left" w:pos="0"/>
          <w:tab w:val="left" w:pos="2925"/>
        </w:tabs>
        <w:ind w:firstLine="720"/>
        <w:rPr>
          <w:bCs/>
          <w:szCs w:val="28"/>
        </w:rPr>
      </w:pPr>
      <w:r w:rsidRPr="006D2B9D">
        <w:rPr>
          <w:bCs/>
          <w:szCs w:val="28"/>
        </w:rPr>
        <w:t>Если спектр модулированного сигнала состоит из нес</w:t>
      </w:r>
      <w:r>
        <w:rPr>
          <w:bCs/>
          <w:szCs w:val="28"/>
        </w:rPr>
        <w:t>кольких спектральных компонент</w:t>
      </w:r>
      <w:r w:rsidR="00E42AF3">
        <w:rPr>
          <w:bCs/>
          <w:szCs w:val="28"/>
        </w:rPr>
        <w:t>ов</w:t>
      </w:r>
      <w:r w:rsidRPr="006D2B9D">
        <w:rPr>
          <w:bCs/>
          <w:szCs w:val="28"/>
        </w:rPr>
        <w:t xml:space="preserve">, то выбор </w:t>
      </w:r>
      <w:proofErr w:type="gramStart"/>
      <w:r w:rsidRPr="006D2B9D">
        <w:rPr>
          <w:bCs/>
          <w:szCs w:val="28"/>
        </w:rPr>
        <w:t>постоянной</w:t>
      </w:r>
      <w:proofErr w:type="gramEnd"/>
      <w:r w:rsidRPr="006D2B9D">
        <w:rPr>
          <w:bCs/>
          <w:szCs w:val="28"/>
        </w:rPr>
        <w:t xml:space="preserve"> времени </w:t>
      </w:r>
      <w:r w:rsidRPr="006D2B9D">
        <w:rPr>
          <w:bCs/>
          <w:szCs w:val="28"/>
        </w:rPr>
        <w:sym w:font="Symbol" w:char="F074"/>
      </w:r>
      <w:r>
        <w:rPr>
          <w:bCs/>
          <w:szCs w:val="28"/>
          <w:vertAlign w:val="subscript"/>
        </w:rPr>
        <w:t>1</w:t>
      </w:r>
      <w:r w:rsidRPr="006D2B9D">
        <w:rPr>
          <w:bCs/>
          <w:szCs w:val="28"/>
        </w:rPr>
        <w:t xml:space="preserve"> в детекторе необходи</w:t>
      </w:r>
      <w:r>
        <w:rPr>
          <w:bCs/>
          <w:szCs w:val="28"/>
        </w:rPr>
        <w:t>мо осуществить, ориентируясь на максимальную</w:t>
      </w:r>
      <w:r w:rsidRPr="006D2B9D">
        <w:rPr>
          <w:bCs/>
          <w:szCs w:val="28"/>
        </w:rPr>
        <w:t xml:space="preserve"> ч</w:t>
      </w:r>
      <w:r>
        <w:rPr>
          <w:bCs/>
          <w:szCs w:val="28"/>
        </w:rPr>
        <w:t xml:space="preserve">астоту </w:t>
      </w:r>
      <w:r w:rsidRPr="0033432C">
        <w:rPr>
          <w:bCs/>
          <w:position w:val="-12"/>
          <w:szCs w:val="28"/>
        </w:rPr>
        <w:object w:dxaOrig="520" w:dyaOrig="360">
          <v:shape id="_x0000_i1069" type="#_x0000_t75" style="width:26.55pt;height:18pt" o:ole="">
            <v:imagedata r:id="rId97" o:title=""/>
          </v:shape>
          <o:OLEObject Type="Embed" ProgID="Equation.3" ShapeID="_x0000_i1069" DrawAspect="Content" ObjectID="_1589101844" r:id="rId98"/>
        </w:object>
      </w:r>
      <w:r>
        <w:rPr>
          <w:bCs/>
          <w:szCs w:val="28"/>
        </w:rPr>
        <w:t xml:space="preserve"> с</w:t>
      </w:r>
      <w:r w:rsidR="00E42AF3">
        <w:rPr>
          <w:bCs/>
          <w:szCs w:val="28"/>
        </w:rPr>
        <w:t>пектрального компонента</w:t>
      </w:r>
      <w:r>
        <w:rPr>
          <w:bCs/>
          <w:szCs w:val="28"/>
        </w:rPr>
        <w:t xml:space="preserve"> </w:t>
      </w:r>
      <w:r w:rsidRPr="006D2B9D">
        <w:rPr>
          <w:bCs/>
          <w:szCs w:val="28"/>
        </w:rPr>
        <w:t>модулированного сигнала.</w:t>
      </w:r>
    </w:p>
    <w:p w:rsidR="00F75B77" w:rsidRDefault="00F75B77" w:rsidP="00FB535F">
      <w:pPr>
        <w:tabs>
          <w:tab w:val="left" w:pos="0"/>
          <w:tab w:val="left" w:pos="2925"/>
        </w:tabs>
        <w:ind w:firstLine="720"/>
        <w:rPr>
          <w:bCs/>
          <w:szCs w:val="28"/>
        </w:rPr>
      </w:pPr>
    </w:p>
    <w:p w:rsidR="00FB535F" w:rsidRDefault="00FB535F" w:rsidP="00933489">
      <w:pPr>
        <w:tabs>
          <w:tab w:val="left" w:pos="0"/>
          <w:tab w:val="left" w:pos="2925"/>
        </w:tabs>
        <w:jc w:val="center"/>
        <w:rPr>
          <w:bCs/>
          <w:szCs w:val="28"/>
        </w:rPr>
      </w:pPr>
      <w:r w:rsidRPr="0033432C">
        <w:rPr>
          <w:position w:val="-30"/>
        </w:rPr>
        <w:object w:dxaOrig="1340" w:dyaOrig="760">
          <v:shape id="_x0000_i1070" type="#_x0000_t75" style="width:67.7pt;height:38.55pt" o:ole="">
            <v:imagedata r:id="rId99" o:title=""/>
          </v:shape>
          <o:OLEObject Type="Embed" ProgID="Equation.3" ShapeID="_x0000_i1070" DrawAspect="Content" ObjectID="_1589101845" r:id="rId100"/>
        </w:object>
      </w:r>
      <w:r>
        <w:t>.</w:t>
      </w:r>
    </w:p>
    <w:p w:rsidR="00570B70" w:rsidRDefault="00570B70" w:rsidP="00FB535F">
      <w:pPr>
        <w:pStyle w:val="2"/>
        <w:ind w:firstLine="720"/>
        <w:jc w:val="both"/>
        <w:rPr>
          <w:b w:val="0"/>
          <w:bCs w:val="0"/>
        </w:rPr>
      </w:pPr>
    </w:p>
    <w:p w:rsidR="00FB535F" w:rsidRDefault="00FB535F" w:rsidP="00FB535F">
      <w:pPr>
        <w:pStyle w:val="2"/>
        <w:ind w:firstLine="720"/>
        <w:jc w:val="both"/>
        <w:rPr>
          <w:b w:val="0"/>
          <w:bCs w:val="0"/>
        </w:rPr>
      </w:pPr>
      <w:r>
        <w:rPr>
          <w:b w:val="0"/>
          <w:bCs w:val="0"/>
        </w:rPr>
        <w:t xml:space="preserve">Из полученного выражения следует, что нельзя использовать коэффициент модуляции </w:t>
      </w:r>
      <w:r>
        <w:rPr>
          <w:b w:val="0"/>
          <w:bCs w:val="0"/>
          <w:lang w:val="en-US"/>
        </w:rPr>
        <w:t>m</w:t>
      </w:r>
      <w:r>
        <w:rPr>
          <w:b w:val="0"/>
          <w:bCs w:val="0"/>
        </w:rPr>
        <w:t xml:space="preserve"> близкий к 1, так как при этом постоянная времени стремится к нулю </w:t>
      </w:r>
      <w:r>
        <w:rPr>
          <w:b w:val="0"/>
          <w:bCs w:val="0"/>
        </w:rPr>
        <w:sym w:font="Symbol" w:char="F074"/>
      </w:r>
      <w:r>
        <w:rPr>
          <w:b w:val="0"/>
          <w:bCs w:val="0"/>
          <w:lang w:val="en-US"/>
        </w:rPr>
        <w:sym w:font="Symbol" w:char="F0AE"/>
      </w:r>
      <w:r>
        <w:rPr>
          <w:b w:val="0"/>
          <w:bCs w:val="0"/>
        </w:rPr>
        <w:t>0, это означа</w:t>
      </w:r>
      <w:r w:rsidR="00F75B77">
        <w:rPr>
          <w:b w:val="0"/>
          <w:bCs w:val="0"/>
        </w:rPr>
        <w:t>е</w:t>
      </w:r>
      <w:r>
        <w:rPr>
          <w:b w:val="0"/>
          <w:bCs w:val="0"/>
        </w:rPr>
        <w:t>т отсутствие емкости в нагрузке, что резко увеличивает уровень высокочастотных компонент</w:t>
      </w:r>
      <w:r w:rsidR="00E42AF3">
        <w:rPr>
          <w:b w:val="0"/>
          <w:bCs w:val="0"/>
        </w:rPr>
        <w:t>ов</w:t>
      </w:r>
      <w:r>
        <w:rPr>
          <w:b w:val="0"/>
          <w:bCs w:val="0"/>
        </w:rPr>
        <w:t xml:space="preserve"> и, самое главное, уменьшает коэффициент передачи, нарушается работоспособность детектора. Поэтому на передатчике глубину модуляции ограничивают, и испытани</w:t>
      </w:r>
      <w:r w:rsidR="00F75B77">
        <w:rPr>
          <w:b w:val="0"/>
          <w:bCs w:val="0"/>
        </w:rPr>
        <w:t>я</w:t>
      </w:r>
      <w:r>
        <w:rPr>
          <w:b w:val="0"/>
          <w:bCs w:val="0"/>
        </w:rPr>
        <w:t xml:space="preserve"> всех приемных устрой</w:t>
      </w:r>
      <w:proofErr w:type="gramStart"/>
      <w:r>
        <w:rPr>
          <w:b w:val="0"/>
          <w:bCs w:val="0"/>
        </w:rPr>
        <w:t>ств пр</w:t>
      </w:r>
      <w:proofErr w:type="gramEnd"/>
      <w:r>
        <w:rPr>
          <w:b w:val="0"/>
          <w:bCs w:val="0"/>
        </w:rPr>
        <w:t xml:space="preserve">оизводят при </w:t>
      </w:r>
      <w:r>
        <w:rPr>
          <w:b w:val="0"/>
          <w:bCs w:val="0"/>
          <w:lang w:val="en-US"/>
        </w:rPr>
        <w:t>m</w:t>
      </w:r>
      <w:r>
        <w:rPr>
          <w:b w:val="0"/>
          <w:bCs w:val="0"/>
        </w:rPr>
        <w:t>=0,3.</w:t>
      </w:r>
    </w:p>
    <w:p w:rsidR="00FB535F" w:rsidRDefault="00FB535F" w:rsidP="00FB535F">
      <w:pPr>
        <w:tabs>
          <w:tab w:val="left" w:pos="0"/>
          <w:tab w:val="left" w:pos="2925"/>
        </w:tabs>
        <w:ind w:firstLine="720"/>
        <w:rPr>
          <w:szCs w:val="28"/>
        </w:rPr>
      </w:pPr>
    </w:p>
    <w:p w:rsidR="00FB535F" w:rsidRPr="008F59BC" w:rsidRDefault="00FB535F" w:rsidP="00F75B77">
      <w:pPr>
        <w:pStyle w:val="ab"/>
      </w:pPr>
      <w:bookmarkStart w:id="10" w:name="_Toc515357603"/>
      <w:r w:rsidRPr="008F59BC">
        <w:lastRenderedPageBreak/>
        <w:t xml:space="preserve">Нелинейные искажения за счет нелинейности </w:t>
      </w:r>
      <w:r w:rsidR="00F75B77">
        <w:t>ВАХ</w:t>
      </w:r>
      <w:r w:rsidRPr="008F59BC">
        <w:t xml:space="preserve"> диода.</w:t>
      </w:r>
      <w:bookmarkEnd w:id="10"/>
    </w:p>
    <w:p w:rsidR="00570B70" w:rsidRPr="00E55911" w:rsidRDefault="00FB535F" w:rsidP="00570B70">
      <w:pPr>
        <w:tabs>
          <w:tab w:val="left" w:pos="0"/>
          <w:tab w:val="left" w:pos="2925"/>
        </w:tabs>
        <w:ind w:firstLine="720"/>
        <w:rPr>
          <w:szCs w:val="28"/>
        </w:rPr>
      </w:pPr>
      <w:r>
        <w:rPr>
          <w:szCs w:val="28"/>
        </w:rPr>
        <w:t>Рассмотрим де</w:t>
      </w:r>
      <w:r w:rsidR="00A16F7D">
        <w:rPr>
          <w:szCs w:val="28"/>
        </w:rPr>
        <w:t>текторную характеристику (рис.</w:t>
      </w:r>
      <w:r w:rsidR="00570B70">
        <w:rPr>
          <w:szCs w:val="28"/>
        </w:rPr>
        <w:t>5</w:t>
      </w:r>
      <w:r>
        <w:rPr>
          <w:szCs w:val="28"/>
        </w:rPr>
        <w:t>).</w:t>
      </w:r>
      <w:r w:rsidR="00570B70">
        <w:rPr>
          <w:szCs w:val="28"/>
        </w:rPr>
        <w:t xml:space="preserve"> Для того</w:t>
      </w:r>
      <w:proofErr w:type="gramStart"/>
      <w:r w:rsidR="00570B70">
        <w:rPr>
          <w:szCs w:val="28"/>
        </w:rPr>
        <w:t>,</w:t>
      </w:r>
      <w:proofErr w:type="gramEnd"/>
      <w:r w:rsidR="00570B70">
        <w:rPr>
          <w:szCs w:val="28"/>
        </w:rPr>
        <w:t xml:space="preserve"> чтобы искажения отсутствовали, необходимо выполнение следующего условия: </w:t>
      </w:r>
      <w:r w:rsidR="00570B70" w:rsidRPr="00E55911">
        <w:rPr>
          <w:position w:val="-12"/>
          <w:szCs w:val="28"/>
        </w:rPr>
        <w:object w:dxaOrig="1120" w:dyaOrig="360">
          <v:shape id="_x0000_i1071" type="#_x0000_t75" style="width:56.55pt;height:18pt" o:ole="">
            <v:imagedata r:id="rId101" o:title=""/>
          </v:shape>
          <o:OLEObject Type="Embed" ProgID="Equation.3" ShapeID="_x0000_i1071" DrawAspect="Content" ObjectID="_1589101846" r:id="rId102"/>
        </w:object>
      </w:r>
      <w:r w:rsidR="00570B70">
        <w:rPr>
          <w:szCs w:val="28"/>
        </w:rPr>
        <w:t xml:space="preserve">, где </w:t>
      </w:r>
      <w:r w:rsidR="00570B70" w:rsidRPr="00E55911">
        <w:rPr>
          <w:szCs w:val="28"/>
          <w:lang w:val="en-US"/>
        </w:rPr>
        <w:t>U</w:t>
      </w:r>
      <w:r w:rsidR="00570B70" w:rsidRPr="00E55911">
        <w:rPr>
          <w:szCs w:val="28"/>
          <w:vertAlign w:val="subscript"/>
        </w:rPr>
        <w:t xml:space="preserve">1 </w:t>
      </w:r>
      <w:r w:rsidR="00570B70" w:rsidRPr="00E55911">
        <w:rPr>
          <w:szCs w:val="28"/>
        </w:rPr>
        <w:t>– аппроксимированная величина</w:t>
      </w:r>
      <w:r w:rsidR="00570B70">
        <w:rPr>
          <w:szCs w:val="28"/>
        </w:rPr>
        <w:t xml:space="preserve">, </w:t>
      </w:r>
      <w:proofErr w:type="spellStart"/>
      <w:r w:rsidR="00570B70">
        <w:rPr>
          <w:szCs w:val="28"/>
          <w:lang w:val="en-US"/>
        </w:rPr>
        <w:t>U</w:t>
      </w:r>
      <w:r w:rsidR="00570B70">
        <w:rPr>
          <w:szCs w:val="28"/>
          <w:vertAlign w:val="subscript"/>
          <w:lang w:val="en-US"/>
        </w:rPr>
        <w:t>mmin</w:t>
      </w:r>
      <w:proofErr w:type="spellEnd"/>
      <w:r w:rsidR="00570B70" w:rsidRPr="00E55911">
        <w:rPr>
          <w:szCs w:val="28"/>
        </w:rPr>
        <w:t>=</w:t>
      </w:r>
      <w:r w:rsidR="00570B70">
        <w:rPr>
          <w:szCs w:val="28"/>
          <w:lang w:val="en-US"/>
        </w:rPr>
        <w:t>U</w:t>
      </w:r>
      <w:r w:rsidR="00570B70">
        <w:rPr>
          <w:szCs w:val="28"/>
          <w:vertAlign w:val="subscript"/>
          <w:lang w:val="en-US"/>
        </w:rPr>
        <w:t>m</w:t>
      </w:r>
      <w:r w:rsidR="00570B70" w:rsidRPr="00E55911">
        <w:rPr>
          <w:szCs w:val="28"/>
          <w:vertAlign w:val="subscript"/>
        </w:rPr>
        <w:t>0</w:t>
      </w:r>
      <w:r w:rsidR="00570B70" w:rsidRPr="00E55911">
        <w:rPr>
          <w:szCs w:val="28"/>
        </w:rPr>
        <w:t>(1-</w:t>
      </w:r>
      <w:r w:rsidR="00570B70">
        <w:rPr>
          <w:szCs w:val="28"/>
          <w:lang w:val="en-US"/>
        </w:rPr>
        <w:t>m</w:t>
      </w:r>
      <w:r w:rsidR="00570B70" w:rsidRPr="00E55911">
        <w:rPr>
          <w:szCs w:val="28"/>
        </w:rPr>
        <w:t>),</w:t>
      </w:r>
      <w:r w:rsidR="00570B70">
        <w:rPr>
          <w:szCs w:val="28"/>
        </w:rPr>
        <w:t xml:space="preserve"> здесь </w:t>
      </w:r>
      <w:r w:rsidR="00570B70">
        <w:rPr>
          <w:szCs w:val="28"/>
          <w:lang w:val="en-US"/>
        </w:rPr>
        <w:t>m</w:t>
      </w:r>
      <w:r w:rsidR="00570B70">
        <w:rPr>
          <w:szCs w:val="28"/>
        </w:rPr>
        <w:t xml:space="preserve"> – коэффициент модуляции, </w:t>
      </w:r>
      <w:r w:rsidR="00570B70">
        <w:rPr>
          <w:szCs w:val="28"/>
          <w:lang w:val="en-US"/>
        </w:rPr>
        <w:t>U</w:t>
      </w:r>
      <w:r w:rsidR="00570B70">
        <w:rPr>
          <w:szCs w:val="28"/>
          <w:vertAlign w:val="subscript"/>
          <w:lang w:val="en-US"/>
        </w:rPr>
        <w:t>m</w:t>
      </w:r>
      <w:r w:rsidR="00570B70" w:rsidRPr="00E55911">
        <w:rPr>
          <w:szCs w:val="28"/>
          <w:vertAlign w:val="subscript"/>
        </w:rPr>
        <w:t>0</w:t>
      </w:r>
      <w:r w:rsidR="00570B70">
        <w:rPr>
          <w:szCs w:val="28"/>
        </w:rPr>
        <w:t xml:space="preserve"> – напряжение немодулированного сигнала, </w:t>
      </w:r>
      <w:r w:rsidR="00570B70" w:rsidRPr="00E55911">
        <w:rPr>
          <w:position w:val="-24"/>
          <w:szCs w:val="28"/>
        </w:rPr>
        <w:object w:dxaOrig="1240" w:dyaOrig="639">
          <v:shape id="_x0000_i1072" type="#_x0000_t75" style="width:62.55pt;height:32.55pt" o:ole="">
            <v:imagedata r:id="rId103" o:title=""/>
          </v:shape>
          <o:OLEObject Type="Embed" ProgID="Equation.3" ShapeID="_x0000_i1072" DrawAspect="Content" ObjectID="_1589101847" r:id="rId104"/>
        </w:object>
      </w:r>
      <w:r w:rsidR="00570B70">
        <w:rPr>
          <w:szCs w:val="28"/>
        </w:rPr>
        <w:t>.</w:t>
      </w:r>
    </w:p>
    <w:p w:rsidR="00FB535F" w:rsidRDefault="00570B70" w:rsidP="00FB535F">
      <w:pPr>
        <w:tabs>
          <w:tab w:val="left" w:pos="0"/>
          <w:tab w:val="left" w:pos="2925"/>
        </w:tabs>
        <w:jc w:val="center"/>
      </w:pPr>
      <w:r>
        <w:object w:dxaOrig="9898" w:dyaOrig="9882">
          <v:shape id="_x0000_i1073" type="#_x0000_t75" style="width:154.3pt;height:137.15pt" o:ole="">
            <v:imagedata r:id="rId105" o:title=""/>
          </v:shape>
          <o:OLEObject Type="Embed" ProgID="Visio.Drawing.11" ShapeID="_x0000_i1073" DrawAspect="Content" ObjectID="_1589101848" r:id="rId106"/>
        </w:object>
      </w:r>
    </w:p>
    <w:p w:rsidR="00FB535F" w:rsidRPr="00570B70" w:rsidRDefault="00A16F7D" w:rsidP="00FB535F">
      <w:pPr>
        <w:tabs>
          <w:tab w:val="left" w:pos="0"/>
          <w:tab w:val="left" w:pos="2925"/>
        </w:tabs>
        <w:jc w:val="center"/>
        <w:rPr>
          <w:sz w:val="24"/>
        </w:rPr>
      </w:pPr>
      <w:r w:rsidRPr="00570B70">
        <w:rPr>
          <w:sz w:val="24"/>
        </w:rPr>
        <w:t>Рис.</w:t>
      </w:r>
      <w:r w:rsidR="00933489">
        <w:rPr>
          <w:sz w:val="24"/>
        </w:rPr>
        <w:t>1.</w:t>
      </w:r>
      <w:r w:rsidR="00570B70" w:rsidRPr="00570B70">
        <w:rPr>
          <w:sz w:val="24"/>
        </w:rPr>
        <w:t>5</w:t>
      </w:r>
    </w:p>
    <w:p w:rsidR="00FB535F" w:rsidRDefault="00FB535F" w:rsidP="00FB535F">
      <w:pPr>
        <w:tabs>
          <w:tab w:val="left" w:pos="0"/>
          <w:tab w:val="left" w:pos="2925"/>
        </w:tabs>
        <w:rPr>
          <w:szCs w:val="28"/>
        </w:rPr>
      </w:pPr>
    </w:p>
    <w:p w:rsidR="00FB535F" w:rsidRDefault="00FB535F" w:rsidP="00FB535F">
      <w:pPr>
        <w:tabs>
          <w:tab w:val="left" w:pos="0"/>
          <w:tab w:val="left" w:pos="2925"/>
        </w:tabs>
        <w:ind w:firstLine="720"/>
        <w:rPr>
          <w:szCs w:val="28"/>
        </w:rPr>
      </w:pPr>
      <w:r>
        <w:rPr>
          <w:szCs w:val="28"/>
        </w:rPr>
        <w:t xml:space="preserve">Если коэффициент модуляции </w:t>
      </w:r>
      <w:r>
        <w:rPr>
          <w:szCs w:val="28"/>
          <w:lang w:val="en-US"/>
        </w:rPr>
        <w:t>m</w:t>
      </w:r>
      <w:r w:rsidRPr="000B4C91">
        <w:rPr>
          <w:szCs w:val="28"/>
        </w:rPr>
        <w:t xml:space="preserve"> </w:t>
      </w:r>
      <w:r>
        <w:rPr>
          <w:szCs w:val="28"/>
        </w:rPr>
        <w:t xml:space="preserve">достаточно велик, то для отсутствия нелинейных искажений необходимо обеспечить очень большой уровень сигнала </w:t>
      </w:r>
      <w:r w:rsidR="00E42AF3">
        <w:rPr>
          <w:szCs w:val="28"/>
        </w:rPr>
        <w:t>–</w:t>
      </w:r>
      <w:r>
        <w:rPr>
          <w:szCs w:val="28"/>
        </w:rPr>
        <w:t xml:space="preserve"> </w:t>
      </w:r>
      <w:r w:rsidR="00E42AF3">
        <w:rPr>
          <w:szCs w:val="28"/>
        </w:rPr>
        <w:t xml:space="preserve">это </w:t>
      </w:r>
      <w:r>
        <w:rPr>
          <w:szCs w:val="28"/>
        </w:rPr>
        <w:t xml:space="preserve">нереализуемо. Поэтому ограничивают величину </w:t>
      </w:r>
      <w:r>
        <w:rPr>
          <w:szCs w:val="28"/>
          <w:lang w:val="en-US"/>
        </w:rPr>
        <w:t>m</w:t>
      </w:r>
      <w:r>
        <w:rPr>
          <w:szCs w:val="28"/>
        </w:rPr>
        <w:t xml:space="preserve"> на передатчике.</w:t>
      </w:r>
      <w:r w:rsidR="00570B70">
        <w:rPr>
          <w:szCs w:val="28"/>
        </w:rPr>
        <w:t xml:space="preserve"> Следовательно, для</w:t>
      </w:r>
      <w:r>
        <w:rPr>
          <w:szCs w:val="28"/>
        </w:rPr>
        <w:t xml:space="preserve"> обеспеч</w:t>
      </w:r>
      <w:r w:rsidR="00570B70">
        <w:rPr>
          <w:szCs w:val="28"/>
        </w:rPr>
        <w:t>ения</w:t>
      </w:r>
      <w:r>
        <w:rPr>
          <w:szCs w:val="28"/>
        </w:rPr>
        <w:t xml:space="preserve"> мал</w:t>
      </w:r>
      <w:r w:rsidR="00570B70">
        <w:rPr>
          <w:szCs w:val="28"/>
        </w:rPr>
        <w:t>ого</w:t>
      </w:r>
      <w:r>
        <w:rPr>
          <w:szCs w:val="28"/>
        </w:rPr>
        <w:t xml:space="preserve"> уров</w:t>
      </w:r>
      <w:r w:rsidR="00570B70">
        <w:rPr>
          <w:szCs w:val="28"/>
        </w:rPr>
        <w:t xml:space="preserve">ня нелинейных искажений </w:t>
      </w:r>
      <w:r>
        <w:rPr>
          <w:szCs w:val="28"/>
        </w:rPr>
        <w:t xml:space="preserve">следует ограничить сверху </w:t>
      </w:r>
      <w:r w:rsidR="00570B70">
        <w:rPr>
          <w:szCs w:val="28"/>
        </w:rPr>
        <w:t>коэффициент модуляции</w:t>
      </w:r>
      <w:r>
        <w:rPr>
          <w:szCs w:val="28"/>
        </w:rPr>
        <w:t xml:space="preserve"> </w:t>
      </w:r>
      <w:r w:rsidRPr="00570B70">
        <w:rPr>
          <w:i/>
          <w:szCs w:val="28"/>
          <w:lang w:val="en-US"/>
        </w:rPr>
        <w:t>m</w:t>
      </w:r>
      <w:r>
        <w:rPr>
          <w:szCs w:val="28"/>
        </w:rPr>
        <w:t>.</w:t>
      </w:r>
    </w:p>
    <w:p w:rsidR="00FB535F" w:rsidRDefault="00FB535F" w:rsidP="00FB535F">
      <w:pPr>
        <w:tabs>
          <w:tab w:val="left" w:pos="0"/>
          <w:tab w:val="left" w:pos="2925"/>
        </w:tabs>
        <w:ind w:firstLine="720"/>
        <w:rPr>
          <w:szCs w:val="28"/>
        </w:rPr>
      </w:pPr>
    </w:p>
    <w:p w:rsidR="00FB535F" w:rsidRDefault="00FB535F" w:rsidP="00570B70">
      <w:pPr>
        <w:pStyle w:val="ab"/>
      </w:pPr>
      <w:bookmarkStart w:id="11" w:name="_Toc515357604"/>
      <w:r w:rsidRPr="00420161">
        <w:t>Диодный де</w:t>
      </w:r>
      <w:r w:rsidR="00570B70">
        <w:t>тектор в режиме слабого сигнала</w:t>
      </w:r>
      <w:bookmarkEnd w:id="11"/>
    </w:p>
    <w:p w:rsidR="00FB535F" w:rsidRDefault="00FB535F" w:rsidP="00FB535F">
      <w:pPr>
        <w:tabs>
          <w:tab w:val="left" w:pos="0"/>
          <w:tab w:val="left" w:pos="2925"/>
        </w:tabs>
        <w:ind w:firstLine="720"/>
        <w:rPr>
          <w:szCs w:val="28"/>
        </w:rPr>
      </w:pPr>
      <w:r>
        <w:rPr>
          <w:szCs w:val="28"/>
        </w:rPr>
        <w:t>Как указывалось выше, в случае слабого сигнала анализ работы детектора проводят разложением в степенной ряд функции входной характеристики диода.</w:t>
      </w:r>
      <w:r w:rsidR="00570B70">
        <w:rPr>
          <w:szCs w:val="28"/>
        </w:rPr>
        <w:t xml:space="preserve"> </w:t>
      </w:r>
      <w:r w:rsidR="00A16F7D">
        <w:rPr>
          <w:szCs w:val="28"/>
        </w:rPr>
        <w:t>Рассмотрим ВАХ диода  (рис.</w:t>
      </w:r>
      <w:r w:rsidR="00570B70">
        <w:rPr>
          <w:szCs w:val="28"/>
        </w:rPr>
        <w:t>6</w:t>
      </w:r>
      <w:r>
        <w:rPr>
          <w:szCs w:val="28"/>
        </w:rPr>
        <w:t>).</w:t>
      </w:r>
    </w:p>
    <w:p w:rsidR="00FB535F" w:rsidRDefault="00FB535F" w:rsidP="00FB535F">
      <w:pPr>
        <w:tabs>
          <w:tab w:val="left" w:pos="0"/>
          <w:tab w:val="left" w:pos="2925"/>
        </w:tabs>
        <w:ind w:firstLine="720"/>
        <w:rPr>
          <w:szCs w:val="28"/>
        </w:rPr>
      </w:pPr>
    </w:p>
    <w:p w:rsidR="00FB535F" w:rsidRDefault="00570B70" w:rsidP="00FB535F">
      <w:pPr>
        <w:tabs>
          <w:tab w:val="left" w:pos="0"/>
          <w:tab w:val="left" w:pos="2925"/>
        </w:tabs>
        <w:jc w:val="center"/>
      </w:pPr>
      <w:r>
        <w:object w:dxaOrig="4004" w:dyaOrig="4514">
          <v:shape id="_x0000_i1074" type="#_x0000_t75" style="width:138pt;height:122.55pt" o:ole="">
            <v:imagedata r:id="rId107" o:title=""/>
          </v:shape>
          <o:OLEObject Type="Embed" ProgID="Visio.Drawing.11" ShapeID="_x0000_i1074" DrawAspect="Content" ObjectID="_1589101849" r:id="rId108"/>
        </w:object>
      </w:r>
    </w:p>
    <w:p w:rsidR="00FB535F" w:rsidRPr="00570B70" w:rsidRDefault="00A16F7D" w:rsidP="00FB535F">
      <w:pPr>
        <w:tabs>
          <w:tab w:val="left" w:pos="0"/>
          <w:tab w:val="left" w:pos="2925"/>
        </w:tabs>
        <w:jc w:val="center"/>
        <w:rPr>
          <w:sz w:val="24"/>
        </w:rPr>
      </w:pPr>
      <w:r w:rsidRPr="00570B70">
        <w:rPr>
          <w:sz w:val="24"/>
        </w:rPr>
        <w:t>Рис.</w:t>
      </w:r>
      <w:r w:rsidR="00933489">
        <w:rPr>
          <w:sz w:val="24"/>
        </w:rPr>
        <w:t>1.</w:t>
      </w:r>
      <w:r w:rsidR="00570B70" w:rsidRPr="00570B70">
        <w:rPr>
          <w:sz w:val="24"/>
        </w:rPr>
        <w:t>6</w:t>
      </w:r>
    </w:p>
    <w:p w:rsidR="00FB535F" w:rsidRDefault="00FB535F" w:rsidP="00FB535F">
      <w:pPr>
        <w:ind w:firstLine="720"/>
      </w:pPr>
    </w:p>
    <w:p w:rsidR="00FB535F" w:rsidRDefault="00FB535F" w:rsidP="00FB535F">
      <w:pPr>
        <w:ind w:firstLine="720"/>
      </w:pPr>
      <w:r>
        <w:lastRenderedPageBreak/>
        <w:t>Получим выражение для выходного напряжения детектора при данной аппроксимации, считая, что входной сигнал детектора является немодулированным.</w:t>
      </w:r>
    </w:p>
    <w:p w:rsidR="00FB535F" w:rsidRDefault="00FB535F" w:rsidP="007E361E">
      <w:pPr>
        <w:tabs>
          <w:tab w:val="left" w:pos="0"/>
          <w:tab w:val="left" w:pos="2925"/>
        </w:tabs>
        <w:jc w:val="center"/>
      </w:pPr>
      <w:r w:rsidRPr="00420161">
        <w:rPr>
          <w:position w:val="-12"/>
        </w:rPr>
        <w:object w:dxaOrig="1500" w:dyaOrig="360">
          <v:shape id="_x0000_i1075" type="#_x0000_t75" style="width:86.55pt;height:21.45pt" o:ole="">
            <v:imagedata r:id="rId109" o:title=""/>
          </v:shape>
          <o:OLEObject Type="Embed" ProgID="Equation.3" ShapeID="_x0000_i1075" DrawAspect="Content" ObjectID="_1589101850" r:id="rId110"/>
        </w:object>
      </w:r>
      <w:r>
        <w:t>,</w:t>
      </w:r>
      <w:r w:rsidR="007E361E">
        <w:t xml:space="preserve">  </w:t>
      </w:r>
      <w:r w:rsidRPr="00420161">
        <w:rPr>
          <w:position w:val="-12"/>
        </w:rPr>
        <w:object w:dxaOrig="1939" w:dyaOrig="360">
          <v:shape id="_x0000_i1076" type="#_x0000_t75" style="width:111.45pt;height:21.45pt" o:ole="">
            <v:imagedata r:id="rId111" o:title=""/>
          </v:shape>
          <o:OLEObject Type="Embed" ProgID="Equation.3" ShapeID="_x0000_i1076" DrawAspect="Content" ObjectID="_1589101851" r:id="rId112"/>
        </w:object>
      </w:r>
      <w:r>
        <w:t>.</w:t>
      </w:r>
    </w:p>
    <w:p w:rsidR="00FB535F" w:rsidRDefault="007E361E" w:rsidP="00FB535F">
      <w:pPr>
        <w:ind w:firstLine="720"/>
      </w:pPr>
      <w:r>
        <w:t xml:space="preserve">Ток диода </w:t>
      </w:r>
      <w:r w:rsidR="00FB535F" w:rsidRPr="00420161">
        <w:rPr>
          <w:position w:val="-24"/>
        </w:rPr>
        <w:object w:dxaOrig="4060" w:dyaOrig="620">
          <v:shape id="_x0000_i1077" type="#_x0000_t75" style="width:233.15pt;height:34.3pt" o:ole="">
            <v:imagedata r:id="rId113" o:title=""/>
          </v:shape>
          <o:OLEObject Type="Embed" ProgID="Equation.3" ShapeID="_x0000_i1077" DrawAspect="Content" ObjectID="_1589101852" r:id="rId114"/>
        </w:object>
      </w:r>
    </w:p>
    <w:p w:rsidR="00FB535F" w:rsidRPr="00420161" w:rsidRDefault="00FB535F" w:rsidP="00FB535F">
      <w:pPr>
        <w:tabs>
          <w:tab w:val="left" w:pos="0"/>
          <w:tab w:val="left" w:pos="2925"/>
        </w:tabs>
        <w:rPr>
          <w:szCs w:val="28"/>
        </w:rPr>
      </w:pPr>
      <w:r>
        <w:rPr>
          <w:szCs w:val="28"/>
        </w:rPr>
        <w:t>Так как сигнал здесь достаточно малый, то ограничимся лишь тремя членами степенного ряда:</w:t>
      </w:r>
    </w:p>
    <w:p w:rsidR="00FB535F" w:rsidRDefault="00FB535F" w:rsidP="007E361E">
      <w:pPr>
        <w:jc w:val="center"/>
        <w:rPr>
          <w:szCs w:val="28"/>
        </w:rPr>
      </w:pPr>
      <w:r w:rsidRPr="00420161">
        <w:rPr>
          <w:position w:val="-24"/>
        </w:rPr>
        <w:object w:dxaOrig="2299" w:dyaOrig="620">
          <v:shape id="_x0000_i1078" type="#_x0000_t75" style="width:114.85pt;height:31.7pt" o:ole="">
            <v:imagedata r:id="rId115" o:title=""/>
          </v:shape>
          <o:OLEObject Type="Embed" ProgID="Equation.3" ShapeID="_x0000_i1078" DrawAspect="Content" ObjectID="_1589101853" r:id="rId116"/>
        </w:object>
      </w:r>
      <w:r>
        <w:t>,</w:t>
      </w:r>
      <w:r w:rsidR="007E361E">
        <w:t xml:space="preserve"> </w:t>
      </w:r>
      <w:r>
        <w:rPr>
          <w:szCs w:val="28"/>
        </w:rPr>
        <w:t>г</w:t>
      </w:r>
      <w:r w:rsidRPr="00420161">
        <w:rPr>
          <w:szCs w:val="28"/>
        </w:rPr>
        <w:t>де</w:t>
      </w:r>
      <w:r>
        <w:rPr>
          <w:szCs w:val="28"/>
        </w:rPr>
        <w:t xml:space="preserve"> </w:t>
      </w:r>
      <w:r w:rsidRPr="00A954EC">
        <w:rPr>
          <w:position w:val="-10"/>
          <w:szCs w:val="28"/>
        </w:rPr>
        <w:object w:dxaOrig="2079" w:dyaOrig="320">
          <v:shape id="_x0000_i1079" type="#_x0000_t75" style="width:104.55pt;height:15.45pt" o:ole="">
            <v:imagedata r:id="rId117" o:title=""/>
          </v:shape>
          <o:OLEObject Type="Embed" ProgID="Equation.3" ShapeID="_x0000_i1079" DrawAspect="Content" ObjectID="_1589101854" r:id="rId118"/>
        </w:object>
      </w:r>
      <w:r>
        <w:rPr>
          <w:szCs w:val="28"/>
        </w:rPr>
        <w:t>.</w:t>
      </w:r>
    </w:p>
    <w:p w:rsidR="007E361E" w:rsidRDefault="007E361E" w:rsidP="007E361E">
      <w:pPr>
        <w:tabs>
          <w:tab w:val="left" w:pos="0"/>
          <w:tab w:val="left" w:pos="2925"/>
        </w:tabs>
        <w:rPr>
          <w:szCs w:val="28"/>
        </w:rPr>
      </w:pPr>
    </w:p>
    <w:p w:rsidR="00FB535F" w:rsidRDefault="00FB535F" w:rsidP="007E361E">
      <w:pPr>
        <w:tabs>
          <w:tab w:val="left" w:pos="0"/>
          <w:tab w:val="left" w:pos="2925"/>
        </w:tabs>
        <w:rPr>
          <w:szCs w:val="28"/>
        </w:rPr>
      </w:pPr>
      <w:r>
        <w:rPr>
          <w:szCs w:val="28"/>
        </w:rPr>
        <w:t xml:space="preserve">Определим величину напряжения на нагрузке </w:t>
      </w:r>
      <w:proofErr w:type="gramStart"/>
      <w:r>
        <w:rPr>
          <w:szCs w:val="28"/>
          <w:lang w:val="en-US"/>
        </w:rPr>
        <w:t>U</w:t>
      </w:r>
      <w:proofErr w:type="gramEnd"/>
      <w:r>
        <w:rPr>
          <w:szCs w:val="28"/>
          <w:vertAlign w:val="subscript"/>
        </w:rPr>
        <w:t>н</w:t>
      </w:r>
      <w:r>
        <w:rPr>
          <w:szCs w:val="28"/>
        </w:rPr>
        <w:t>.</w:t>
      </w:r>
    </w:p>
    <w:p w:rsidR="007E361E" w:rsidRDefault="007E361E" w:rsidP="007E361E">
      <w:pPr>
        <w:tabs>
          <w:tab w:val="left" w:pos="0"/>
          <w:tab w:val="left" w:pos="2925"/>
        </w:tabs>
        <w:rPr>
          <w:szCs w:val="28"/>
        </w:rPr>
      </w:pPr>
    </w:p>
    <w:p w:rsidR="00FB535F" w:rsidRPr="00A954EC" w:rsidRDefault="007E361E" w:rsidP="007E361E">
      <w:pPr>
        <w:tabs>
          <w:tab w:val="left" w:pos="0"/>
          <w:tab w:val="left" w:pos="2925"/>
        </w:tabs>
        <w:jc w:val="center"/>
      </w:pPr>
      <w:r w:rsidRPr="00A954EC">
        <w:rPr>
          <w:position w:val="-24"/>
        </w:rPr>
        <w:object w:dxaOrig="5481" w:dyaOrig="813">
          <v:shape id="_x0000_i1080" type="#_x0000_t75" style="width:322.3pt;height:33.45pt" o:ole="">
            <v:imagedata r:id="rId119" o:title=""/>
          </v:shape>
          <o:OLEObject Type="Embed" ProgID="Equation.3" ShapeID="_x0000_i1080" DrawAspect="Content" ObjectID="_1589101855" r:id="rId120"/>
        </w:object>
      </w:r>
      <w:r w:rsidR="00FB535F">
        <w:t>.</w:t>
      </w:r>
    </w:p>
    <w:p w:rsidR="007E361E" w:rsidRDefault="007E361E" w:rsidP="00FB535F">
      <w:pPr>
        <w:tabs>
          <w:tab w:val="left" w:pos="0"/>
          <w:tab w:val="left" w:pos="2925"/>
        </w:tabs>
        <w:ind w:firstLine="720"/>
        <w:rPr>
          <w:szCs w:val="28"/>
        </w:rPr>
      </w:pPr>
    </w:p>
    <w:p w:rsidR="00FB535F" w:rsidRDefault="00FB535F" w:rsidP="007E361E">
      <w:pPr>
        <w:tabs>
          <w:tab w:val="left" w:pos="0"/>
          <w:tab w:val="left" w:pos="2925"/>
        </w:tabs>
        <w:rPr>
          <w:szCs w:val="28"/>
        </w:rPr>
      </w:pPr>
      <w:r>
        <w:rPr>
          <w:szCs w:val="28"/>
        </w:rPr>
        <w:t xml:space="preserve">Выделим постоянную составляющую тока диода </w:t>
      </w:r>
      <w:proofErr w:type="spellStart"/>
      <w:proofErr w:type="gramStart"/>
      <w:r>
        <w:rPr>
          <w:szCs w:val="28"/>
          <w:lang w:val="en-US"/>
        </w:rPr>
        <w:t>i</w:t>
      </w:r>
      <w:proofErr w:type="gramEnd"/>
      <w:r>
        <w:rPr>
          <w:szCs w:val="28"/>
          <w:vertAlign w:val="subscript"/>
        </w:rPr>
        <w:t>д</w:t>
      </w:r>
      <w:proofErr w:type="spellEnd"/>
      <w:r>
        <w:rPr>
          <w:szCs w:val="28"/>
        </w:rPr>
        <w:t>, для этого рассмотрим выражение:</w:t>
      </w:r>
    </w:p>
    <w:p w:rsidR="007E361E" w:rsidRDefault="007E361E" w:rsidP="00FB535F">
      <w:pPr>
        <w:tabs>
          <w:tab w:val="left" w:pos="0"/>
          <w:tab w:val="left" w:pos="2925"/>
        </w:tabs>
        <w:ind w:firstLine="720"/>
        <w:rPr>
          <w:szCs w:val="28"/>
        </w:rPr>
      </w:pPr>
    </w:p>
    <w:p w:rsidR="00FB535F" w:rsidRDefault="009F4A12" w:rsidP="007E361E">
      <w:pPr>
        <w:tabs>
          <w:tab w:val="left" w:pos="0"/>
          <w:tab w:val="left" w:pos="2925"/>
        </w:tabs>
        <w:jc w:val="center"/>
      </w:pPr>
      <w:r w:rsidRPr="00A954EC">
        <w:rPr>
          <w:position w:val="-12"/>
        </w:rPr>
        <w:object w:dxaOrig="5400" w:dyaOrig="400">
          <v:shape id="_x0000_i1081" type="#_x0000_t75" style="width:270pt;height:20.55pt" o:ole="">
            <v:imagedata r:id="rId121" o:title=""/>
          </v:shape>
          <o:OLEObject Type="Embed" ProgID="Equation.3" ShapeID="_x0000_i1081" DrawAspect="Content" ObjectID="_1589101856" r:id="rId122"/>
        </w:object>
      </w:r>
      <w:r w:rsidR="00FB535F">
        <w:t>.</w:t>
      </w:r>
    </w:p>
    <w:p w:rsidR="007E361E" w:rsidRDefault="007E361E" w:rsidP="00FB535F">
      <w:pPr>
        <w:tabs>
          <w:tab w:val="left" w:pos="0"/>
          <w:tab w:val="left" w:pos="2925"/>
        </w:tabs>
        <w:ind w:firstLine="720"/>
        <w:rPr>
          <w:szCs w:val="28"/>
        </w:rPr>
      </w:pPr>
    </w:p>
    <w:p w:rsidR="00FB535F" w:rsidRDefault="00FB535F" w:rsidP="007E361E">
      <w:pPr>
        <w:tabs>
          <w:tab w:val="left" w:pos="0"/>
          <w:tab w:val="left" w:pos="2925"/>
        </w:tabs>
        <w:rPr>
          <w:szCs w:val="28"/>
        </w:rPr>
      </w:pPr>
      <w:r w:rsidRPr="00642442">
        <w:rPr>
          <w:szCs w:val="28"/>
        </w:rPr>
        <w:t>Так как</w:t>
      </w:r>
      <w:r>
        <w:rPr>
          <w:szCs w:val="28"/>
        </w:rPr>
        <w:t xml:space="preserve"> </w:t>
      </w:r>
      <w:r w:rsidRPr="00642442">
        <w:rPr>
          <w:position w:val="-24"/>
          <w:szCs w:val="28"/>
        </w:rPr>
        <w:object w:dxaOrig="2060" w:dyaOrig="620">
          <v:shape id="_x0000_i1082" type="#_x0000_t75" style="width:103.7pt;height:31.7pt" o:ole="">
            <v:imagedata r:id="rId123" o:title=""/>
          </v:shape>
          <o:OLEObject Type="Embed" ProgID="Equation.3" ShapeID="_x0000_i1082" DrawAspect="Content" ObjectID="_1589101857" r:id="rId124"/>
        </w:object>
      </w:r>
      <w:r>
        <w:rPr>
          <w:szCs w:val="28"/>
        </w:rPr>
        <w:t>, то постоянная составляющая р</w:t>
      </w:r>
      <w:r w:rsidRPr="00642442">
        <w:rPr>
          <w:szCs w:val="28"/>
        </w:rPr>
        <w:t xml:space="preserve">авна  </w:t>
      </w:r>
      <w:r w:rsidRPr="00642442">
        <w:rPr>
          <w:position w:val="-24"/>
          <w:szCs w:val="28"/>
        </w:rPr>
        <w:object w:dxaOrig="1400" w:dyaOrig="620">
          <v:shape id="_x0000_i1083" type="#_x0000_t75" style="width:69.45pt;height:31.7pt" o:ole="">
            <v:imagedata r:id="rId125" o:title=""/>
          </v:shape>
          <o:OLEObject Type="Embed" ProgID="Equation.3" ShapeID="_x0000_i1083" DrawAspect="Content" ObjectID="_1589101858" r:id="rId126"/>
        </w:object>
      </w:r>
      <w:r>
        <w:rPr>
          <w:szCs w:val="28"/>
        </w:rPr>
        <w:t>.</w:t>
      </w:r>
    </w:p>
    <w:p w:rsidR="007E361E" w:rsidRPr="00642442" w:rsidRDefault="007E361E" w:rsidP="007E361E">
      <w:pPr>
        <w:tabs>
          <w:tab w:val="left" w:pos="0"/>
          <w:tab w:val="left" w:pos="2925"/>
        </w:tabs>
        <w:rPr>
          <w:szCs w:val="28"/>
        </w:rPr>
      </w:pPr>
    </w:p>
    <w:p w:rsidR="00FB535F" w:rsidRPr="00642442" w:rsidRDefault="00FB535F" w:rsidP="007E361E">
      <w:pPr>
        <w:tabs>
          <w:tab w:val="left" w:pos="0"/>
          <w:tab w:val="left" w:pos="2925"/>
        </w:tabs>
        <w:jc w:val="center"/>
        <w:rPr>
          <w:szCs w:val="28"/>
        </w:rPr>
      </w:pPr>
      <w:r>
        <w:rPr>
          <w:szCs w:val="28"/>
        </w:rPr>
        <w:t>Отсюда</w:t>
      </w:r>
      <w:r w:rsidRPr="00642442">
        <w:rPr>
          <w:position w:val="-32"/>
        </w:rPr>
        <w:object w:dxaOrig="3100" w:dyaOrig="760">
          <v:shape id="_x0000_i1084" type="#_x0000_t75" style="width:155.15pt;height:38.55pt" o:ole="">
            <v:imagedata r:id="rId127" o:title=""/>
          </v:shape>
          <o:OLEObject Type="Embed" ProgID="Equation.3" ShapeID="_x0000_i1084" DrawAspect="Content" ObjectID="_1589101859" r:id="rId128"/>
        </w:object>
      </w:r>
      <w:r>
        <w:t>.</w:t>
      </w:r>
    </w:p>
    <w:p w:rsidR="007E361E" w:rsidRDefault="007E361E" w:rsidP="00FB535F">
      <w:pPr>
        <w:ind w:firstLine="720"/>
      </w:pPr>
    </w:p>
    <w:p w:rsidR="00FB535F" w:rsidRDefault="00FB535F" w:rsidP="007E361E">
      <w:r>
        <w:t xml:space="preserve">Умножим обе части полученного выражения на </w:t>
      </w:r>
      <w:proofErr w:type="gramStart"/>
      <w:r>
        <w:rPr>
          <w:lang w:val="en-US"/>
        </w:rPr>
        <w:t>R</w:t>
      </w:r>
      <w:proofErr w:type="spellStart"/>
      <w:proofErr w:type="gramEnd"/>
      <w:r>
        <w:rPr>
          <w:vertAlign w:val="subscript"/>
        </w:rPr>
        <w:t>н</w:t>
      </w:r>
      <w:proofErr w:type="spellEnd"/>
      <w:r>
        <w:t xml:space="preserve"> и учтем, что </w:t>
      </w:r>
      <w:r>
        <w:rPr>
          <w:lang w:val="en-US"/>
        </w:rPr>
        <w:t>U</w:t>
      </w:r>
      <w:proofErr w:type="spellStart"/>
      <w:r>
        <w:rPr>
          <w:vertAlign w:val="subscript"/>
        </w:rPr>
        <w:t>н</w:t>
      </w:r>
      <w:r>
        <w:t>=</w:t>
      </w:r>
      <w:proofErr w:type="spellEnd"/>
      <w:r>
        <w:rPr>
          <w:lang w:val="en-US"/>
        </w:rPr>
        <w:t>R</w:t>
      </w:r>
      <w:proofErr w:type="spellStart"/>
      <w:r>
        <w:rPr>
          <w:vertAlign w:val="subscript"/>
        </w:rPr>
        <w:t>н</w:t>
      </w:r>
      <w:proofErr w:type="spellEnd"/>
      <w:r>
        <w:sym w:font="Symbol" w:char="F0D7"/>
      </w:r>
      <w:proofErr w:type="spellStart"/>
      <w:r>
        <w:rPr>
          <w:lang w:val="en-US"/>
        </w:rPr>
        <w:t>i</w:t>
      </w:r>
      <w:r>
        <w:rPr>
          <w:vertAlign w:val="subscript"/>
        </w:rPr>
        <w:t>д</w:t>
      </w:r>
      <w:proofErr w:type="spellEnd"/>
      <w:r>
        <w:t>, получим:</w:t>
      </w:r>
    </w:p>
    <w:p w:rsidR="00FB535F" w:rsidRDefault="00E42AF3" w:rsidP="007E361E">
      <w:pPr>
        <w:jc w:val="center"/>
      </w:pPr>
      <w:r w:rsidRPr="00642442">
        <w:rPr>
          <w:position w:val="-30"/>
        </w:rPr>
        <w:object w:dxaOrig="3840" w:dyaOrig="720">
          <v:shape id="_x0000_i1085" type="#_x0000_t75" style="width:192pt;height:36pt" o:ole="">
            <v:imagedata r:id="rId129" o:title=""/>
          </v:shape>
          <o:OLEObject Type="Embed" ProgID="Equation.3" ShapeID="_x0000_i1085" DrawAspect="Content" ObjectID="_1589101860" r:id="rId130"/>
        </w:object>
      </w:r>
      <w:r w:rsidR="00FB535F">
        <w:t>,</w:t>
      </w:r>
    </w:p>
    <w:p w:rsidR="00FB535F" w:rsidRDefault="00FB535F" w:rsidP="007E361E">
      <w:pPr>
        <w:jc w:val="center"/>
      </w:pPr>
      <w:r w:rsidRPr="00642442">
        <w:rPr>
          <w:position w:val="-30"/>
        </w:rPr>
        <w:object w:dxaOrig="3660" w:dyaOrig="720">
          <v:shape id="_x0000_i1086" type="#_x0000_t75" style="width:183.45pt;height:36pt" o:ole="">
            <v:imagedata r:id="rId131" o:title=""/>
          </v:shape>
          <o:OLEObject Type="Embed" ProgID="Equation.3" ShapeID="_x0000_i1086" DrawAspect="Content" ObjectID="_1589101861" r:id="rId132"/>
        </w:object>
      </w:r>
      <w:r>
        <w:t>.</w:t>
      </w:r>
    </w:p>
    <w:p w:rsidR="007E361E" w:rsidRDefault="007E361E" w:rsidP="00FB535F"/>
    <w:p w:rsidR="00FB535F" w:rsidRPr="00924818" w:rsidRDefault="00FB535F" w:rsidP="00FB535F">
      <w:pPr>
        <w:rPr>
          <w:szCs w:val="28"/>
        </w:rPr>
      </w:pPr>
      <w:r>
        <w:t>Так как коэффициент передачи</w:t>
      </w:r>
      <w:r w:rsidR="00E42AF3">
        <w:t xml:space="preserve"> АД в режиме слабого сигнала на</w:t>
      </w:r>
      <w:r>
        <w:t>много меньше 1</w:t>
      </w:r>
      <w:r w:rsidRPr="00924818">
        <w:rPr>
          <w:szCs w:val="28"/>
        </w:rPr>
        <w:t xml:space="preserve"> </w:t>
      </w:r>
      <w:r>
        <w:rPr>
          <w:szCs w:val="28"/>
        </w:rPr>
        <w:t>(К</w:t>
      </w:r>
      <w:r>
        <w:rPr>
          <w:szCs w:val="28"/>
          <w:vertAlign w:val="subscript"/>
        </w:rPr>
        <w:t>АД</w:t>
      </w:r>
      <w:r w:rsidRPr="003B5680">
        <w:rPr>
          <w:szCs w:val="28"/>
        </w:rPr>
        <w:t>&lt;&lt;</w:t>
      </w:r>
      <w:r>
        <w:rPr>
          <w:szCs w:val="28"/>
        </w:rPr>
        <w:t>1)</w:t>
      </w:r>
      <w:r>
        <w:t xml:space="preserve">, то можно считать: </w:t>
      </w:r>
      <w:r w:rsidRPr="00924818">
        <w:rPr>
          <w:position w:val="-30"/>
        </w:rPr>
        <w:object w:dxaOrig="980" w:dyaOrig="720">
          <v:shape id="_x0000_i1087" type="#_x0000_t75" style="width:53.15pt;height:38.55pt" o:ole="">
            <v:imagedata r:id="rId133" o:title=""/>
          </v:shape>
          <o:OLEObject Type="Embed" ProgID="Equation.3" ShapeID="_x0000_i1087" DrawAspect="Content" ObjectID="_1589101862" r:id="rId134"/>
        </w:object>
      </w:r>
      <w:r>
        <w:t xml:space="preserve">, </w:t>
      </w:r>
      <w:r w:rsidRPr="00924818">
        <w:rPr>
          <w:szCs w:val="28"/>
        </w:rPr>
        <w:t>отсюда следует</w:t>
      </w:r>
      <w:r>
        <w:rPr>
          <w:szCs w:val="28"/>
        </w:rPr>
        <w:t>:</w:t>
      </w:r>
    </w:p>
    <w:p w:rsidR="00FB535F" w:rsidRDefault="00FB535F" w:rsidP="007E361E">
      <w:pPr>
        <w:jc w:val="center"/>
      </w:pPr>
      <w:r w:rsidRPr="00924818">
        <w:rPr>
          <w:position w:val="-30"/>
        </w:rPr>
        <w:object w:dxaOrig="2079" w:dyaOrig="680">
          <v:shape id="_x0000_i1088" type="#_x0000_t75" style="width:117.45pt;height:38.55pt" o:ole="">
            <v:imagedata r:id="rId135" o:title=""/>
          </v:shape>
          <o:OLEObject Type="Embed" ProgID="Equation.3" ShapeID="_x0000_i1088" DrawAspect="Content" ObjectID="_1589101863" r:id="rId136"/>
        </w:object>
      </w:r>
      <w:r>
        <w:t>.</w:t>
      </w:r>
    </w:p>
    <w:p w:rsidR="007E361E" w:rsidRDefault="007E361E" w:rsidP="00FB535F">
      <w:pPr>
        <w:tabs>
          <w:tab w:val="left" w:pos="0"/>
          <w:tab w:val="left" w:pos="2925"/>
        </w:tabs>
        <w:ind w:firstLine="720"/>
        <w:rPr>
          <w:szCs w:val="28"/>
          <w:u w:val="single"/>
        </w:rPr>
      </w:pPr>
    </w:p>
    <w:p w:rsidR="00FB535F" w:rsidRDefault="00FB535F" w:rsidP="00FB535F">
      <w:pPr>
        <w:tabs>
          <w:tab w:val="left" w:pos="0"/>
          <w:tab w:val="left" w:pos="2925"/>
        </w:tabs>
        <w:ind w:firstLine="720"/>
        <w:rPr>
          <w:szCs w:val="28"/>
        </w:rPr>
      </w:pPr>
      <w:r w:rsidRPr="00924818">
        <w:rPr>
          <w:szCs w:val="28"/>
          <w:u w:val="single"/>
        </w:rPr>
        <w:t>Вывод</w:t>
      </w:r>
      <w:r>
        <w:rPr>
          <w:szCs w:val="28"/>
        </w:rPr>
        <w:t>: напряжение на выходе детектора пропорционально квад</w:t>
      </w:r>
      <w:r w:rsidR="007E361E">
        <w:rPr>
          <w:szCs w:val="28"/>
        </w:rPr>
        <w:t>рату амплитуды входного сигнала.</w:t>
      </w:r>
      <w:r>
        <w:rPr>
          <w:szCs w:val="28"/>
        </w:rPr>
        <w:t xml:space="preserve"> </w:t>
      </w:r>
      <w:r w:rsidR="007E361E">
        <w:rPr>
          <w:szCs w:val="28"/>
        </w:rPr>
        <w:t>В</w:t>
      </w:r>
      <w:r>
        <w:rPr>
          <w:szCs w:val="28"/>
        </w:rPr>
        <w:t xml:space="preserve"> таком случае говорят о квадратичном детектировании.</w:t>
      </w:r>
    </w:p>
    <w:p w:rsidR="00FB535F" w:rsidRDefault="00FB535F" w:rsidP="00FB535F">
      <w:pPr>
        <w:tabs>
          <w:tab w:val="left" w:pos="0"/>
          <w:tab w:val="left" w:pos="2925"/>
        </w:tabs>
        <w:ind w:firstLine="720"/>
        <w:rPr>
          <w:szCs w:val="28"/>
        </w:rPr>
      </w:pPr>
      <w:r>
        <w:rPr>
          <w:szCs w:val="28"/>
        </w:rPr>
        <w:t xml:space="preserve">Если же детектор работает в режиме сильного сигнала, то выходное напряжение </w:t>
      </w:r>
      <w:r w:rsidRPr="004D72E0">
        <w:rPr>
          <w:szCs w:val="28"/>
        </w:rPr>
        <w:t xml:space="preserve">пропорционально амплитуде входного сигнала – говорят о линейном детектировании. </w:t>
      </w:r>
      <w:r w:rsidRPr="004D72E0">
        <w:rPr>
          <w:bCs/>
          <w:szCs w:val="28"/>
        </w:rPr>
        <w:t>Также следует отметить, что</w:t>
      </w:r>
      <w:r w:rsidRPr="004D72E0">
        <w:rPr>
          <w:szCs w:val="28"/>
        </w:rPr>
        <w:t xml:space="preserve"> из-за </w:t>
      </w:r>
      <w:proofErr w:type="spellStart"/>
      <w:r w:rsidRPr="004D72E0">
        <w:rPr>
          <w:szCs w:val="28"/>
        </w:rPr>
        <w:t>квадратичности</w:t>
      </w:r>
      <w:proofErr w:type="spellEnd"/>
      <w:r w:rsidRPr="004D72E0">
        <w:rPr>
          <w:szCs w:val="28"/>
        </w:rPr>
        <w:t xml:space="preserve"> детектирования в режиме слабого сигнала имеются</w:t>
      </w:r>
      <w:r>
        <w:rPr>
          <w:szCs w:val="28"/>
        </w:rPr>
        <w:t xml:space="preserve"> сильные нелинейные искажения.</w:t>
      </w:r>
    </w:p>
    <w:p w:rsidR="00FB535F" w:rsidRDefault="00FB535F" w:rsidP="00FB535F">
      <w:pPr>
        <w:tabs>
          <w:tab w:val="left" w:pos="0"/>
          <w:tab w:val="left" w:pos="2925"/>
        </w:tabs>
        <w:ind w:firstLine="720"/>
        <w:rPr>
          <w:szCs w:val="28"/>
        </w:rPr>
      </w:pPr>
    </w:p>
    <w:p w:rsidR="00FB535F" w:rsidRDefault="00FB535F" w:rsidP="007E361E">
      <w:pPr>
        <w:pStyle w:val="ab"/>
      </w:pPr>
      <w:bookmarkStart w:id="12" w:name="_Toc515357605"/>
      <w:r w:rsidRPr="004D72E0">
        <w:t>Воздействие помех на амплитудный детектор</w:t>
      </w:r>
      <w:r>
        <w:t>.</w:t>
      </w:r>
      <w:bookmarkEnd w:id="12"/>
    </w:p>
    <w:p w:rsidR="00FB535F" w:rsidRDefault="00FB535F" w:rsidP="00FB535F">
      <w:pPr>
        <w:tabs>
          <w:tab w:val="left" w:pos="0"/>
          <w:tab w:val="left" w:pos="2925"/>
        </w:tabs>
        <w:ind w:firstLine="720"/>
        <w:rPr>
          <w:szCs w:val="28"/>
        </w:rPr>
      </w:pPr>
      <w:r>
        <w:rPr>
          <w:szCs w:val="28"/>
        </w:rPr>
        <w:t>Проанализируем важный для практики случай, когда помеха на входе амплитудного детектора намного меньше уровня сигнала. Рассмотрим простейшую ситуацию, когда и сигнал и помеха являются немодулированными гармоническими колебаниями.</w:t>
      </w:r>
      <w:r w:rsidR="007E361E">
        <w:rPr>
          <w:szCs w:val="28"/>
        </w:rPr>
        <w:t xml:space="preserve"> </w:t>
      </w:r>
      <w:r>
        <w:rPr>
          <w:szCs w:val="28"/>
        </w:rPr>
        <w:t>Условия анализа</w:t>
      </w:r>
      <w:r w:rsidRPr="006C5977">
        <w:rPr>
          <w:szCs w:val="28"/>
        </w:rPr>
        <w:t xml:space="preserve"> </w:t>
      </w:r>
      <w:r>
        <w:rPr>
          <w:szCs w:val="28"/>
        </w:rPr>
        <w:t>следующие:</w:t>
      </w:r>
    </w:p>
    <w:p w:rsidR="007E361E" w:rsidRDefault="007E361E" w:rsidP="00FB535F">
      <w:pPr>
        <w:tabs>
          <w:tab w:val="left" w:pos="0"/>
          <w:tab w:val="left" w:pos="2925"/>
        </w:tabs>
        <w:ind w:firstLine="720"/>
        <w:rPr>
          <w:b/>
          <w:bCs/>
        </w:rPr>
      </w:pPr>
    </w:p>
    <w:p w:rsidR="00FB535F" w:rsidRDefault="00FB535F" w:rsidP="00F765F4">
      <w:pPr>
        <w:tabs>
          <w:tab w:val="left" w:pos="0"/>
          <w:tab w:val="left" w:pos="2925"/>
        </w:tabs>
        <w:jc w:val="center"/>
        <w:rPr>
          <w:bCs/>
          <w:szCs w:val="28"/>
        </w:rPr>
      </w:pPr>
      <w:r w:rsidRPr="007E361E">
        <w:rPr>
          <w:bCs/>
          <w:lang w:val="en-US"/>
        </w:rPr>
        <w:t>U</w:t>
      </w:r>
      <w:proofErr w:type="spellStart"/>
      <w:r w:rsidRPr="007E361E">
        <w:rPr>
          <w:bCs/>
          <w:vertAlign w:val="subscript"/>
        </w:rPr>
        <w:t>вх</w:t>
      </w:r>
      <w:r w:rsidRPr="007E361E">
        <w:rPr>
          <w:bCs/>
        </w:rPr>
        <w:t>=</w:t>
      </w:r>
      <w:r w:rsidRPr="007E361E">
        <w:rPr>
          <w:bCs/>
          <w:lang w:val="en-US"/>
        </w:rPr>
        <w:t>U</w:t>
      </w:r>
      <w:r w:rsidRPr="007E361E">
        <w:rPr>
          <w:bCs/>
          <w:vertAlign w:val="subscript"/>
          <w:lang w:val="en-US"/>
        </w:rPr>
        <w:t>c</w:t>
      </w:r>
      <w:proofErr w:type="spellEnd"/>
      <w:r w:rsidR="00E42AF3" w:rsidRPr="007E361E">
        <w:rPr>
          <w:bCs/>
        </w:rPr>
        <w:t>+</w:t>
      </w:r>
      <w:r w:rsidRPr="007E361E">
        <w:rPr>
          <w:bCs/>
          <w:lang w:val="en-US"/>
        </w:rPr>
        <w:t>U</w:t>
      </w:r>
      <w:proofErr w:type="spellStart"/>
      <w:r w:rsidRPr="007E361E">
        <w:rPr>
          <w:bCs/>
          <w:vertAlign w:val="subscript"/>
        </w:rPr>
        <w:t>п</w:t>
      </w:r>
      <w:proofErr w:type="spellEnd"/>
      <w:proofErr w:type="gramStart"/>
      <w:r w:rsidRPr="007E361E">
        <w:rPr>
          <w:bCs/>
        </w:rPr>
        <w:t xml:space="preserve">, </w:t>
      </w:r>
      <w:r w:rsidR="007E361E">
        <w:rPr>
          <w:bCs/>
        </w:rPr>
        <w:t xml:space="preserve"> </w:t>
      </w:r>
      <w:r w:rsidRPr="00AA7C17">
        <w:rPr>
          <w:bCs/>
          <w:szCs w:val="28"/>
          <w:lang w:val="en-US"/>
        </w:rPr>
        <w:t>U</w:t>
      </w:r>
      <w:r>
        <w:rPr>
          <w:bCs/>
          <w:szCs w:val="28"/>
          <w:vertAlign w:val="subscript"/>
        </w:rPr>
        <w:t>с</w:t>
      </w:r>
      <w:proofErr w:type="gramEnd"/>
      <w:r w:rsidRPr="00AA7C17">
        <w:rPr>
          <w:bCs/>
          <w:szCs w:val="28"/>
        </w:rPr>
        <w:t>(</w:t>
      </w:r>
      <w:r w:rsidRPr="00AA7C17">
        <w:rPr>
          <w:bCs/>
          <w:szCs w:val="28"/>
          <w:lang w:val="en-US"/>
        </w:rPr>
        <w:t>t</w:t>
      </w:r>
      <w:r w:rsidRPr="00AA7C17">
        <w:rPr>
          <w:bCs/>
          <w:szCs w:val="28"/>
        </w:rPr>
        <w:t>)=</w:t>
      </w:r>
      <w:proofErr w:type="spellStart"/>
      <w:r w:rsidRPr="00AA7C17">
        <w:rPr>
          <w:bCs/>
          <w:szCs w:val="28"/>
          <w:lang w:val="en-US"/>
        </w:rPr>
        <w:t>U</w:t>
      </w:r>
      <w:r w:rsidRPr="00AA7C17">
        <w:rPr>
          <w:bCs/>
          <w:szCs w:val="28"/>
          <w:vertAlign w:val="subscript"/>
          <w:lang w:val="en-US"/>
        </w:rPr>
        <w:t>mc</w:t>
      </w:r>
      <w:r w:rsidRPr="00AA7C17">
        <w:rPr>
          <w:bCs/>
          <w:szCs w:val="28"/>
          <w:lang w:val="en-US"/>
        </w:rPr>
        <w:t>cos</w:t>
      </w:r>
      <w:proofErr w:type="spellEnd"/>
      <w:r w:rsidRPr="00AA7C17">
        <w:rPr>
          <w:bCs/>
          <w:szCs w:val="28"/>
          <w:lang w:val="en-US"/>
        </w:rPr>
        <w:sym w:font="Symbol" w:char="F077"/>
      </w:r>
      <w:r w:rsidRPr="00AA7C17">
        <w:rPr>
          <w:bCs/>
          <w:szCs w:val="28"/>
          <w:vertAlign w:val="subscript"/>
          <w:lang w:val="en-US"/>
        </w:rPr>
        <w:t>c</w:t>
      </w:r>
      <w:r w:rsidRPr="00AA7C17">
        <w:rPr>
          <w:bCs/>
          <w:szCs w:val="28"/>
          <w:lang w:val="en-US"/>
        </w:rPr>
        <w:t>t</w:t>
      </w:r>
      <w:r>
        <w:rPr>
          <w:bCs/>
          <w:szCs w:val="28"/>
        </w:rPr>
        <w:t>,</w:t>
      </w:r>
      <w:r w:rsidR="007E361E">
        <w:rPr>
          <w:bCs/>
          <w:szCs w:val="28"/>
        </w:rPr>
        <w:t xml:space="preserve"> </w:t>
      </w:r>
      <w:r>
        <w:rPr>
          <w:bCs/>
          <w:szCs w:val="28"/>
          <w:lang w:val="en-US"/>
        </w:rPr>
        <w:t>U</w:t>
      </w:r>
      <w:proofErr w:type="spellStart"/>
      <w:r>
        <w:rPr>
          <w:bCs/>
          <w:szCs w:val="28"/>
          <w:vertAlign w:val="subscript"/>
        </w:rPr>
        <w:t>п</w:t>
      </w:r>
      <w:proofErr w:type="spellEnd"/>
      <w:r>
        <w:rPr>
          <w:bCs/>
          <w:szCs w:val="28"/>
        </w:rPr>
        <w:t>(</w:t>
      </w:r>
      <w:r>
        <w:rPr>
          <w:bCs/>
          <w:szCs w:val="28"/>
          <w:lang w:val="en-US"/>
        </w:rPr>
        <w:t>t</w:t>
      </w:r>
      <w:r>
        <w:rPr>
          <w:bCs/>
          <w:szCs w:val="28"/>
        </w:rPr>
        <w:t>)=</w:t>
      </w:r>
      <w:r w:rsidRPr="00AA7C17">
        <w:rPr>
          <w:bCs/>
          <w:szCs w:val="28"/>
          <w:lang w:val="en-US"/>
        </w:rPr>
        <w:t>U</w:t>
      </w:r>
      <w:r w:rsidRPr="00AA7C17">
        <w:rPr>
          <w:bCs/>
          <w:szCs w:val="28"/>
          <w:vertAlign w:val="subscript"/>
          <w:lang w:val="en-US"/>
        </w:rPr>
        <w:t>m</w:t>
      </w:r>
      <w:proofErr w:type="spellStart"/>
      <w:r w:rsidRPr="00AA7C17">
        <w:rPr>
          <w:bCs/>
          <w:szCs w:val="28"/>
          <w:vertAlign w:val="subscript"/>
        </w:rPr>
        <w:t>п</w:t>
      </w:r>
      <w:r w:rsidRPr="00AA7C17">
        <w:rPr>
          <w:bCs/>
          <w:szCs w:val="28"/>
          <w:lang w:val="en-US"/>
        </w:rPr>
        <w:t>cos</w:t>
      </w:r>
      <w:proofErr w:type="spellEnd"/>
      <w:r w:rsidRPr="00AA7C17">
        <w:rPr>
          <w:bCs/>
          <w:szCs w:val="28"/>
          <w:lang w:val="en-US"/>
        </w:rPr>
        <w:sym w:font="Symbol" w:char="F077"/>
      </w:r>
      <w:proofErr w:type="spellStart"/>
      <w:r w:rsidRPr="00AA7C17">
        <w:rPr>
          <w:bCs/>
          <w:szCs w:val="28"/>
          <w:vertAlign w:val="subscript"/>
        </w:rPr>
        <w:t>п</w:t>
      </w:r>
      <w:proofErr w:type="spellEnd"/>
      <w:r w:rsidRPr="00AA7C17">
        <w:rPr>
          <w:bCs/>
          <w:szCs w:val="28"/>
          <w:lang w:val="en-US"/>
        </w:rPr>
        <w:t>t</w:t>
      </w:r>
      <w:r w:rsidRPr="006C5977">
        <w:rPr>
          <w:bCs/>
          <w:szCs w:val="28"/>
        </w:rPr>
        <w:t>,</w:t>
      </w:r>
      <w:r w:rsidR="007E361E">
        <w:rPr>
          <w:bCs/>
          <w:szCs w:val="28"/>
        </w:rPr>
        <w:t xml:space="preserve"> </w:t>
      </w:r>
      <w:r w:rsidRPr="00AA7C17">
        <w:rPr>
          <w:bCs/>
          <w:szCs w:val="28"/>
          <w:lang w:val="en-US"/>
        </w:rPr>
        <w:t>U</w:t>
      </w:r>
      <w:r w:rsidRPr="00AA7C17">
        <w:rPr>
          <w:bCs/>
          <w:szCs w:val="28"/>
          <w:vertAlign w:val="subscript"/>
          <w:lang w:val="en-US"/>
        </w:rPr>
        <w:t>m</w:t>
      </w:r>
      <w:proofErr w:type="spellStart"/>
      <w:r w:rsidRPr="00AA7C17">
        <w:rPr>
          <w:bCs/>
          <w:szCs w:val="28"/>
          <w:vertAlign w:val="subscript"/>
        </w:rPr>
        <w:t>п</w:t>
      </w:r>
      <w:proofErr w:type="spellEnd"/>
      <w:r w:rsidRPr="00AA7C17">
        <w:rPr>
          <w:bCs/>
          <w:szCs w:val="28"/>
        </w:rPr>
        <w:t>&lt;&lt;</w:t>
      </w:r>
      <w:proofErr w:type="spellStart"/>
      <w:r w:rsidRPr="00AA7C17">
        <w:rPr>
          <w:bCs/>
          <w:szCs w:val="28"/>
          <w:lang w:val="en-US"/>
        </w:rPr>
        <w:t>U</w:t>
      </w:r>
      <w:r w:rsidRPr="00AA7C17">
        <w:rPr>
          <w:bCs/>
          <w:szCs w:val="28"/>
          <w:vertAlign w:val="subscript"/>
          <w:lang w:val="en-US"/>
        </w:rPr>
        <w:t>mc</w:t>
      </w:r>
      <w:proofErr w:type="spellEnd"/>
      <w:r w:rsidRPr="00AA7C17">
        <w:rPr>
          <w:bCs/>
          <w:szCs w:val="28"/>
        </w:rPr>
        <w:t>.</w:t>
      </w:r>
    </w:p>
    <w:p w:rsidR="00FB535F" w:rsidRPr="006C5977" w:rsidRDefault="00FB535F" w:rsidP="00FB535F">
      <w:pPr>
        <w:tabs>
          <w:tab w:val="left" w:pos="0"/>
          <w:tab w:val="left" w:pos="2925"/>
        </w:tabs>
        <w:ind w:firstLine="720"/>
        <w:rPr>
          <w:bCs/>
          <w:szCs w:val="28"/>
        </w:rPr>
      </w:pPr>
    </w:p>
    <w:p w:rsidR="00FB535F" w:rsidRDefault="00FB535F" w:rsidP="00FB535F">
      <w:pPr>
        <w:tabs>
          <w:tab w:val="left" w:pos="0"/>
          <w:tab w:val="left" w:pos="2925"/>
        </w:tabs>
        <w:ind w:firstLine="720"/>
        <w:rPr>
          <w:szCs w:val="28"/>
        </w:rPr>
      </w:pPr>
      <w:r w:rsidRPr="00AA7C17">
        <w:rPr>
          <w:bCs/>
          <w:szCs w:val="28"/>
        </w:rPr>
        <w:t>Анализ проведем с использованием векторной диаграммы</w:t>
      </w:r>
      <w:r w:rsidR="00A16F7D">
        <w:rPr>
          <w:bCs/>
          <w:szCs w:val="28"/>
        </w:rPr>
        <w:t xml:space="preserve"> (рис.</w:t>
      </w:r>
      <w:r w:rsidR="00F765F4">
        <w:rPr>
          <w:bCs/>
          <w:szCs w:val="28"/>
        </w:rPr>
        <w:t>7</w:t>
      </w:r>
      <w:r>
        <w:rPr>
          <w:bCs/>
          <w:szCs w:val="28"/>
        </w:rPr>
        <w:t>)</w:t>
      </w:r>
      <w:r w:rsidRPr="00AA7C17">
        <w:rPr>
          <w:szCs w:val="28"/>
        </w:rPr>
        <w:t>.</w:t>
      </w:r>
    </w:p>
    <w:p w:rsidR="00FB535F" w:rsidRDefault="00FB535F" w:rsidP="00FB535F">
      <w:pPr>
        <w:tabs>
          <w:tab w:val="left" w:pos="0"/>
          <w:tab w:val="left" w:pos="2925"/>
        </w:tabs>
        <w:ind w:firstLine="720"/>
        <w:rPr>
          <w:szCs w:val="28"/>
        </w:rPr>
      </w:pPr>
    </w:p>
    <w:p w:rsidR="00FB535F" w:rsidRDefault="00F765F4" w:rsidP="00FB535F">
      <w:pPr>
        <w:tabs>
          <w:tab w:val="left" w:pos="0"/>
          <w:tab w:val="left" w:pos="2925"/>
        </w:tabs>
        <w:jc w:val="center"/>
        <w:rPr>
          <w:szCs w:val="28"/>
        </w:rPr>
      </w:pPr>
      <w:r>
        <w:object w:dxaOrig="12794" w:dyaOrig="4169">
          <v:shape id="_x0000_i1089" type="#_x0000_t75" style="width:410.55pt;height:130.3pt" o:ole="">
            <v:imagedata r:id="rId137" o:title=""/>
          </v:shape>
          <o:OLEObject Type="Embed" ProgID="Visio.Drawing.11" ShapeID="_x0000_i1089" DrawAspect="Content" ObjectID="_1589101864" r:id="rId138"/>
        </w:object>
      </w:r>
    </w:p>
    <w:p w:rsidR="00FB535F" w:rsidRPr="00F765F4" w:rsidRDefault="00A16F7D" w:rsidP="00F765F4">
      <w:pPr>
        <w:tabs>
          <w:tab w:val="left" w:pos="0"/>
          <w:tab w:val="left" w:pos="2925"/>
        </w:tabs>
        <w:jc w:val="center"/>
        <w:rPr>
          <w:sz w:val="24"/>
        </w:rPr>
      </w:pPr>
      <w:r w:rsidRPr="00F765F4">
        <w:rPr>
          <w:sz w:val="24"/>
        </w:rPr>
        <w:t>Рис.</w:t>
      </w:r>
      <w:r w:rsidR="00933489">
        <w:rPr>
          <w:sz w:val="24"/>
        </w:rPr>
        <w:t>1.</w:t>
      </w:r>
      <w:r w:rsidR="00F765F4" w:rsidRPr="00F765F4">
        <w:rPr>
          <w:sz w:val="24"/>
        </w:rPr>
        <w:t>7</w:t>
      </w:r>
    </w:p>
    <w:p w:rsidR="00FB535F" w:rsidRDefault="00FB535F" w:rsidP="00FB535F">
      <w:pPr>
        <w:tabs>
          <w:tab w:val="left" w:pos="0"/>
          <w:tab w:val="left" w:pos="2925"/>
        </w:tabs>
        <w:ind w:firstLine="720"/>
        <w:jc w:val="center"/>
      </w:pPr>
    </w:p>
    <w:p w:rsidR="00FB535F" w:rsidRPr="00DC434D" w:rsidRDefault="00FB535F" w:rsidP="00FB535F">
      <w:pPr>
        <w:tabs>
          <w:tab w:val="left" w:pos="0"/>
          <w:tab w:val="left" w:pos="2925"/>
        </w:tabs>
        <w:ind w:firstLine="720"/>
        <w:rPr>
          <w:szCs w:val="28"/>
        </w:rPr>
      </w:pPr>
      <w:r w:rsidRPr="00DC434D">
        <w:rPr>
          <w:szCs w:val="28"/>
        </w:rPr>
        <w:t>Здесь</w:t>
      </w:r>
      <w:r>
        <w:rPr>
          <w:szCs w:val="28"/>
        </w:rPr>
        <w:t xml:space="preserve"> </w:t>
      </w:r>
      <w:r w:rsidR="00F765F4" w:rsidRPr="00415071">
        <w:rPr>
          <w:position w:val="-12"/>
          <w:szCs w:val="28"/>
        </w:rPr>
        <w:object w:dxaOrig="1980" w:dyaOrig="360">
          <v:shape id="_x0000_i1090" type="#_x0000_t75" style="width:99.45pt;height:18pt" o:ole="">
            <v:imagedata r:id="rId139" o:title=""/>
          </v:shape>
          <o:OLEObject Type="Embed" ProgID="Equation.3" ShapeID="_x0000_i1090" DrawAspect="Content" ObjectID="_1589101865" r:id="rId140"/>
        </w:object>
      </w:r>
      <w:r>
        <w:rPr>
          <w:szCs w:val="28"/>
        </w:rPr>
        <w:t>,</w:t>
      </w:r>
      <w:r w:rsidR="00F765F4">
        <w:rPr>
          <w:szCs w:val="28"/>
        </w:rPr>
        <w:t xml:space="preserve">  </w:t>
      </w:r>
      <w:r w:rsidR="00F765F4" w:rsidRPr="00415071">
        <w:rPr>
          <w:position w:val="-12"/>
          <w:szCs w:val="28"/>
        </w:rPr>
        <w:object w:dxaOrig="1960" w:dyaOrig="360">
          <v:shape id="_x0000_i1091" type="#_x0000_t75" style="width:98.55pt;height:18pt" o:ole="">
            <v:imagedata r:id="rId141" o:title=""/>
          </v:shape>
          <o:OLEObject Type="Embed" ProgID="Equation.3" ShapeID="_x0000_i1091" DrawAspect="Content" ObjectID="_1589101866" r:id="rId142"/>
        </w:object>
      </w:r>
      <w:r>
        <w:rPr>
          <w:szCs w:val="28"/>
        </w:rPr>
        <w:t>,</w:t>
      </w:r>
      <w:r w:rsidR="00F765F4">
        <w:rPr>
          <w:szCs w:val="28"/>
        </w:rPr>
        <w:t xml:space="preserve"> </w:t>
      </w:r>
      <w:r w:rsidRPr="00415071">
        <w:rPr>
          <w:position w:val="-14"/>
          <w:szCs w:val="28"/>
        </w:rPr>
        <w:object w:dxaOrig="1460" w:dyaOrig="400">
          <v:shape id="_x0000_i1092" type="#_x0000_t75" style="width:73.7pt;height:20.55pt" o:ole="">
            <v:imagedata r:id="rId143" o:title=""/>
          </v:shape>
          <o:OLEObject Type="Embed" ProgID="Equation.3" ShapeID="_x0000_i1092" DrawAspect="Content" ObjectID="_1589101867" r:id="rId144"/>
        </w:object>
      </w:r>
      <w:r>
        <w:rPr>
          <w:szCs w:val="28"/>
        </w:rPr>
        <w:t>.</w:t>
      </w:r>
    </w:p>
    <w:p w:rsidR="00F765F4" w:rsidRDefault="00F765F4" w:rsidP="00FB535F">
      <w:pPr>
        <w:tabs>
          <w:tab w:val="left" w:pos="2160"/>
        </w:tabs>
        <w:ind w:firstLine="720"/>
      </w:pPr>
    </w:p>
    <w:p w:rsidR="00FB535F" w:rsidRDefault="00FB535F" w:rsidP="00FB535F">
      <w:pPr>
        <w:tabs>
          <w:tab w:val="left" w:pos="2160"/>
        </w:tabs>
        <w:ind w:firstLine="720"/>
      </w:pPr>
      <w:r>
        <w:t xml:space="preserve">Определим длину вектора </w:t>
      </w:r>
      <w:proofErr w:type="gramStart"/>
      <w:r>
        <w:rPr>
          <w:lang w:val="en-US"/>
        </w:rPr>
        <w:t>U</w:t>
      </w:r>
      <w:r>
        <w:rPr>
          <w:vertAlign w:val="subscript"/>
          <w:lang w:val="en-US"/>
        </w:rPr>
        <w:t>m</w:t>
      </w:r>
      <w:proofErr w:type="spellStart"/>
      <w:proofErr w:type="gramEnd"/>
      <w:r>
        <w:rPr>
          <w:vertAlign w:val="subscript"/>
        </w:rPr>
        <w:t>вх</w:t>
      </w:r>
      <w:proofErr w:type="spellEnd"/>
      <w:r w:rsidR="00E42AF3">
        <w:t>, анализируя треугольник</w:t>
      </w:r>
      <w:r>
        <w:t xml:space="preserve"> векторной диаграммы (</w:t>
      </w:r>
      <w:r>
        <w:rPr>
          <w:lang w:val="en-US"/>
        </w:rPr>
        <w:t>U</w:t>
      </w:r>
      <w:r>
        <w:rPr>
          <w:vertAlign w:val="subscript"/>
          <w:lang w:val="en-US"/>
        </w:rPr>
        <w:t>m</w:t>
      </w:r>
      <w:proofErr w:type="spellStart"/>
      <w:r>
        <w:rPr>
          <w:vertAlign w:val="subscript"/>
        </w:rPr>
        <w:t>п</w:t>
      </w:r>
      <w:proofErr w:type="spellEnd"/>
      <w:r>
        <w:t xml:space="preserve">, </w:t>
      </w:r>
      <w:proofErr w:type="spellStart"/>
      <w:r>
        <w:rPr>
          <w:lang w:val="en-US"/>
        </w:rPr>
        <w:t>U</w:t>
      </w:r>
      <w:r>
        <w:rPr>
          <w:vertAlign w:val="subscript"/>
          <w:lang w:val="en-US"/>
        </w:rPr>
        <w:t>mc</w:t>
      </w:r>
      <w:proofErr w:type="spellEnd"/>
      <w:r>
        <w:t xml:space="preserve">, </w:t>
      </w:r>
      <w:r>
        <w:rPr>
          <w:lang w:val="en-US"/>
        </w:rPr>
        <w:t>U</w:t>
      </w:r>
      <w:r>
        <w:rPr>
          <w:vertAlign w:val="subscript"/>
          <w:lang w:val="en-US"/>
        </w:rPr>
        <w:t>m</w:t>
      </w:r>
      <w:proofErr w:type="spellStart"/>
      <w:r>
        <w:rPr>
          <w:vertAlign w:val="subscript"/>
        </w:rPr>
        <w:t>вх</w:t>
      </w:r>
      <w:proofErr w:type="spellEnd"/>
      <w:r>
        <w:t>).</w:t>
      </w:r>
    </w:p>
    <w:p w:rsidR="00F765F4" w:rsidRDefault="00F765F4" w:rsidP="00FB535F">
      <w:pPr>
        <w:tabs>
          <w:tab w:val="left" w:pos="2160"/>
        </w:tabs>
        <w:ind w:firstLine="720"/>
      </w:pPr>
    </w:p>
    <w:p w:rsidR="00F765F4" w:rsidRDefault="00FB535F" w:rsidP="00F765F4">
      <w:pPr>
        <w:tabs>
          <w:tab w:val="left" w:pos="2160"/>
        </w:tabs>
        <w:jc w:val="center"/>
      </w:pPr>
      <w:r w:rsidRPr="005547EF">
        <w:rPr>
          <w:position w:val="-14"/>
        </w:rPr>
        <w:object w:dxaOrig="6560" w:dyaOrig="460">
          <v:shape id="_x0000_i1093" type="#_x0000_t75" style="width:350.55pt;height:24pt" o:ole="">
            <v:imagedata r:id="rId145" o:title=""/>
          </v:shape>
          <o:OLEObject Type="Embed" ProgID="Equation.3" ShapeID="_x0000_i1093" DrawAspect="Content" ObjectID="_1589101868" r:id="rId146"/>
        </w:object>
      </w:r>
      <w:r>
        <w:t xml:space="preserve">, </w:t>
      </w:r>
    </w:p>
    <w:p w:rsidR="00F765F4" w:rsidRDefault="00F765F4" w:rsidP="00F765F4">
      <w:pPr>
        <w:tabs>
          <w:tab w:val="left" w:pos="2160"/>
        </w:tabs>
        <w:jc w:val="center"/>
      </w:pPr>
    </w:p>
    <w:p w:rsidR="00FB535F" w:rsidRDefault="00FB535F" w:rsidP="00F765F4">
      <w:pPr>
        <w:tabs>
          <w:tab w:val="left" w:pos="2160"/>
        </w:tabs>
      </w:pPr>
      <w:r>
        <w:t xml:space="preserve">где коэффициент </w:t>
      </w:r>
      <w:r w:rsidRPr="00415071">
        <w:rPr>
          <w:position w:val="-30"/>
        </w:rPr>
        <w:object w:dxaOrig="1500" w:dyaOrig="700">
          <v:shape id="_x0000_i1094" type="#_x0000_t75" style="width:80.55pt;height:36.85pt" o:ole="">
            <v:imagedata r:id="rId147" o:title=""/>
          </v:shape>
          <o:OLEObject Type="Embed" ProgID="Equation.3" ShapeID="_x0000_i1094" DrawAspect="Content" ObjectID="_1589101869" r:id="rId148"/>
        </w:object>
      </w:r>
      <w:r>
        <w:t xml:space="preserve"> определяет глубину «паразитной» модуляции сигнала.</w:t>
      </w:r>
      <w:r w:rsidR="00F765F4">
        <w:t xml:space="preserve"> </w:t>
      </w:r>
      <w:r>
        <w:t xml:space="preserve">Для получения аналитического выражения для </w:t>
      </w:r>
      <w:r>
        <w:rPr>
          <w:lang w:val="en-US"/>
        </w:rPr>
        <w:t>U</w:t>
      </w:r>
      <w:r>
        <w:rPr>
          <w:vertAlign w:val="subscript"/>
          <w:lang w:val="en-US"/>
        </w:rPr>
        <w:t>m</w:t>
      </w:r>
      <w:r>
        <w:rPr>
          <w:vertAlign w:val="subscript"/>
        </w:rPr>
        <w:t xml:space="preserve">вх </w:t>
      </w:r>
      <w:r>
        <w:t xml:space="preserve">представим квадратный корень в виде суммы членов степенного ряда, и так как </w:t>
      </w:r>
      <w:proofErr w:type="gramStart"/>
      <w:r>
        <w:rPr>
          <w:lang w:val="en-US"/>
        </w:rPr>
        <w:t>m</w:t>
      </w:r>
      <w:proofErr w:type="gramEnd"/>
      <w:r>
        <w:rPr>
          <w:vertAlign w:val="subscript"/>
        </w:rPr>
        <w:t>б</w:t>
      </w:r>
      <w:r>
        <w:t>&lt;&lt;1, то можно без большой потери точности анализа ограничиться первыми 3-мя членами степенного ряда.</w:t>
      </w:r>
    </w:p>
    <w:p w:rsidR="00FB535F" w:rsidRDefault="00FB535F" w:rsidP="00F765F4">
      <w:pPr>
        <w:tabs>
          <w:tab w:val="left" w:pos="2160"/>
        </w:tabs>
        <w:jc w:val="center"/>
      </w:pPr>
      <w:r w:rsidRPr="00287E81">
        <w:rPr>
          <w:position w:val="-24"/>
        </w:rPr>
        <w:object w:dxaOrig="1960" w:dyaOrig="700">
          <v:shape id="_x0000_i1095" type="#_x0000_t75" style="width:98.55pt;height:35.15pt" o:ole="">
            <v:imagedata r:id="rId149" o:title=""/>
          </v:shape>
          <o:OLEObject Type="Embed" ProgID="Equation.3" ShapeID="_x0000_i1095" DrawAspect="Content" ObjectID="_1589101870" r:id="rId150"/>
        </w:object>
      </w:r>
      <w:r>
        <w:t>,</w:t>
      </w:r>
    </w:p>
    <w:p w:rsidR="00FB535F" w:rsidRDefault="00E42AF3" w:rsidP="00F765F4">
      <w:pPr>
        <w:tabs>
          <w:tab w:val="left" w:pos="2160"/>
        </w:tabs>
        <w:jc w:val="center"/>
      </w:pPr>
      <w:r w:rsidRPr="003714CD">
        <w:rPr>
          <w:position w:val="-76"/>
        </w:rPr>
        <w:object w:dxaOrig="6259" w:dyaOrig="1640">
          <v:shape id="_x0000_i1096" type="#_x0000_t75" style="width:363.45pt;height:96pt" o:ole="">
            <v:imagedata r:id="rId151" o:title=""/>
          </v:shape>
          <o:OLEObject Type="Embed" ProgID="Equation.3" ShapeID="_x0000_i1096" DrawAspect="Content" ObjectID="_1589101871" r:id="rId152"/>
        </w:object>
      </w:r>
    </w:p>
    <w:p w:rsidR="00FB535F" w:rsidRDefault="00E42AF3" w:rsidP="00F765F4">
      <w:pPr>
        <w:tabs>
          <w:tab w:val="left" w:pos="2160"/>
        </w:tabs>
        <w:jc w:val="center"/>
      </w:pPr>
      <w:r w:rsidRPr="004E4A92">
        <w:rPr>
          <w:position w:val="-32"/>
        </w:rPr>
        <w:object w:dxaOrig="6860" w:dyaOrig="760">
          <v:shape id="_x0000_i1097" type="#_x0000_t75" style="width:398.55pt;height:44.55pt" o:ole="">
            <v:imagedata r:id="rId153" o:title=""/>
          </v:shape>
          <o:OLEObject Type="Embed" ProgID="Equation.3" ShapeID="_x0000_i1097" DrawAspect="Content" ObjectID="_1589101872" r:id="rId154"/>
        </w:object>
      </w:r>
    </w:p>
    <w:p w:rsidR="00FB535F" w:rsidRDefault="0000621D" w:rsidP="00F765F4">
      <w:pPr>
        <w:tabs>
          <w:tab w:val="left" w:pos="2160"/>
        </w:tabs>
        <w:jc w:val="center"/>
      </w:pPr>
      <w:r w:rsidRPr="004E4A92">
        <w:rPr>
          <w:position w:val="-32"/>
        </w:rPr>
        <w:object w:dxaOrig="6740" w:dyaOrig="760">
          <v:shape id="_x0000_i1098" type="#_x0000_t75" style="width:390.85pt;height:44.55pt" o:ole="">
            <v:imagedata r:id="rId155" o:title=""/>
          </v:shape>
          <o:OLEObject Type="Embed" ProgID="Equation.3" ShapeID="_x0000_i1098" DrawAspect="Content" ObjectID="_1589101873" r:id="rId156"/>
        </w:object>
      </w:r>
    </w:p>
    <w:p w:rsidR="00FB535F" w:rsidRPr="005547EF" w:rsidRDefault="00FB535F" w:rsidP="00F765F4">
      <w:pPr>
        <w:tabs>
          <w:tab w:val="left" w:pos="2160"/>
        </w:tabs>
        <w:jc w:val="center"/>
      </w:pPr>
      <w:r w:rsidRPr="004E4A92">
        <w:rPr>
          <w:position w:val="-32"/>
        </w:rPr>
        <w:object w:dxaOrig="2700" w:dyaOrig="760">
          <v:shape id="_x0000_i1099" type="#_x0000_t75" style="width:156pt;height:44.55pt" o:ole="">
            <v:imagedata r:id="rId157" o:title=""/>
          </v:shape>
          <o:OLEObject Type="Embed" ProgID="Equation.3" ShapeID="_x0000_i1099" DrawAspect="Content" ObjectID="_1589101874" r:id="rId158"/>
        </w:object>
      </w:r>
      <w:r>
        <w:t>.</w:t>
      </w:r>
    </w:p>
    <w:p w:rsidR="00FB535F" w:rsidRDefault="00FB535F" w:rsidP="00FB535F">
      <w:pPr>
        <w:tabs>
          <w:tab w:val="left" w:pos="0"/>
          <w:tab w:val="left" w:pos="2925"/>
        </w:tabs>
        <w:ind w:firstLine="720"/>
        <w:rPr>
          <w:szCs w:val="28"/>
        </w:rPr>
      </w:pPr>
      <w:r>
        <w:rPr>
          <w:szCs w:val="28"/>
        </w:rPr>
        <w:t>Отсюда следует:</w:t>
      </w:r>
    </w:p>
    <w:p w:rsidR="00FB535F" w:rsidRDefault="00FB535F" w:rsidP="00FB535F">
      <w:pPr>
        <w:tabs>
          <w:tab w:val="left" w:pos="0"/>
          <w:tab w:val="left" w:pos="2925"/>
        </w:tabs>
        <w:ind w:firstLine="720"/>
        <w:rPr>
          <w:szCs w:val="28"/>
        </w:rPr>
      </w:pPr>
      <w:r>
        <w:rPr>
          <w:szCs w:val="28"/>
        </w:rPr>
        <w:t xml:space="preserve">1) наличие помехи приводит к появлению в выходном сигнале тока с частотой </w:t>
      </w:r>
      <w:r w:rsidRPr="00A04920">
        <w:rPr>
          <w:position w:val="-12"/>
          <w:szCs w:val="28"/>
        </w:rPr>
        <w:object w:dxaOrig="360" w:dyaOrig="360">
          <v:shape id="_x0000_i1100" type="#_x0000_t75" style="width:18pt;height:18pt" o:ole="">
            <v:imagedata r:id="rId159" o:title=""/>
          </v:shape>
          <o:OLEObject Type="Embed" ProgID="Equation.3" ShapeID="_x0000_i1100" DrawAspect="Content" ObjectID="_1589101875" r:id="rId160"/>
        </w:object>
      </w:r>
      <w:r>
        <w:rPr>
          <w:szCs w:val="28"/>
        </w:rPr>
        <w:t xml:space="preserve"> и с амплитудой приблизительно равной уровню помехи;</w:t>
      </w:r>
    </w:p>
    <w:p w:rsidR="00FB535F" w:rsidRDefault="00FB535F" w:rsidP="00FB535F">
      <w:pPr>
        <w:tabs>
          <w:tab w:val="left" w:pos="0"/>
          <w:tab w:val="left" w:pos="2925"/>
        </w:tabs>
        <w:ind w:firstLine="720"/>
        <w:rPr>
          <w:szCs w:val="28"/>
        </w:rPr>
      </w:pPr>
      <w:r>
        <w:rPr>
          <w:szCs w:val="28"/>
        </w:rPr>
        <w:t xml:space="preserve">2) появляется дополнительная постоянная составляющая на выходе детектора пропорциональная </w:t>
      </w:r>
      <w:r w:rsidRPr="00116923">
        <w:rPr>
          <w:position w:val="-32"/>
          <w:szCs w:val="28"/>
        </w:rPr>
        <w:object w:dxaOrig="760" w:dyaOrig="800">
          <v:shape id="_x0000_i1101" type="#_x0000_t75" style="width:38.55pt;height:39.45pt" o:ole="">
            <v:imagedata r:id="rId161" o:title=""/>
          </v:shape>
          <o:OLEObject Type="Embed" ProgID="Equation.3" ShapeID="_x0000_i1101" DrawAspect="Content" ObjectID="_1589101876" r:id="rId162"/>
        </w:object>
      </w:r>
      <w:r>
        <w:rPr>
          <w:szCs w:val="28"/>
        </w:rPr>
        <w:t>.</w:t>
      </w:r>
    </w:p>
    <w:p w:rsidR="00FB535F" w:rsidRDefault="00FB535F" w:rsidP="00FB535F">
      <w:pPr>
        <w:tabs>
          <w:tab w:val="left" w:pos="0"/>
          <w:tab w:val="left" w:pos="2925"/>
        </w:tabs>
        <w:ind w:firstLine="720"/>
        <w:rPr>
          <w:szCs w:val="28"/>
        </w:rPr>
      </w:pPr>
      <w:r>
        <w:rPr>
          <w:szCs w:val="28"/>
        </w:rPr>
        <w:t>Вышеуказанные рассуждения относились к случаю, когда выходное напряжение отслеживало явление биений.</w:t>
      </w:r>
      <w:r w:rsidR="00F765F4">
        <w:rPr>
          <w:szCs w:val="28"/>
        </w:rPr>
        <w:t xml:space="preserve"> Следовательно, </w:t>
      </w:r>
      <w:proofErr w:type="gramStart"/>
      <w:r w:rsidR="00F765F4">
        <w:rPr>
          <w:szCs w:val="28"/>
        </w:rPr>
        <w:t>постоянная</w:t>
      </w:r>
      <w:proofErr w:type="gramEnd"/>
      <w:r w:rsidR="00F765F4">
        <w:rPr>
          <w:szCs w:val="28"/>
        </w:rPr>
        <w:t xml:space="preserve"> времени</w:t>
      </w:r>
    </w:p>
    <w:p w:rsidR="00FB535F" w:rsidRDefault="00FB535F" w:rsidP="00F765F4">
      <w:pPr>
        <w:tabs>
          <w:tab w:val="left" w:pos="0"/>
          <w:tab w:val="left" w:pos="2925"/>
        </w:tabs>
        <w:jc w:val="center"/>
        <w:rPr>
          <w:szCs w:val="28"/>
        </w:rPr>
      </w:pPr>
      <w:r w:rsidRPr="007A2636">
        <w:rPr>
          <w:position w:val="-30"/>
        </w:rPr>
        <w:object w:dxaOrig="1460" w:dyaOrig="820">
          <v:shape id="_x0000_i1102" type="#_x0000_t75" style="width:73.7pt;height:41.15pt" o:ole="">
            <v:imagedata r:id="rId163" o:title=""/>
          </v:shape>
          <o:OLEObject Type="Embed" ProgID="Equation.3" ShapeID="_x0000_i1102" DrawAspect="Content" ObjectID="_1589101877" r:id="rId164"/>
        </w:object>
      </w:r>
      <w:r>
        <w:t>.</w:t>
      </w:r>
    </w:p>
    <w:p w:rsidR="00FB535F" w:rsidRPr="008C4AA4" w:rsidRDefault="00FB535F" w:rsidP="00FB535F">
      <w:pPr>
        <w:tabs>
          <w:tab w:val="left" w:pos="0"/>
          <w:tab w:val="left" w:pos="2925"/>
        </w:tabs>
        <w:ind w:firstLine="720"/>
        <w:rPr>
          <w:szCs w:val="28"/>
        </w:rPr>
      </w:pPr>
      <w:r>
        <w:rPr>
          <w:szCs w:val="28"/>
        </w:rPr>
        <w:t xml:space="preserve">Пусть на выходе амплитудного детектора установлен фильтр нижних частот, который отсекает составляющую спектра входного сигнала биений, остается только постоянная составляющая. Пусть и сигнал и помеха являются амплитудно-модулированными колебаниями, причем частота модуляции находится в полосе пропускания фильтра. В этом случае на выходе ФНЧ </w:t>
      </w:r>
      <w:r>
        <w:rPr>
          <w:szCs w:val="28"/>
        </w:rPr>
        <w:lastRenderedPageBreak/>
        <w:t xml:space="preserve">наблюдаются </w:t>
      </w:r>
      <w:proofErr w:type="spellStart"/>
      <w:r>
        <w:rPr>
          <w:szCs w:val="28"/>
        </w:rPr>
        <w:t>продетектированные</w:t>
      </w:r>
      <w:proofErr w:type="spellEnd"/>
      <w:r>
        <w:rPr>
          <w:szCs w:val="28"/>
        </w:rPr>
        <w:t xml:space="preserve"> колебания, как с частотой полезного сигнала, так и с частотой помехи,</w:t>
      </w:r>
      <w:r w:rsidRPr="007A2636">
        <w:rPr>
          <w:szCs w:val="28"/>
        </w:rPr>
        <w:t xml:space="preserve"> </w:t>
      </w:r>
      <w:r>
        <w:rPr>
          <w:szCs w:val="28"/>
        </w:rPr>
        <w:t xml:space="preserve">но уровень колебания помехи по отношению к сигналу ставится меньше, чем аналогичное отношение на входе детектора. Так как </w:t>
      </w:r>
      <w:r w:rsidRPr="007A2636">
        <w:rPr>
          <w:position w:val="-12"/>
          <w:szCs w:val="28"/>
        </w:rPr>
        <w:object w:dxaOrig="1900" w:dyaOrig="380">
          <v:shape id="_x0000_i1103" type="#_x0000_t75" style="width:95.15pt;height:19.7pt" o:ole="">
            <v:imagedata r:id="rId165" o:title=""/>
          </v:shape>
          <o:OLEObject Type="Embed" ProgID="Equation.3" ShapeID="_x0000_i1103" DrawAspect="Content" ObjectID="_1589101878" r:id="rId166"/>
        </w:object>
      </w:r>
      <w:r>
        <w:rPr>
          <w:szCs w:val="28"/>
        </w:rPr>
        <w:t xml:space="preserve">, то можно сказать, что при детектировании сильный сигнал подавляет слабую помеху – имеет </w:t>
      </w:r>
      <w:r w:rsidRPr="007A2636">
        <w:rPr>
          <w:szCs w:val="28"/>
        </w:rPr>
        <w:t>место</w:t>
      </w:r>
      <w:r w:rsidRPr="007A2636">
        <w:rPr>
          <w:szCs w:val="28"/>
          <w:u w:val="single"/>
        </w:rPr>
        <w:t xml:space="preserve"> явление амплитудной селекции</w:t>
      </w:r>
      <w:r>
        <w:rPr>
          <w:szCs w:val="28"/>
        </w:rPr>
        <w:t xml:space="preserve">, </w:t>
      </w:r>
      <w:r w:rsidRPr="008C4AA4">
        <w:rPr>
          <w:szCs w:val="28"/>
        </w:rPr>
        <w:t>т</w:t>
      </w:r>
      <w:r w:rsidR="00F765F4">
        <w:rPr>
          <w:szCs w:val="28"/>
        </w:rPr>
        <w:t xml:space="preserve">о </w:t>
      </w:r>
      <w:r w:rsidRPr="008C4AA4">
        <w:rPr>
          <w:szCs w:val="28"/>
        </w:rPr>
        <w:t>е</w:t>
      </w:r>
      <w:r w:rsidR="00F765F4">
        <w:rPr>
          <w:szCs w:val="28"/>
        </w:rPr>
        <w:t>сть</w:t>
      </w:r>
      <w:r>
        <w:rPr>
          <w:szCs w:val="28"/>
        </w:rPr>
        <w:t xml:space="preserve"> отношение сигнал-помеха на выходе</w:t>
      </w:r>
      <w:r w:rsidRPr="008C4AA4">
        <w:rPr>
          <w:szCs w:val="28"/>
        </w:rPr>
        <w:t xml:space="preserve"> детектора больше отношения </w:t>
      </w:r>
      <w:proofErr w:type="gramStart"/>
      <w:r w:rsidRPr="008C4AA4">
        <w:rPr>
          <w:szCs w:val="28"/>
          <w:lang w:val="en-US"/>
        </w:rPr>
        <w:t>c</w:t>
      </w:r>
      <w:proofErr w:type="spellStart"/>
      <w:proofErr w:type="gramEnd"/>
      <w:r>
        <w:rPr>
          <w:szCs w:val="28"/>
        </w:rPr>
        <w:t>игнал-</w:t>
      </w:r>
      <w:r w:rsidRPr="008C4AA4">
        <w:rPr>
          <w:szCs w:val="28"/>
        </w:rPr>
        <w:t>п</w:t>
      </w:r>
      <w:r>
        <w:rPr>
          <w:szCs w:val="28"/>
        </w:rPr>
        <w:t>омеха</w:t>
      </w:r>
      <w:proofErr w:type="spellEnd"/>
      <w:r>
        <w:rPr>
          <w:szCs w:val="28"/>
        </w:rPr>
        <w:t xml:space="preserve">  на входе</w:t>
      </w:r>
      <w:r w:rsidRPr="008C4AA4">
        <w:rPr>
          <w:szCs w:val="28"/>
        </w:rPr>
        <w:t xml:space="preserve"> детектора.</w:t>
      </w:r>
    </w:p>
    <w:p w:rsidR="00FB535F" w:rsidRDefault="00F765F4" w:rsidP="00FB535F">
      <w:pPr>
        <w:tabs>
          <w:tab w:val="left" w:pos="0"/>
          <w:tab w:val="left" w:pos="2925"/>
        </w:tabs>
        <w:ind w:firstLine="720"/>
        <w:rPr>
          <w:szCs w:val="28"/>
        </w:rPr>
      </w:pPr>
      <w:r>
        <w:rPr>
          <w:szCs w:val="28"/>
        </w:rPr>
        <w:t>Выше</w:t>
      </w:r>
      <w:r w:rsidR="00FB535F">
        <w:rPr>
          <w:szCs w:val="28"/>
        </w:rPr>
        <w:t xml:space="preserve"> рассмотрен случай, так называемого, </w:t>
      </w:r>
      <w:proofErr w:type="spellStart"/>
      <w:r w:rsidR="00FB535F">
        <w:rPr>
          <w:szCs w:val="28"/>
        </w:rPr>
        <w:t>безинерционного</w:t>
      </w:r>
      <w:proofErr w:type="spellEnd"/>
      <w:r w:rsidR="00FB535F">
        <w:rPr>
          <w:szCs w:val="28"/>
        </w:rPr>
        <w:t xml:space="preserve"> амплитудного детектора, который отслеживает частоту биений. Теперь рассмотрим случай инерционного амплитудного детектора, когда условие </w:t>
      </w:r>
      <w:r w:rsidR="00FB535F" w:rsidRPr="007A2636">
        <w:rPr>
          <w:position w:val="-30"/>
        </w:rPr>
        <w:object w:dxaOrig="1460" w:dyaOrig="820">
          <v:shape id="_x0000_i1104" type="#_x0000_t75" style="width:73.7pt;height:41.15pt" o:ole="">
            <v:imagedata r:id="rId167" o:title=""/>
          </v:shape>
          <o:OLEObject Type="Embed" ProgID="Equation.3" ShapeID="_x0000_i1104" DrawAspect="Content" ObjectID="_1589101879" r:id="rId168"/>
        </w:object>
      </w:r>
      <w:r w:rsidR="00FB535F">
        <w:rPr>
          <w:szCs w:val="28"/>
        </w:rPr>
        <w:t xml:space="preserve"> не выполняется.</w:t>
      </w:r>
    </w:p>
    <w:p w:rsidR="00FB535F" w:rsidRDefault="00FB535F" w:rsidP="00FB535F">
      <w:pPr>
        <w:tabs>
          <w:tab w:val="left" w:pos="0"/>
          <w:tab w:val="left" w:pos="2925"/>
        </w:tabs>
        <w:ind w:firstLine="720"/>
        <w:rPr>
          <w:szCs w:val="28"/>
        </w:rPr>
      </w:pPr>
      <w:r>
        <w:rPr>
          <w:szCs w:val="28"/>
        </w:rPr>
        <w:t>Изменение амплитуды вх</w:t>
      </w:r>
      <w:r w:rsidR="00DF062D">
        <w:rPr>
          <w:szCs w:val="28"/>
        </w:rPr>
        <w:t>одного сигнала, вызванное биения</w:t>
      </w:r>
      <w:r>
        <w:rPr>
          <w:szCs w:val="28"/>
        </w:rPr>
        <w:t>м</w:t>
      </w:r>
      <w:r w:rsidR="00DF062D">
        <w:rPr>
          <w:szCs w:val="28"/>
        </w:rPr>
        <w:t>и</w:t>
      </w:r>
      <w:r>
        <w:rPr>
          <w:szCs w:val="28"/>
        </w:rPr>
        <w:t xml:space="preserve">, не будет проявляться на выходе детектора. В этом случае детектор реагирует лишь на сумму </w:t>
      </w:r>
      <w:proofErr w:type="spellStart"/>
      <w:r>
        <w:rPr>
          <w:szCs w:val="28"/>
          <w:lang w:val="en-US"/>
        </w:rPr>
        <w:t>U</w:t>
      </w:r>
      <w:r>
        <w:rPr>
          <w:szCs w:val="28"/>
          <w:vertAlign w:val="subscript"/>
          <w:lang w:val="en-US"/>
        </w:rPr>
        <w:t>mc</w:t>
      </w:r>
      <w:proofErr w:type="spellEnd"/>
      <w:r w:rsidRPr="008F3A75">
        <w:rPr>
          <w:szCs w:val="28"/>
        </w:rPr>
        <w:t>+</w:t>
      </w:r>
      <w:proofErr w:type="spellStart"/>
      <w:r>
        <w:rPr>
          <w:szCs w:val="28"/>
          <w:lang w:val="en-US"/>
        </w:rPr>
        <w:t>U</w:t>
      </w:r>
      <w:r>
        <w:rPr>
          <w:szCs w:val="28"/>
          <w:vertAlign w:val="subscript"/>
          <w:lang w:val="en-US"/>
        </w:rPr>
        <w:t>mn</w:t>
      </w:r>
      <w:proofErr w:type="spellEnd"/>
      <w:r>
        <w:rPr>
          <w:szCs w:val="28"/>
        </w:rPr>
        <w:t>. Если и помеха, и сигнал являются амплитудно-модулированными, то на выходе детектора также имеет место изменение амплитуды с частотой модуляции помехи и частотой модуляции сигнала. Отношение помеховых колебаний к амплитуде сигнальных колебаний на выходе детектора такое же, как и отношение коэффициентов модуляции на входе детектора – амплитудной селекции не происходит.</w:t>
      </w:r>
    </w:p>
    <w:p w:rsidR="00FB535F" w:rsidRDefault="00FB535F" w:rsidP="00FB535F">
      <w:pPr>
        <w:tabs>
          <w:tab w:val="left" w:pos="0"/>
          <w:tab w:val="left" w:pos="2925"/>
        </w:tabs>
        <w:ind w:firstLine="720"/>
        <w:rPr>
          <w:szCs w:val="28"/>
        </w:rPr>
      </w:pPr>
      <w:r>
        <w:rPr>
          <w:szCs w:val="28"/>
        </w:rPr>
        <w:t xml:space="preserve">При проектировании целесообразно величину </w:t>
      </w:r>
      <w:r w:rsidRPr="008F3A75">
        <w:rPr>
          <w:position w:val="-10"/>
          <w:szCs w:val="28"/>
        </w:rPr>
        <w:object w:dxaOrig="320" w:dyaOrig="340">
          <v:shape id="_x0000_i1105" type="#_x0000_t75" style="width:15.45pt;height:17.15pt" o:ole="">
            <v:imagedata r:id="rId169" o:title=""/>
          </v:shape>
          <o:OLEObject Type="Embed" ProgID="Equation.3" ShapeID="_x0000_i1105" DrawAspect="Content" ObjectID="_1589101880" r:id="rId170"/>
        </w:object>
      </w:r>
      <w:r>
        <w:rPr>
          <w:szCs w:val="28"/>
        </w:rPr>
        <w:t xml:space="preserve"> выбирать так, чтобы  частота биений </w:t>
      </w:r>
      <w:r w:rsidRPr="008F3A75">
        <w:rPr>
          <w:position w:val="-12"/>
          <w:szCs w:val="28"/>
        </w:rPr>
        <w:object w:dxaOrig="360" w:dyaOrig="360">
          <v:shape id="_x0000_i1106" type="#_x0000_t75" style="width:18pt;height:18pt" o:ole="">
            <v:imagedata r:id="rId171" o:title=""/>
          </v:shape>
          <o:OLEObject Type="Embed" ProgID="Equation.3" ShapeID="_x0000_i1106" DrawAspect="Content" ObjectID="_1589101881" r:id="rId172"/>
        </w:object>
      </w:r>
      <w:r>
        <w:rPr>
          <w:szCs w:val="28"/>
        </w:rPr>
        <w:t xml:space="preserve"> отслеживалась детектором – имеет место амплитудная селекция. </w:t>
      </w:r>
      <w:proofErr w:type="spellStart"/>
      <w:r>
        <w:rPr>
          <w:szCs w:val="28"/>
        </w:rPr>
        <w:t>Продетектированные</w:t>
      </w:r>
      <w:proofErr w:type="spellEnd"/>
      <w:r>
        <w:rPr>
          <w:szCs w:val="28"/>
        </w:rPr>
        <w:t xml:space="preserve"> изменения амплитуды за счет биений в дальнейшем подавляются фильтром нижних частот, стоящим после детектора.</w:t>
      </w:r>
    </w:p>
    <w:p w:rsidR="00FB535F" w:rsidRDefault="00FB535F" w:rsidP="00FB535F">
      <w:pPr>
        <w:tabs>
          <w:tab w:val="left" w:pos="0"/>
          <w:tab w:val="left" w:pos="2925"/>
        </w:tabs>
        <w:ind w:firstLine="720"/>
        <w:rPr>
          <w:szCs w:val="28"/>
        </w:rPr>
      </w:pPr>
    </w:p>
    <w:p w:rsidR="00FB535F" w:rsidRPr="009536D6" w:rsidRDefault="00FB535F" w:rsidP="00607D53">
      <w:pPr>
        <w:pStyle w:val="ab"/>
        <w:rPr>
          <w:b/>
          <w:szCs w:val="28"/>
        </w:rPr>
      </w:pPr>
      <w:bookmarkStart w:id="13" w:name="_Toc515357606"/>
      <w:r w:rsidRPr="009536D6">
        <w:t>Основные схемотехнические решения амплитудного детектора</w:t>
      </w:r>
      <w:bookmarkEnd w:id="13"/>
    </w:p>
    <w:p w:rsidR="00FB535F" w:rsidRDefault="00FB535F" w:rsidP="00FB535F">
      <w:pPr>
        <w:tabs>
          <w:tab w:val="left" w:pos="0"/>
          <w:tab w:val="left" w:pos="2925"/>
        </w:tabs>
        <w:ind w:firstLine="720"/>
        <w:rPr>
          <w:szCs w:val="28"/>
        </w:rPr>
      </w:pPr>
      <w:r>
        <w:rPr>
          <w:szCs w:val="28"/>
        </w:rPr>
        <w:t>Наиболее часто используются рассмотренные схемы последовательного диодного амплитудного детектора, однако, в ряде случаев от нее приходится отказываться, так как, во-первых, она требует использования источника сигнала с малым внутренним сопротивлением по постоянному току, во</w:t>
      </w:r>
      <w:r w:rsidR="00607D53">
        <w:rPr>
          <w:szCs w:val="28"/>
        </w:rPr>
        <w:t>-</w:t>
      </w:r>
      <w:r>
        <w:rPr>
          <w:szCs w:val="28"/>
        </w:rPr>
        <w:t>вторых, коэффициент передачи близкий к единице не всегда удовлетворяет разработчика, требуется</w:t>
      </w:r>
      <w:r w:rsidR="0000621D">
        <w:rPr>
          <w:szCs w:val="28"/>
        </w:rPr>
        <w:t xml:space="preserve"> повышение коэффициента передачи</w:t>
      </w:r>
      <w:r>
        <w:rPr>
          <w:szCs w:val="28"/>
        </w:rPr>
        <w:t>.</w:t>
      </w:r>
    </w:p>
    <w:p w:rsidR="00FB535F" w:rsidRDefault="00FB535F" w:rsidP="00FB535F">
      <w:pPr>
        <w:tabs>
          <w:tab w:val="left" w:pos="0"/>
          <w:tab w:val="left" w:pos="2925"/>
        </w:tabs>
        <w:ind w:firstLine="720"/>
        <w:rPr>
          <w:szCs w:val="28"/>
        </w:rPr>
      </w:pPr>
      <w:r>
        <w:rPr>
          <w:szCs w:val="28"/>
        </w:rPr>
        <w:t>Если источник сигнала имеет большое сопротивление по постоянному току, то используют схему параллельного</w:t>
      </w:r>
      <w:r w:rsidR="00A16F7D">
        <w:rPr>
          <w:szCs w:val="28"/>
        </w:rPr>
        <w:t xml:space="preserve"> амплитудного детектора (рис.</w:t>
      </w:r>
      <w:r w:rsidR="00607D53">
        <w:rPr>
          <w:szCs w:val="28"/>
        </w:rPr>
        <w:t>8</w:t>
      </w:r>
      <w:r>
        <w:rPr>
          <w:szCs w:val="28"/>
        </w:rPr>
        <w:t>).</w:t>
      </w:r>
    </w:p>
    <w:p w:rsidR="00FB535F" w:rsidRDefault="00FB535F" w:rsidP="00FB535F">
      <w:pPr>
        <w:tabs>
          <w:tab w:val="left" w:pos="0"/>
          <w:tab w:val="left" w:pos="2925"/>
        </w:tabs>
        <w:ind w:firstLine="720"/>
        <w:rPr>
          <w:szCs w:val="28"/>
        </w:rPr>
      </w:pPr>
    </w:p>
    <w:p w:rsidR="00FB535F" w:rsidRDefault="00607D53" w:rsidP="00FB535F">
      <w:pPr>
        <w:tabs>
          <w:tab w:val="left" w:pos="0"/>
          <w:tab w:val="left" w:pos="2925"/>
        </w:tabs>
        <w:ind w:firstLine="720"/>
        <w:jc w:val="center"/>
      </w:pPr>
      <w:r>
        <w:object w:dxaOrig="5168" w:dyaOrig="3190">
          <v:shape id="_x0000_i1107" type="#_x0000_t75" style="width:191.15pt;height:114.85pt" o:ole="">
            <v:imagedata r:id="rId173" o:title=""/>
          </v:shape>
          <o:OLEObject Type="Embed" ProgID="Visio.Drawing.11" ShapeID="_x0000_i1107" DrawAspect="Content" ObjectID="_1589101882" r:id="rId174"/>
        </w:object>
      </w:r>
    </w:p>
    <w:p w:rsidR="00FB535F" w:rsidRPr="00607D53" w:rsidRDefault="00A16F7D" w:rsidP="00FB535F">
      <w:pPr>
        <w:tabs>
          <w:tab w:val="left" w:pos="0"/>
          <w:tab w:val="left" w:pos="2925"/>
        </w:tabs>
        <w:ind w:firstLine="720"/>
        <w:jc w:val="center"/>
        <w:rPr>
          <w:sz w:val="24"/>
        </w:rPr>
      </w:pPr>
      <w:r w:rsidRPr="00607D53">
        <w:rPr>
          <w:sz w:val="24"/>
        </w:rPr>
        <w:t>Рис.</w:t>
      </w:r>
      <w:r w:rsidR="00933489">
        <w:rPr>
          <w:sz w:val="24"/>
        </w:rPr>
        <w:t>1.</w:t>
      </w:r>
      <w:r w:rsidR="00607D53" w:rsidRPr="00607D53">
        <w:rPr>
          <w:sz w:val="24"/>
        </w:rPr>
        <w:t>8</w:t>
      </w:r>
    </w:p>
    <w:p w:rsidR="00FB535F" w:rsidRDefault="00FB535F" w:rsidP="00FB535F">
      <w:pPr>
        <w:tabs>
          <w:tab w:val="left" w:pos="0"/>
          <w:tab w:val="left" w:pos="2925"/>
        </w:tabs>
        <w:ind w:firstLine="720"/>
        <w:rPr>
          <w:szCs w:val="28"/>
        </w:rPr>
      </w:pPr>
    </w:p>
    <w:p w:rsidR="00FB535F" w:rsidRDefault="00FB535F" w:rsidP="00FB535F">
      <w:pPr>
        <w:tabs>
          <w:tab w:val="left" w:pos="0"/>
          <w:tab w:val="left" w:pos="2925"/>
        </w:tabs>
        <w:ind w:firstLine="720"/>
        <w:rPr>
          <w:szCs w:val="28"/>
        </w:rPr>
      </w:pPr>
      <w:r>
        <w:rPr>
          <w:szCs w:val="28"/>
        </w:rPr>
        <w:t>Так же</w:t>
      </w:r>
      <w:r w:rsidR="0000621D">
        <w:rPr>
          <w:szCs w:val="28"/>
        </w:rPr>
        <w:t>,</w:t>
      </w:r>
      <w:r>
        <w:rPr>
          <w:szCs w:val="28"/>
        </w:rPr>
        <w:t xml:space="preserve"> как и в случае последовательного детектора</w:t>
      </w:r>
      <w:r w:rsidR="0000621D">
        <w:rPr>
          <w:szCs w:val="28"/>
        </w:rPr>
        <w:t>,</w:t>
      </w:r>
      <w:r>
        <w:rPr>
          <w:szCs w:val="28"/>
        </w:rPr>
        <w:t xml:space="preserve"> в этой схеме  </w:t>
      </w:r>
      <w:r w:rsidR="0000621D">
        <w:t>присутствуют процесс</w:t>
      </w:r>
      <w:r>
        <w:t xml:space="preserve"> быстрого</w:t>
      </w:r>
      <w:r>
        <w:rPr>
          <w:szCs w:val="28"/>
        </w:rPr>
        <w:t xml:space="preserve"> заряда конденсатора </w:t>
      </w:r>
      <w:proofErr w:type="gramStart"/>
      <w:r>
        <w:rPr>
          <w:szCs w:val="28"/>
        </w:rPr>
        <w:t>С</w:t>
      </w:r>
      <w:r>
        <w:rPr>
          <w:szCs w:val="28"/>
          <w:vertAlign w:val="subscript"/>
        </w:rPr>
        <w:t>р</w:t>
      </w:r>
      <w:proofErr w:type="gramEnd"/>
      <w:r>
        <w:rPr>
          <w:szCs w:val="28"/>
        </w:rPr>
        <w:t xml:space="preserve"> (</w:t>
      </w:r>
      <w:r w:rsidR="0000621D">
        <w:rPr>
          <w:szCs w:val="28"/>
        </w:rPr>
        <w:t>С</w:t>
      </w:r>
      <w:r w:rsidR="0000621D">
        <w:rPr>
          <w:szCs w:val="28"/>
          <w:vertAlign w:val="subscript"/>
        </w:rPr>
        <w:t>р</w:t>
      </w:r>
      <w:r w:rsidR="0000621D">
        <w:rPr>
          <w:szCs w:val="28"/>
        </w:rPr>
        <w:t xml:space="preserve"> </w:t>
      </w:r>
      <w:r>
        <w:rPr>
          <w:szCs w:val="28"/>
        </w:rPr>
        <w:t>играет роль конденсатора нагрузки детектора</w:t>
      </w:r>
      <w:r w:rsidR="0000621D">
        <w:rPr>
          <w:szCs w:val="28"/>
        </w:rPr>
        <w:t>,</w:t>
      </w:r>
      <w:r>
        <w:rPr>
          <w:szCs w:val="28"/>
        </w:rPr>
        <w:t xml:space="preserve"> </w:t>
      </w:r>
      <w:proofErr w:type="spellStart"/>
      <w:r>
        <w:rPr>
          <w:szCs w:val="28"/>
        </w:rPr>
        <w:t>С</w:t>
      </w:r>
      <w:r>
        <w:rPr>
          <w:szCs w:val="28"/>
          <w:vertAlign w:val="subscript"/>
        </w:rPr>
        <w:t>р</w:t>
      </w:r>
      <w:r>
        <w:rPr>
          <w:szCs w:val="28"/>
        </w:rPr>
        <w:t>=С</w:t>
      </w:r>
      <w:r>
        <w:rPr>
          <w:szCs w:val="28"/>
          <w:vertAlign w:val="subscript"/>
        </w:rPr>
        <w:t>н</w:t>
      </w:r>
      <w:proofErr w:type="spellEnd"/>
      <w:r>
        <w:rPr>
          <w:szCs w:val="28"/>
        </w:rPr>
        <w:t xml:space="preserve">) через малое внутреннее сопротивление открытого диода и </w:t>
      </w:r>
      <w:r>
        <w:rPr>
          <w:lang w:val="en-US"/>
        </w:rPr>
        <w:t>R</w:t>
      </w:r>
      <w:r>
        <w:rPr>
          <w:vertAlign w:val="subscript"/>
        </w:rPr>
        <w:t>к</w:t>
      </w:r>
      <w:r>
        <w:rPr>
          <w:szCs w:val="28"/>
        </w:rPr>
        <w:t xml:space="preserve">. Разряд конденсатора </w:t>
      </w:r>
      <w:proofErr w:type="spellStart"/>
      <w:r w:rsidRPr="00D4713D">
        <w:rPr>
          <w:szCs w:val="28"/>
        </w:rPr>
        <w:t>С</w:t>
      </w:r>
      <w:r w:rsidRPr="00D4713D">
        <w:rPr>
          <w:szCs w:val="28"/>
          <w:vertAlign w:val="subscript"/>
        </w:rPr>
        <w:t>н</w:t>
      </w:r>
      <w:proofErr w:type="spellEnd"/>
      <w:r>
        <w:rPr>
          <w:szCs w:val="28"/>
        </w:rPr>
        <w:t xml:space="preserve"> осуществляется </w:t>
      </w:r>
      <w:r w:rsidRPr="00D4713D">
        <w:rPr>
          <w:szCs w:val="28"/>
        </w:rPr>
        <w:t>через</w:t>
      </w:r>
      <w:r>
        <w:rPr>
          <w:szCs w:val="28"/>
        </w:rPr>
        <w:t xml:space="preserve"> большое сопротивление </w:t>
      </w:r>
      <w:proofErr w:type="gramStart"/>
      <w:r>
        <w:rPr>
          <w:szCs w:val="28"/>
          <w:lang w:val="en-US"/>
        </w:rPr>
        <w:t>R</w:t>
      </w:r>
      <w:proofErr w:type="spellStart"/>
      <w:proofErr w:type="gramEnd"/>
      <w:r>
        <w:rPr>
          <w:szCs w:val="28"/>
          <w:vertAlign w:val="subscript"/>
        </w:rPr>
        <w:t>н</w:t>
      </w:r>
      <w:proofErr w:type="spellEnd"/>
      <w:r>
        <w:rPr>
          <w:szCs w:val="28"/>
        </w:rPr>
        <w:t xml:space="preserve"> и сопротивление источника сигнала </w:t>
      </w:r>
      <w:r>
        <w:rPr>
          <w:szCs w:val="28"/>
          <w:lang w:val="en-US"/>
        </w:rPr>
        <w:t>R</w:t>
      </w:r>
      <w:r>
        <w:rPr>
          <w:szCs w:val="28"/>
          <w:vertAlign w:val="subscript"/>
        </w:rPr>
        <w:t>к</w:t>
      </w:r>
      <w:r>
        <w:rPr>
          <w:szCs w:val="28"/>
        </w:rPr>
        <w:t>.</w:t>
      </w:r>
    </w:p>
    <w:p w:rsidR="00FB535F" w:rsidRPr="00EC6B59" w:rsidRDefault="00FB535F" w:rsidP="00FB535F">
      <w:pPr>
        <w:ind w:firstLine="720"/>
      </w:pPr>
      <w:r>
        <w:t>Все процессы заряда и  разряда описываются теми же выражениями, что и в случае последовательного амплитудного детектора</w:t>
      </w:r>
      <w:r>
        <w:rPr>
          <w:szCs w:val="28"/>
        </w:rPr>
        <w:t xml:space="preserve">. </w:t>
      </w:r>
      <w:r>
        <w:t xml:space="preserve">Исключением </w:t>
      </w:r>
      <w:r w:rsidR="0000621D">
        <w:t>является только выражение для в</w:t>
      </w:r>
      <w:r>
        <w:t>ходного сопротивления.</w:t>
      </w:r>
      <w:r>
        <w:rPr>
          <w:szCs w:val="28"/>
        </w:rPr>
        <w:t xml:space="preserve"> </w:t>
      </w:r>
      <w:r>
        <w:t>Так как диод включен параллельно нагрузке, то следует ожидать уменьшения входного сопротивления, по сравнению со схемой последовательно</w:t>
      </w:r>
      <w:r w:rsidR="0000621D">
        <w:t>го</w:t>
      </w:r>
      <w:r w:rsidR="00607D53">
        <w:t xml:space="preserve"> амплитудного детектора </w:t>
      </w:r>
      <w:r>
        <w:rPr>
          <w:szCs w:val="28"/>
        </w:rPr>
        <w:t xml:space="preserve"> </w:t>
      </w:r>
      <w:r w:rsidRPr="00D4713D">
        <w:rPr>
          <w:position w:val="-24"/>
          <w:szCs w:val="28"/>
        </w:rPr>
        <w:object w:dxaOrig="960" w:dyaOrig="639">
          <v:shape id="_x0000_i1108" type="#_x0000_t75" style="width:48pt;height:32.55pt" o:ole="">
            <v:imagedata r:id="rId175" o:title=""/>
          </v:shape>
          <o:OLEObject Type="Embed" ProgID="Equation.3" ShapeID="_x0000_i1108" DrawAspect="Content" ObjectID="_1589101883" r:id="rId176"/>
        </w:object>
      </w:r>
      <w:r>
        <w:rPr>
          <w:szCs w:val="28"/>
        </w:rPr>
        <w:t>.</w:t>
      </w:r>
    </w:p>
    <w:p w:rsidR="00FB535F" w:rsidRDefault="00FB535F" w:rsidP="00FB535F">
      <w:pPr>
        <w:tabs>
          <w:tab w:val="left" w:pos="0"/>
          <w:tab w:val="left" w:pos="2925"/>
        </w:tabs>
        <w:ind w:firstLine="720"/>
        <w:rPr>
          <w:szCs w:val="28"/>
        </w:rPr>
      </w:pPr>
      <w:r>
        <w:rPr>
          <w:szCs w:val="28"/>
        </w:rPr>
        <w:t xml:space="preserve">Так как </w:t>
      </w:r>
      <w:proofErr w:type="gramStart"/>
      <w:r>
        <w:rPr>
          <w:szCs w:val="28"/>
        </w:rPr>
        <w:t>С</w:t>
      </w:r>
      <w:r>
        <w:rPr>
          <w:szCs w:val="28"/>
          <w:vertAlign w:val="subscript"/>
        </w:rPr>
        <w:t>р</w:t>
      </w:r>
      <w:proofErr w:type="gramEnd"/>
      <w:r>
        <w:rPr>
          <w:szCs w:val="28"/>
        </w:rPr>
        <w:t xml:space="preserve"> имеет малое сопротивление для переменного тока, на выходе детектора присутствует сумма полезного постоянного напряжения и выходного высокочастотного напряжения. Чтобы подавить высокочастотное напряжение, на выходе детектора включают ФНЧ</w:t>
      </w:r>
      <w:r w:rsidR="0000621D">
        <w:rPr>
          <w:szCs w:val="28"/>
        </w:rPr>
        <w:t xml:space="preserve"> (цепочка </w:t>
      </w:r>
      <w:r w:rsidR="0000621D">
        <w:rPr>
          <w:szCs w:val="28"/>
          <w:lang w:val="en-US"/>
        </w:rPr>
        <w:t>R</w:t>
      </w:r>
      <w:r w:rsidR="0000621D">
        <w:rPr>
          <w:szCs w:val="28"/>
          <w:vertAlign w:val="subscript"/>
        </w:rPr>
        <w:t>Ф</w:t>
      </w:r>
      <w:r w:rsidR="0000621D" w:rsidRPr="0000621D">
        <w:rPr>
          <w:szCs w:val="28"/>
        </w:rPr>
        <w:t xml:space="preserve"> </w:t>
      </w:r>
      <w:proofErr w:type="gramStart"/>
      <w:r w:rsidR="0000621D">
        <w:rPr>
          <w:szCs w:val="28"/>
          <w:lang w:val="en-US"/>
        </w:rPr>
        <w:t>C</w:t>
      </w:r>
      <w:proofErr w:type="gramEnd"/>
      <w:r w:rsidR="0000621D">
        <w:rPr>
          <w:szCs w:val="28"/>
          <w:vertAlign w:val="subscript"/>
        </w:rPr>
        <w:t>Ф</w:t>
      </w:r>
      <w:r w:rsidR="0000621D">
        <w:rPr>
          <w:szCs w:val="28"/>
        </w:rPr>
        <w:t>)</w:t>
      </w:r>
      <w:r>
        <w:rPr>
          <w:szCs w:val="28"/>
        </w:rPr>
        <w:t>.</w:t>
      </w:r>
    </w:p>
    <w:p w:rsidR="00FB535F" w:rsidRDefault="00FB535F" w:rsidP="0050772B">
      <w:pPr>
        <w:tabs>
          <w:tab w:val="left" w:pos="0"/>
          <w:tab w:val="left" w:pos="2925"/>
        </w:tabs>
        <w:ind w:firstLine="720"/>
      </w:pPr>
      <w:r>
        <w:rPr>
          <w:szCs w:val="28"/>
        </w:rPr>
        <w:t xml:space="preserve">Транзисторные детекторы используют, когда надо получить коэффициент передачи больше единицы. При детектировании используются нелинейности </w:t>
      </w:r>
      <w:proofErr w:type="spellStart"/>
      <w:r>
        <w:rPr>
          <w:szCs w:val="28"/>
        </w:rPr>
        <w:t>р</w:t>
      </w:r>
      <w:proofErr w:type="spellEnd"/>
      <w:r>
        <w:rPr>
          <w:szCs w:val="28"/>
        </w:rPr>
        <w:t>-</w:t>
      </w:r>
      <w:proofErr w:type="gramStart"/>
      <w:r>
        <w:rPr>
          <w:szCs w:val="28"/>
          <w:lang w:val="en-US"/>
        </w:rPr>
        <w:t>n</w:t>
      </w:r>
      <w:proofErr w:type="gramEnd"/>
      <w:r>
        <w:rPr>
          <w:szCs w:val="28"/>
        </w:rPr>
        <w:t xml:space="preserve"> переходов, так как их две (одна определяется переходом эмиттер-база, другая - коллектор-база), то детектор требует более тщательной регулировки, чтобы обеспечить малый уровень нелинейных искажений на выходе.</w:t>
      </w:r>
      <w:r w:rsidR="0050772B">
        <w:rPr>
          <w:szCs w:val="28"/>
        </w:rPr>
        <w:t xml:space="preserve"> </w:t>
      </w:r>
      <w:r w:rsidRPr="00EC6B59">
        <w:t>Недостатки</w:t>
      </w:r>
      <w:r w:rsidR="0050772B">
        <w:t xml:space="preserve"> транзисторного детектора</w:t>
      </w:r>
      <w:r w:rsidRPr="00EC6B59">
        <w:t>:</w:t>
      </w:r>
      <w:r w:rsidR="0000621D">
        <w:t xml:space="preserve"> меньший по сравнению с диодным детектором частотный</w:t>
      </w:r>
      <w:r>
        <w:t xml:space="preserve"> диапазон, высокий уровень нелинейных искажений.</w:t>
      </w:r>
    </w:p>
    <w:p w:rsidR="00FB535F" w:rsidRDefault="00FB535F" w:rsidP="00FB535F">
      <w:pPr>
        <w:tabs>
          <w:tab w:val="left" w:pos="0"/>
          <w:tab w:val="left" w:pos="2925"/>
        </w:tabs>
        <w:ind w:firstLine="720"/>
        <w:rPr>
          <w:szCs w:val="28"/>
        </w:rPr>
      </w:pPr>
    </w:p>
    <w:p w:rsidR="00FB535F" w:rsidRPr="0000621D" w:rsidRDefault="00F4428B" w:rsidP="0050772B">
      <w:pPr>
        <w:pStyle w:val="1"/>
      </w:pPr>
      <w:bookmarkStart w:id="14" w:name="_Toc515357607"/>
      <w:r>
        <w:t>1.</w:t>
      </w:r>
      <w:r w:rsidR="0050772B">
        <w:t xml:space="preserve">2. </w:t>
      </w:r>
      <w:r w:rsidR="00FB535F" w:rsidRPr="0000621D">
        <w:t>Фазовые детекторы</w:t>
      </w:r>
      <w:bookmarkEnd w:id="14"/>
      <w:r w:rsidR="0000621D">
        <w:t xml:space="preserve"> </w:t>
      </w:r>
    </w:p>
    <w:p w:rsidR="00FB535F" w:rsidRPr="0000621D" w:rsidRDefault="00FB535F" w:rsidP="00FB535F">
      <w:pPr>
        <w:tabs>
          <w:tab w:val="left" w:pos="0"/>
          <w:tab w:val="left" w:pos="2925"/>
        </w:tabs>
        <w:ind w:firstLine="720"/>
        <w:jc w:val="center"/>
        <w:rPr>
          <w:b/>
          <w:szCs w:val="28"/>
        </w:rPr>
      </w:pPr>
    </w:p>
    <w:p w:rsidR="00FB535F" w:rsidRDefault="00FB535F" w:rsidP="00FB535F">
      <w:pPr>
        <w:tabs>
          <w:tab w:val="left" w:pos="0"/>
          <w:tab w:val="left" w:pos="2925"/>
        </w:tabs>
        <w:ind w:firstLine="720"/>
        <w:rPr>
          <w:szCs w:val="28"/>
        </w:rPr>
      </w:pPr>
      <w:r>
        <w:rPr>
          <w:szCs w:val="28"/>
        </w:rPr>
        <w:t>Используется два основных подхода к построению схем фазовых детекторов</w:t>
      </w:r>
      <w:r w:rsidR="0050772B">
        <w:rPr>
          <w:szCs w:val="28"/>
        </w:rPr>
        <w:t xml:space="preserve"> </w:t>
      </w:r>
      <w:r w:rsidR="0050772B" w:rsidRPr="0050772B">
        <w:t>(ФД)</w:t>
      </w:r>
      <w:r>
        <w:rPr>
          <w:szCs w:val="28"/>
        </w:rPr>
        <w:t>:</w:t>
      </w:r>
      <w:r w:rsidR="0050772B">
        <w:rPr>
          <w:szCs w:val="28"/>
        </w:rPr>
        <w:t xml:space="preserve"> </w:t>
      </w:r>
      <w:r w:rsidR="0000621D">
        <w:rPr>
          <w:szCs w:val="28"/>
        </w:rPr>
        <w:t xml:space="preserve">схемы </w:t>
      </w:r>
      <w:proofErr w:type="spellStart"/>
      <w:r w:rsidR="0000621D">
        <w:rPr>
          <w:szCs w:val="28"/>
        </w:rPr>
        <w:t>вектор</w:t>
      </w:r>
      <w:r>
        <w:rPr>
          <w:szCs w:val="28"/>
        </w:rPr>
        <w:t>мерного</w:t>
      </w:r>
      <w:proofErr w:type="spellEnd"/>
      <w:r>
        <w:rPr>
          <w:szCs w:val="28"/>
        </w:rPr>
        <w:t xml:space="preserve"> типа;</w:t>
      </w:r>
      <w:r w:rsidR="0050772B">
        <w:rPr>
          <w:szCs w:val="28"/>
        </w:rPr>
        <w:t xml:space="preserve"> </w:t>
      </w:r>
      <w:r>
        <w:rPr>
          <w:szCs w:val="28"/>
        </w:rPr>
        <w:t>схемы на основе коммутации.</w:t>
      </w:r>
      <w:r w:rsidR="0050772B">
        <w:rPr>
          <w:szCs w:val="28"/>
        </w:rPr>
        <w:t xml:space="preserve"> </w:t>
      </w:r>
      <w:r>
        <w:rPr>
          <w:szCs w:val="28"/>
        </w:rPr>
        <w:t xml:space="preserve">В основе работы </w:t>
      </w:r>
      <w:proofErr w:type="spellStart"/>
      <w:r w:rsidR="0050772B">
        <w:rPr>
          <w:szCs w:val="28"/>
        </w:rPr>
        <w:t>вектормерного</w:t>
      </w:r>
      <w:proofErr w:type="spellEnd"/>
      <w:r w:rsidR="0050772B">
        <w:rPr>
          <w:szCs w:val="28"/>
        </w:rPr>
        <w:t xml:space="preserve"> ФД </w:t>
      </w:r>
      <w:r>
        <w:rPr>
          <w:szCs w:val="28"/>
        </w:rPr>
        <w:t>лежит операция перемножен</w:t>
      </w:r>
      <w:r w:rsidR="0000621D">
        <w:rPr>
          <w:szCs w:val="28"/>
        </w:rPr>
        <w:t xml:space="preserve">ия сигналов входного и </w:t>
      </w:r>
      <w:proofErr w:type="gramStart"/>
      <w:r w:rsidR="0000621D">
        <w:rPr>
          <w:szCs w:val="28"/>
        </w:rPr>
        <w:t>опорного</w:t>
      </w:r>
      <w:proofErr w:type="gramEnd"/>
      <w:r>
        <w:rPr>
          <w:szCs w:val="28"/>
        </w:rPr>
        <w:t xml:space="preserve"> так</w:t>
      </w:r>
      <w:r w:rsidR="0000621D">
        <w:rPr>
          <w:szCs w:val="28"/>
        </w:rPr>
        <w:t xml:space="preserve"> </w:t>
      </w:r>
      <w:r>
        <w:rPr>
          <w:szCs w:val="28"/>
        </w:rPr>
        <w:t>же как и в случае</w:t>
      </w:r>
      <w:r w:rsidR="00A16F7D">
        <w:rPr>
          <w:szCs w:val="28"/>
        </w:rPr>
        <w:t xml:space="preserve"> преобразования частоты (рис.</w:t>
      </w:r>
      <w:r w:rsidR="0050772B">
        <w:rPr>
          <w:szCs w:val="28"/>
        </w:rPr>
        <w:t>9</w:t>
      </w:r>
      <w:r>
        <w:rPr>
          <w:szCs w:val="28"/>
        </w:rPr>
        <w:t>).</w:t>
      </w:r>
    </w:p>
    <w:p w:rsidR="00FB535F" w:rsidRDefault="00FB535F" w:rsidP="00FB535F">
      <w:pPr>
        <w:tabs>
          <w:tab w:val="left" w:pos="0"/>
          <w:tab w:val="left" w:pos="2925"/>
        </w:tabs>
        <w:ind w:firstLine="720"/>
        <w:rPr>
          <w:szCs w:val="28"/>
        </w:rPr>
      </w:pPr>
    </w:p>
    <w:p w:rsidR="00FB535F" w:rsidRDefault="0050772B" w:rsidP="00FB535F">
      <w:pPr>
        <w:tabs>
          <w:tab w:val="left" w:pos="0"/>
          <w:tab w:val="left" w:pos="2925"/>
        </w:tabs>
        <w:ind w:firstLine="720"/>
        <w:jc w:val="center"/>
      </w:pPr>
      <w:r>
        <w:object w:dxaOrig="3207" w:dyaOrig="1892">
          <v:shape id="_x0000_i1109" type="#_x0000_t75" style="width:144.85pt;height:78pt" o:ole="">
            <v:imagedata r:id="rId177" o:title=""/>
          </v:shape>
          <o:OLEObject Type="Embed" ProgID="Visio.Drawing.11" ShapeID="_x0000_i1109" DrawAspect="Content" ObjectID="_1589101884" r:id="rId178"/>
        </w:object>
      </w:r>
    </w:p>
    <w:p w:rsidR="00FB535F" w:rsidRPr="0050772B" w:rsidRDefault="00A16F7D" w:rsidP="00FB535F">
      <w:pPr>
        <w:tabs>
          <w:tab w:val="left" w:pos="0"/>
          <w:tab w:val="left" w:pos="2925"/>
        </w:tabs>
        <w:ind w:firstLine="720"/>
        <w:jc w:val="center"/>
        <w:rPr>
          <w:sz w:val="24"/>
        </w:rPr>
      </w:pPr>
      <w:r w:rsidRPr="0050772B">
        <w:rPr>
          <w:sz w:val="24"/>
        </w:rPr>
        <w:t>Рис.</w:t>
      </w:r>
      <w:r w:rsidR="00933489">
        <w:rPr>
          <w:sz w:val="24"/>
        </w:rPr>
        <w:t>1.</w:t>
      </w:r>
      <w:r w:rsidR="0050772B" w:rsidRPr="0050772B">
        <w:rPr>
          <w:sz w:val="24"/>
        </w:rPr>
        <w:t>9</w:t>
      </w:r>
    </w:p>
    <w:p w:rsidR="00FB535F" w:rsidRDefault="00FB535F" w:rsidP="00FB535F">
      <w:pPr>
        <w:tabs>
          <w:tab w:val="left" w:pos="0"/>
          <w:tab w:val="left" w:pos="2925"/>
        </w:tabs>
        <w:ind w:firstLine="720"/>
        <w:jc w:val="center"/>
        <w:rPr>
          <w:szCs w:val="28"/>
        </w:rPr>
      </w:pPr>
    </w:p>
    <w:p w:rsidR="00FB535F" w:rsidRDefault="00FB535F" w:rsidP="00FB535F">
      <w:pPr>
        <w:tabs>
          <w:tab w:val="left" w:pos="0"/>
          <w:tab w:val="left" w:pos="2925"/>
        </w:tabs>
        <w:ind w:firstLine="720"/>
      </w:pPr>
      <w:r>
        <w:rPr>
          <w:szCs w:val="28"/>
        </w:rPr>
        <w:t xml:space="preserve">Так как при фазовом детектировании частоты входных сигналов одинаковы, то разностная частота, которая получается в результате преобразования, равна нулю. В результате на выходе ФД выделяется постоянное напряжение, которое соответствует сдвигу фаз. </w:t>
      </w:r>
      <w:r>
        <w:t xml:space="preserve">Схемотехника ФД </w:t>
      </w:r>
      <w:proofErr w:type="gramStart"/>
      <w:r>
        <w:t>похожа</w:t>
      </w:r>
      <w:proofErr w:type="gramEnd"/>
      <w:r>
        <w:t xml:space="preserve"> на </w:t>
      </w:r>
      <w:proofErr w:type="spellStart"/>
      <w:r>
        <w:t>схемотехнику</w:t>
      </w:r>
      <w:proofErr w:type="spellEnd"/>
      <w:r>
        <w:t xml:space="preserve">  смесителей, отличия заключается лишь в фильтре, который выделяет выходное напряжение. На выходе ФД устанавливают ФНЧ, в то время как в смесителе</w:t>
      </w:r>
      <w:r w:rsidR="0000621D">
        <w:t xml:space="preserve"> </w:t>
      </w:r>
      <w:proofErr w:type="spellStart"/>
      <w:r w:rsidR="0000621D">
        <w:t>испоьзуется</w:t>
      </w:r>
      <w:proofErr w:type="spellEnd"/>
      <w:r>
        <w:t xml:space="preserve"> ПФ.</w:t>
      </w:r>
      <w:r w:rsidR="0050772B">
        <w:t xml:space="preserve"> </w:t>
      </w:r>
      <w:r>
        <w:t>Схема фазового д</w:t>
      </w:r>
      <w:r w:rsidR="00A16F7D">
        <w:t>етектора представлена на рис.10</w:t>
      </w:r>
      <w:r>
        <w:t>.</w:t>
      </w:r>
    </w:p>
    <w:p w:rsidR="0000621D" w:rsidRDefault="0000621D" w:rsidP="00FB535F">
      <w:pPr>
        <w:tabs>
          <w:tab w:val="left" w:pos="0"/>
          <w:tab w:val="left" w:pos="2925"/>
        </w:tabs>
        <w:ind w:firstLine="720"/>
      </w:pPr>
    </w:p>
    <w:p w:rsidR="00FB535F" w:rsidRDefault="0050772B" w:rsidP="0000621D">
      <w:pPr>
        <w:tabs>
          <w:tab w:val="left" w:pos="0"/>
          <w:tab w:val="left" w:pos="2925"/>
        </w:tabs>
        <w:ind w:firstLine="720"/>
        <w:jc w:val="center"/>
      </w:pPr>
      <w:r>
        <w:object w:dxaOrig="5939" w:dyaOrig="5389">
          <v:shape id="_x0000_i1110" type="#_x0000_t75" style="width:241.7pt;height:204.85pt" o:ole="">
            <v:imagedata r:id="rId179" o:title=""/>
          </v:shape>
          <o:OLEObject Type="Embed" ProgID="Visio.Drawing.11" ShapeID="_x0000_i1110" DrawAspect="Content" ObjectID="_1589101885" r:id="rId180"/>
        </w:object>
      </w:r>
    </w:p>
    <w:p w:rsidR="00FB535F" w:rsidRPr="0050772B" w:rsidRDefault="00A16F7D" w:rsidP="00FB535F">
      <w:pPr>
        <w:tabs>
          <w:tab w:val="left" w:pos="0"/>
          <w:tab w:val="left" w:pos="2925"/>
        </w:tabs>
        <w:ind w:firstLine="720"/>
        <w:jc w:val="center"/>
        <w:rPr>
          <w:sz w:val="24"/>
        </w:rPr>
      </w:pPr>
      <w:r w:rsidRPr="0050772B">
        <w:rPr>
          <w:sz w:val="24"/>
        </w:rPr>
        <w:t>Рис.</w:t>
      </w:r>
      <w:r w:rsidR="00933489">
        <w:rPr>
          <w:sz w:val="24"/>
        </w:rPr>
        <w:t>1.</w:t>
      </w:r>
      <w:r w:rsidRPr="0050772B">
        <w:rPr>
          <w:sz w:val="24"/>
        </w:rPr>
        <w:t>10</w:t>
      </w:r>
    </w:p>
    <w:p w:rsidR="00FB535F" w:rsidRDefault="00FB535F" w:rsidP="00FB535F">
      <w:pPr>
        <w:tabs>
          <w:tab w:val="left" w:pos="0"/>
          <w:tab w:val="left" w:pos="2925"/>
        </w:tabs>
        <w:ind w:firstLine="720"/>
        <w:jc w:val="center"/>
        <w:rPr>
          <w:szCs w:val="28"/>
        </w:rPr>
      </w:pPr>
    </w:p>
    <w:p w:rsidR="00FB535F" w:rsidRDefault="00FB535F" w:rsidP="0050772B">
      <w:pPr>
        <w:tabs>
          <w:tab w:val="left" w:pos="0"/>
          <w:tab w:val="left" w:pos="2925"/>
        </w:tabs>
        <w:ind w:firstLine="720"/>
        <w:rPr>
          <w:szCs w:val="28"/>
        </w:rPr>
      </w:pPr>
      <w:r>
        <w:rPr>
          <w:szCs w:val="28"/>
        </w:rPr>
        <w:t>Схему ФД можно рассматривать как сов</w:t>
      </w:r>
      <w:r w:rsidR="0000621D">
        <w:rPr>
          <w:szCs w:val="28"/>
        </w:rPr>
        <w:t>окупность двух схем амплитудных детекторов</w:t>
      </w:r>
      <w:r>
        <w:rPr>
          <w:szCs w:val="28"/>
        </w:rPr>
        <w:t xml:space="preserve"> (диоды </w:t>
      </w:r>
      <w:r>
        <w:rPr>
          <w:szCs w:val="28"/>
          <w:lang w:val="en-US"/>
        </w:rPr>
        <w:t>VD</w:t>
      </w:r>
      <w:r w:rsidRPr="009F5D36">
        <w:rPr>
          <w:szCs w:val="28"/>
        </w:rPr>
        <w:t xml:space="preserve">1 </w:t>
      </w:r>
      <w:r>
        <w:rPr>
          <w:szCs w:val="28"/>
        </w:rPr>
        <w:t xml:space="preserve">и </w:t>
      </w:r>
      <w:r>
        <w:rPr>
          <w:szCs w:val="28"/>
          <w:lang w:val="en-US"/>
        </w:rPr>
        <w:t>VD</w:t>
      </w:r>
      <w:r w:rsidRPr="009F5D36">
        <w:rPr>
          <w:szCs w:val="28"/>
        </w:rPr>
        <w:t>2</w:t>
      </w:r>
      <w:r>
        <w:rPr>
          <w:szCs w:val="28"/>
        </w:rPr>
        <w:t xml:space="preserve">), которые по выходу включены встречно. Напряжение на выходе ФД: </w:t>
      </w:r>
      <w:r w:rsidRPr="009F5D36">
        <w:rPr>
          <w:position w:val="-14"/>
          <w:szCs w:val="28"/>
        </w:rPr>
        <w:object w:dxaOrig="2500" w:dyaOrig="380">
          <v:shape id="_x0000_i1111" type="#_x0000_t75" style="width:125.15pt;height:19.7pt" o:ole="">
            <v:imagedata r:id="rId181" o:title=""/>
          </v:shape>
          <o:OLEObject Type="Embed" ProgID="Equation.3" ShapeID="_x0000_i1111" DrawAspect="Content" ObjectID="_1589101886" r:id="rId182"/>
        </w:object>
      </w:r>
      <w:r>
        <w:rPr>
          <w:szCs w:val="28"/>
        </w:rPr>
        <w:t>.</w:t>
      </w:r>
      <w:r w:rsidR="0050772B">
        <w:rPr>
          <w:szCs w:val="28"/>
        </w:rPr>
        <w:t xml:space="preserve"> </w:t>
      </w:r>
      <w:r>
        <w:rPr>
          <w:szCs w:val="28"/>
        </w:rPr>
        <w:t>Определим выходное напряжение детектора, пользуясь векторной диаграммой (р</w:t>
      </w:r>
      <w:r w:rsidR="00A16F7D">
        <w:rPr>
          <w:szCs w:val="28"/>
        </w:rPr>
        <w:t>ис.1</w:t>
      </w:r>
      <w:r w:rsidR="0050772B">
        <w:rPr>
          <w:szCs w:val="28"/>
        </w:rPr>
        <w:t>1</w:t>
      </w:r>
      <w:r>
        <w:rPr>
          <w:szCs w:val="28"/>
        </w:rPr>
        <w:t>).</w:t>
      </w:r>
    </w:p>
    <w:p w:rsidR="00FB535F" w:rsidRDefault="00A16F7D" w:rsidP="00FB535F">
      <w:pPr>
        <w:tabs>
          <w:tab w:val="left" w:pos="0"/>
          <w:tab w:val="left" w:pos="2925"/>
          <w:tab w:val="left" w:pos="8778"/>
        </w:tabs>
        <w:ind w:firstLine="720"/>
        <w:jc w:val="center"/>
      </w:pPr>
      <w:r>
        <w:object w:dxaOrig="4853" w:dyaOrig="4409">
          <v:shape id="_x0000_i1112" type="#_x0000_t75" style="width:224.55pt;height:204pt" o:ole="">
            <v:imagedata r:id="rId183" o:title=""/>
          </v:shape>
          <o:OLEObject Type="Embed" ProgID="Visio.Drawing.11" ShapeID="_x0000_i1112" DrawAspect="Content" ObjectID="_1589101887" r:id="rId184"/>
        </w:object>
      </w:r>
    </w:p>
    <w:p w:rsidR="00FB535F" w:rsidRPr="0050772B" w:rsidRDefault="00A16F7D" w:rsidP="00FB535F">
      <w:pPr>
        <w:tabs>
          <w:tab w:val="left" w:pos="0"/>
          <w:tab w:val="left" w:pos="2925"/>
          <w:tab w:val="left" w:pos="8778"/>
        </w:tabs>
        <w:ind w:firstLine="720"/>
        <w:jc w:val="center"/>
        <w:rPr>
          <w:sz w:val="24"/>
        </w:rPr>
      </w:pPr>
      <w:r w:rsidRPr="0050772B">
        <w:rPr>
          <w:sz w:val="24"/>
        </w:rPr>
        <w:t>Рис.</w:t>
      </w:r>
      <w:r w:rsidR="00933489">
        <w:rPr>
          <w:sz w:val="24"/>
        </w:rPr>
        <w:t>1.</w:t>
      </w:r>
      <w:r w:rsidRPr="0050772B">
        <w:rPr>
          <w:sz w:val="24"/>
        </w:rPr>
        <w:t>1</w:t>
      </w:r>
      <w:r w:rsidR="0050772B" w:rsidRPr="0050772B">
        <w:rPr>
          <w:sz w:val="24"/>
        </w:rPr>
        <w:t>1</w:t>
      </w:r>
    </w:p>
    <w:p w:rsidR="00FB535F" w:rsidRDefault="00FB535F" w:rsidP="00FB535F">
      <w:pPr>
        <w:tabs>
          <w:tab w:val="left" w:pos="0"/>
          <w:tab w:val="left" w:pos="2925"/>
          <w:tab w:val="left" w:pos="8778"/>
        </w:tabs>
        <w:ind w:firstLine="720"/>
        <w:jc w:val="center"/>
        <w:rPr>
          <w:szCs w:val="28"/>
        </w:rPr>
      </w:pPr>
    </w:p>
    <w:p w:rsidR="00FB535F" w:rsidRDefault="00FB535F" w:rsidP="00FB535F">
      <w:pPr>
        <w:tabs>
          <w:tab w:val="left" w:pos="0"/>
          <w:tab w:val="left" w:pos="2925"/>
        </w:tabs>
        <w:ind w:firstLine="720"/>
        <w:rPr>
          <w:szCs w:val="28"/>
        </w:rPr>
      </w:pPr>
      <w:r>
        <w:rPr>
          <w:szCs w:val="28"/>
        </w:rPr>
        <w:t xml:space="preserve">Пользуясь треугольником векторной диаграммы, определим вектор </w:t>
      </w:r>
      <w:r>
        <w:rPr>
          <w:szCs w:val="28"/>
          <w:lang w:val="en-US"/>
        </w:rPr>
        <w:t>U</w:t>
      </w:r>
      <w:r>
        <w:rPr>
          <w:szCs w:val="28"/>
          <w:vertAlign w:val="subscript"/>
          <w:lang w:val="en-US"/>
        </w:rPr>
        <w:t>VD</w:t>
      </w:r>
      <w:r w:rsidRPr="00D02A8E">
        <w:rPr>
          <w:szCs w:val="28"/>
          <w:vertAlign w:val="subscript"/>
        </w:rPr>
        <w:t>1</w:t>
      </w:r>
      <w:r>
        <w:rPr>
          <w:szCs w:val="28"/>
        </w:rPr>
        <w:t>:</w:t>
      </w:r>
    </w:p>
    <w:p w:rsidR="0050772B" w:rsidRDefault="0050772B" w:rsidP="00FB535F">
      <w:pPr>
        <w:tabs>
          <w:tab w:val="left" w:pos="0"/>
          <w:tab w:val="left" w:pos="2925"/>
        </w:tabs>
        <w:ind w:firstLine="720"/>
        <w:rPr>
          <w:szCs w:val="28"/>
        </w:rPr>
      </w:pPr>
    </w:p>
    <w:p w:rsidR="00FB535F" w:rsidRDefault="002F75BB" w:rsidP="0050772B">
      <w:pPr>
        <w:tabs>
          <w:tab w:val="left" w:pos="0"/>
          <w:tab w:val="left" w:pos="2925"/>
        </w:tabs>
        <w:jc w:val="center"/>
        <w:rPr>
          <w:szCs w:val="28"/>
        </w:rPr>
      </w:pPr>
      <w:r w:rsidRPr="0000621D">
        <w:rPr>
          <w:position w:val="-26"/>
          <w:szCs w:val="28"/>
        </w:rPr>
        <w:object w:dxaOrig="3820" w:dyaOrig="700">
          <v:shape id="_x0000_i1113" type="#_x0000_t75" style="width:191.15pt;height:35.15pt" o:ole="">
            <v:imagedata r:id="rId185" o:title=""/>
          </v:shape>
          <o:OLEObject Type="Embed" ProgID="Equation.3" ShapeID="_x0000_i1113" DrawAspect="Content" ObjectID="_1589101888" r:id="rId186"/>
        </w:object>
      </w:r>
      <w:r w:rsidR="00FB535F">
        <w:rPr>
          <w:szCs w:val="28"/>
        </w:rPr>
        <w:t>.</w:t>
      </w:r>
    </w:p>
    <w:p w:rsidR="0050772B" w:rsidRDefault="0050772B" w:rsidP="00FB535F">
      <w:pPr>
        <w:ind w:firstLine="684"/>
      </w:pPr>
    </w:p>
    <w:p w:rsidR="00FB535F" w:rsidRDefault="00FB535F" w:rsidP="00FB535F">
      <w:pPr>
        <w:ind w:firstLine="684"/>
      </w:pPr>
      <w:r>
        <w:t xml:space="preserve">С целью упрощения анализа считаем </w:t>
      </w:r>
      <w:proofErr w:type="gramStart"/>
      <w:r>
        <w:rPr>
          <w:lang w:val="en-US"/>
        </w:rPr>
        <w:t>U</w:t>
      </w:r>
      <w:proofErr w:type="gramEnd"/>
      <w:r>
        <w:rPr>
          <w:vertAlign w:val="subscript"/>
        </w:rPr>
        <w:t>С</w:t>
      </w:r>
      <w:r>
        <w:t xml:space="preserve"> &lt;&lt;</w:t>
      </w:r>
      <w:r>
        <w:rPr>
          <w:lang w:val="en-US"/>
        </w:rPr>
        <w:t>U</w:t>
      </w:r>
      <w:r>
        <w:rPr>
          <w:vertAlign w:val="subscript"/>
        </w:rPr>
        <w:t>ОГ</w:t>
      </w:r>
      <w:r>
        <w:t xml:space="preserve">. Для получения аналитического выражения воспользуемся разложением в ряд функции квадратного корня: </w:t>
      </w:r>
      <w:r w:rsidRPr="00287E81">
        <w:rPr>
          <w:position w:val="-24"/>
        </w:rPr>
        <w:object w:dxaOrig="1440" w:dyaOrig="700">
          <v:shape id="_x0000_i1114" type="#_x0000_t75" style="width:91.7pt;height:35.15pt" o:ole="">
            <v:imagedata r:id="rId187" o:title=""/>
          </v:shape>
          <o:OLEObject Type="Embed" ProgID="Equation.3" ShapeID="_x0000_i1114" DrawAspect="Content" ObjectID="_1589101889" r:id="rId188"/>
        </w:object>
      </w:r>
      <w:r>
        <w:t>.</w:t>
      </w:r>
    </w:p>
    <w:p w:rsidR="00FB535F" w:rsidRDefault="002F75BB" w:rsidP="0050772B">
      <w:pPr>
        <w:jc w:val="center"/>
        <w:rPr>
          <w:szCs w:val="28"/>
        </w:rPr>
      </w:pPr>
      <w:r w:rsidRPr="002F75BB">
        <w:rPr>
          <w:position w:val="-62"/>
          <w:szCs w:val="28"/>
        </w:rPr>
        <w:object w:dxaOrig="4440" w:dyaOrig="1120">
          <v:shape id="_x0000_i1115" type="#_x0000_t75" style="width:222pt;height:56.55pt" o:ole="">
            <v:imagedata r:id="rId189" o:title=""/>
          </v:shape>
          <o:OLEObject Type="Embed" ProgID="Equation.3" ShapeID="_x0000_i1115" DrawAspect="Content" ObjectID="_1589101890" r:id="rId190"/>
        </w:object>
      </w:r>
      <w:r w:rsidR="00FB535F" w:rsidRPr="0081300C">
        <w:rPr>
          <w:position w:val="-62"/>
          <w:szCs w:val="28"/>
        </w:rPr>
        <w:object w:dxaOrig="3940" w:dyaOrig="1359">
          <v:shape id="_x0000_i1116" type="#_x0000_t75" style="width:197.15pt;height:68.55pt" o:ole="">
            <v:imagedata r:id="rId191" o:title=""/>
          </v:shape>
          <o:OLEObject Type="Embed" ProgID="Equation.3" ShapeID="_x0000_i1116" DrawAspect="Content" ObjectID="_1589101891" r:id="rId192"/>
        </w:object>
      </w:r>
      <w:r w:rsidR="00FB535F">
        <w:rPr>
          <w:szCs w:val="28"/>
        </w:rPr>
        <w:t>.</w:t>
      </w:r>
    </w:p>
    <w:p w:rsidR="0050772B" w:rsidRDefault="0050772B" w:rsidP="00FB535F">
      <w:pPr>
        <w:ind w:firstLine="684"/>
      </w:pPr>
    </w:p>
    <w:p w:rsidR="00FB535F" w:rsidRDefault="00FB535F" w:rsidP="00FB535F">
      <w:pPr>
        <w:ind w:firstLine="684"/>
      </w:pPr>
      <w:r>
        <w:t>Учитывая, что косинус дополнительного угла</w:t>
      </w:r>
      <w:proofErr w:type="gramStart"/>
      <w:r>
        <w:t xml:space="preserve"> </w:t>
      </w:r>
      <w:r w:rsidRPr="0081300C">
        <w:rPr>
          <w:position w:val="-10"/>
        </w:rPr>
        <w:object w:dxaOrig="1540" w:dyaOrig="320">
          <v:shape id="_x0000_i1117" type="#_x0000_t75" style="width:83.15pt;height:15.45pt" o:ole="">
            <v:imagedata r:id="rId193" o:title=""/>
          </v:shape>
          <o:OLEObject Type="Embed" ProgID="Equation.3" ShapeID="_x0000_i1117" DrawAspect="Content" ObjectID="_1589101892" r:id="rId194"/>
        </w:object>
      </w:r>
      <w:r>
        <w:t xml:space="preserve"> (</w:t>
      </w:r>
      <w:r w:rsidRPr="0081300C">
        <w:rPr>
          <w:position w:val="-10"/>
        </w:rPr>
        <w:object w:dxaOrig="1240" w:dyaOrig="320">
          <v:shape id="_x0000_i1118" type="#_x0000_t75" style="width:72.85pt;height:15.45pt" o:ole="">
            <v:imagedata r:id="rId195" o:title=""/>
          </v:shape>
          <o:OLEObject Type="Embed" ProgID="Equation.3" ShapeID="_x0000_i1118" DrawAspect="Content" ObjectID="_1589101893" r:id="rId196"/>
        </w:object>
      </w:r>
      <w:r>
        <w:t xml:space="preserve">), </w:t>
      </w:r>
      <w:proofErr w:type="gramEnd"/>
      <w:r>
        <w:t>получим:</w:t>
      </w:r>
    </w:p>
    <w:p w:rsidR="00FB535F" w:rsidRDefault="00FB535F" w:rsidP="0050772B">
      <w:pPr>
        <w:jc w:val="center"/>
        <w:rPr>
          <w:szCs w:val="28"/>
        </w:rPr>
      </w:pPr>
      <w:r w:rsidRPr="0081300C">
        <w:rPr>
          <w:position w:val="-62"/>
          <w:szCs w:val="28"/>
        </w:rPr>
        <w:object w:dxaOrig="4980" w:dyaOrig="1359">
          <v:shape id="_x0000_i1119" type="#_x0000_t75" style="width:249.45pt;height:68.55pt" o:ole="">
            <v:imagedata r:id="rId197" o:title=""/>
          </v:shape>
          <o:OLEObject Type="Embed" ProgID="Equation.3" ShapeID="_x0000_i1119" DrawAspect="Content" ObjectID="_1589101894" r:id="rId198"/>
        </w:object>
      </w:r>
      <w:r>
        <w:rPr>
          <w:szCs w:val="28"/>
        </w:rPr>
        <w:t>,</w:t>
      </w:r>
    </w:p>
    <w:p w:rsidR="00FB535F" w:rsidRPr="00A31867" w:rsidRDefault="00FB535F" w:rsidP="0050772B">
      <w:pPr>
        <w:jc w:val="center"/>
        <w:rPr>
          <w:szCs w:val="28"/>
        </w:rPr>
      </w:pPr>
      <w:r w:rsidRPr="00A31867">
        <w:rPr>
          <w:position w:val="-68"/>
          <w:szCs w:val="28"/>
        </w:rPr>
        <w:object w:dxaOrig="7740" w:dyaOrig="1180">
          <v:shape id="_x0000_i1120" type="#_x0000_t75" style="width:387.45pt;height:59.15pt" o:ole="">
            <v:imagedata r:id="rId199" o:title=""/>
          </v:shape>
          <o:OLEObject Type="Embed" ProgID="Equation.3" ShapeID="_x0000_i1120" DrawAspect="Content" ObjectID="_1589101895" r:id="rId200"/>
        </w:object>
      </w:r>
      <w:r>
        <w:rPr>
          <w:szCs w:val="28"/>
        </w:rPr>
        <w:t>.</w:t>
      </w:r>
    </w:p>
    <w:p w:rsidR="0050772B" w:rsidRDefault="0050772B" w:rsidP="00FB535F">
      <w:pPr>
        <w:tabs>
          <w:tab w:val="left" w:pos="0"/>
          <w:tab w:val="left" w:pos="2925"/>
        </w:tabs>
        <w:ind w:firstLine="720"/>
        <w:rPr>
          <w:szCs w:val="28"/>
        </w:rPr>
      </w:pPr>
    </w:p>
    <w:p w:rsidR="00FB535F" w:rsidRDefault="00FB535F" w:rsidP="00FB535F">
      <w:pPr>
        <w:tabs>
          <w:tab w:val="left" w:pos="0"/>
          <w:tab w:val="left" w:pos="2925"/>
        </w:tabs>
        <w:ind w:firstLine="720"/>
        <w:rPr>
          <w:szCs w:val="28"/>
        </w:rPr>
      </w:pPr>
      <w:r>
        <w:rPr>
          <w:szCs w:val="28"/>
        </w:rPr>
        <w:lastRenderedPageBreak/>
        <w:t>Детекторная характеристика является нелинейной. Наиболее линейные участки детекторной характерис</w:t>
      </w:r>
      <w:r w:rsidR="00EF19AC">
        <w:rPr>
          <w:szCs w:val="28"/>
        </w:rPr>
        <w:t>тики, расположены в окрестности</w:t>
      </w:r>
      <w:r>
        <w:rPr>
          <w:szCs w:val="28"/>
        </w:rPr>
        <w:t xml:space="preserve"> </w:t>
      </w:r>
      <w:r w:rsidR="00EF19AC" w:rsidRPr="00EF19AC">
        <w:rPr>
          <w:position w:val="-10"/>
          <w:szCs w:val="28"/>
        </w:rPr>
        <w:object w:dxaOrig="1420" w:dyaOrig="320">
          <v:shape id="_x0000_i1121" type="#_x0000_t75" style="width:71.15pt;height:15.45pt" o:ole="">
            <v:imagedata r:id="rId201" o:title=""/>
          </v:shape>
          <o:OLEObject Type="Embed" ProgID="Equation.3" ShapeID="_x0000_i1121" DrawAspect="Content" ObjectID="_1589101896" r:id="rId202"/>
        </w:object>
      </w:r>
      <w:r>
        <w:rPr>
          <w:szCs w:val="28"/>
        </w:rPr>
        <w:t xml:space="preserve"> </w:t>
      </w:r>
      <w:r w:rsidR="00A16F7D">
        <w:rPr>
          <w:szCs w:val="28"/>
        </w:rPr>
        <w:t>(рис.1</w:t>
      </w:r>
      <w:r w:rsidR="0050772B">
        <w:rPr>
          <w:szCs w:val="28"/>
        </w:rPr>
        <w:t>2</w:t>
      </w:r>
      <w:r>
        <w:rPr>
          <w:szCs w:val="28"/>
        </w:rPr>
        <w:t>).</w:t>
      </w:r>
    </w:p>
    <w:p w:rsidR="005756EC" w:rsidRDefault="00887CD9" w:rsidP="005756EC">
      <w:pPr>
        <w:tabs>
          <w:tab w:val="left" w:pos="0"/>
          <w:tab w:val="left" w:pos="2925"/>
        </w:tabs>
        <w:ind w:firstLine="720"/>
        <w:jc w:val="center"/>
        <w:rPr>
          <w:szCs w:val="28"/>
        </w:rPr>
      </w:pPr>
      <w:r>
        <w:object w:dxaOrig="1926" w:dyaOrig="1756">
          <v:shape id="_x0000_i1122" type="#_x0000_t75" style="width:146.55pt;height:96.85pt" o:ole="">
            <v:imagedata r:id="rId203" o:title=""/>
          </v:shape>
          <o:OLEObject Type="Embed" ProgID="Visio.Drawing.11" ShapeID="_x0000_i1122" DrawAspect="Content" ObjectID="_1589101897" r:id="rId204"/>
        </w:object>
      </w:r>
    </w:p>
    <w:p w:rsidR="00FB535F" w:rsidRPr="0050772B" w:rsidRDefault="00A16F7D" w:rsidP="00FB535F">
      <w:pPr>
        <w:tabs>
          <w:tab w:val="left" w:pos="0"/>
          <w:tab w:val="left" w:pos="2925"/>
        </w:tabs>
        <w:ind w:firstLine="720"/>
        <w:jc w:val="center"/>
        <w:rPr>
          <w:sz w:val="24"/>
        </w:rPr>
      </w:pPr>
      <w:r w:rsidRPr="0050772B">
        <w:rPr>
          <w:sz w:val="24"/>
        </w:rPr>
        <w:t>Рис.</w:t>
      </w:r>
      <w:r w:rsidR="00933489">
        <w:rPr>
          <w:sz w:val="24"/>
        </w:rPr>
        <w:t>1.</w:t>
      </w:r>
      <w:r w:rsidRPr="0050772B">
        <w:rPr>
          <w:sz w:val="24"/>
        </w:rPr>
        <w:t>1</w:t>
      </w:r>
      <w:r w:rsidR="0050772B" w:rsidRPr="0050772B">
        <w:rPr>
          <w:sz w:val="24"/>
        </w:rPr>
        <w:t>2</w:t>
      </w:r>
    </w:p>
    <w:p w:rsidR="00FB535F" w:rsidRDefault="00FB535F" w:rsidP="00FB535F">
      <w:pPr>
        <w:tabs>
          <w:tab w:val="left" w:pos="0"/>
          <w:tab w:val="left" w:pos="2925"/>
        </w:tabs>
        <w:ind w:firstLine="720"/>
        <w:rPr>
          <w:szCs w:val="28"/>
        </w:rPr>
      </w:pPr>
    </w:p>
    <w:p w:rsidR="00FB535F" w:rsidRDefault="00FB535F" w:rsidP="00FB535F">
      <w:pPr>
        <w:tabs>
          <w:tab w:val="left" w:pos="0"/>
          <w:tab w:val="left" w:pos="2925"/>
        </w:tabs>
        <w:ind w:firstLine="720"/>
        <w:rPr>
          <w:szCs w:val="28"/>
        </w:rPr>
      </w:pPr>
      <w:r>
        <w:rPr>
          <w:szCs w:val="28"/>
        </w:rPr>
        <w:t xml:space="preserve">Нулевое напряжение на выходе детектора соответствует разности фаз </w:t>
      </w:r>
      <w:r w:rsidRPr="00D02A8E">
        <w:rPr>
          <w:position w:val="-18"/>
          <w:szCs w:val="28"/>
        </w:rPr>
        <w:object w:dxaOrig="800" w:dyaOrig="480">
          <v:shape id="_x0000_i1123" type="#_x0000_t75" style="width:39.45pt;height:24pt" o:ole="">
            <v:imagedata r:id="rId205" o:title=""/>
          </v:shape>
          <o:OLEObject Type="Embed" ProgID="Equation.3" ShapeID="_x0000_i1123" DrawAspect="Content" ObjectID="_1589101898" r:id="rId206"/>
        </w:object>
      </w:r>
      <w:r>
        <w:rPr>
          <w:szCs w:val="28"/>
        </w:rPr>
        <w:t xml:space="preserve">. Напряжение на выходе детектора не зависит от опорного напряжения генератора </w:t>
      </w:r>
      <w:proofErr w:type="gramStart"/>
      <w:r>
        <w:rPr>
          <w:szCs w:val="28"/>
          <w:lang w:val="en-US"/>
        </w:rPr>
        <w:t>U</w:t>
      </w:r>
      <w:proofErr w:type="gramEnd"/>
      <w:r>
        <w:rPr>
          <w:szCs w:val="28"/>
          <w:vertAlign w:val="subscript"/>
        </w:rPr>
        <w:t>ОГ</w:t>
      </w:r>
      <w:r>
        <w:rPr>
          <w:szCs w:val="28"/>
        </w:rPr>
        <w:t xml:space="preserve">, которое намного больше, чем напряжение </w:t>
      </w:r>
      <w:r>
        <w:rPr>
          <w:szCs w:val="28"/>
          <w:lang w:val="en-US"/>
        </w:rPr>
        <w:t>U</w:t>
      </w:r>
      <w:r>
        <w:rPr>
          <w:szCs w:val="28"/>
          <w:vertAlign w:val="subscript"/>
        </w:rPr>
        <w:t>с</w:t>
      </w:r>
      <w:r>
        <w:rPr>
          <w:szCs w:val="28"/>
        </w:rPr>
        <w:t>. Это объясняется тем, что диоды переходят в ключевой режим работы при большом уровне напряжения опорного генератора, следовательно, в схеме диоды можно заменить электронными ключами, при этом осуществляется переход к схеме коммутацион</w:t>
      </w:r>
      <w:r w:rsidR="00A16F7D">
        <w:rPr>
          <w:szCs w:val="28"/>
        </w:rPr>
        <w:t>ного фазового детектора (рис.1</w:t>
      </w:r>
      <w:r w:rsidR="0050772B">
        <w:rPr>
          <w:szCs w:val="28"/>
        </w:rPr>
        <w:t>3</w:t>
      </w:r>
      <w:r>
        <w:rPr>
          <w:szCs w:val="28"/>
        </w:rPr>
        <w:t>).</w:t>
      </w:r>
    </w:p>
    <w:p w:rsidR="00FB535F" w:rsidRDefault="00887CD9" w:rsidP="00887CD9">
      <w:pPr>
        <w:tabs>
          <w:tab w:val="left" w:pos="0"/>
          <w:tab w:val="left" w:pos="2925"/>
        </w:tabs>
        <w:jc w:val="center"/>
      </w:pPr>
      <w:r>
        <w:object w:dxaOrig="7606" w:dyaOrig="5380">
          <v:shape id="_x0000_i1124" type="#_x0000_t75" style="width:5in;height:206.55pt" o:ole="">
            <v:imagedata r:id="rId207" o:title=""/>
          </v:shape>
          <o:OLEObject Type="Embed" ProgID="Visio.Drawing.11" ShapeID="_x0000_i1124" DrawAspect="Content" ObjectID="_1589101899" r:id="rId208"/>
        </w:object>
      </w:r>
    </w:p>
    <w:p w:rsidR="00FB535F" w:rsidRPr="0050772B" w:rsidRDefault="00A16F7D" w:rsidP="00887CD9">
      <w:pPr>
        <w:tabs>
          <w:tab w:val="left" w:pos="0"/>
          <w:tab w:val="left" w:pos="2925"/>
        </w:tabs>
        <w:jc w:val="center"/>
        <w:rPr>
          <w:sz w:val="24"/>
        </w:rPr>
      </w:pPr>
      <w:r w:rsidRPr="0050772B">
        <w:rPr>
          <w:sz w:val="24"/>
        </w:rPr>
        <w:t>Рис.</w:t>
      </w:r>
      <w:r w:rsidR="00933489">
        <w:rPr>
          <w:sz w:val="24"/>
        </w:rPr>
        <w:t>1.</w:t>
      </w:r>
      <w:r w:rsidRPr="0050772B">
        <w:rPr>
          <w:sz w:val="24"/>
        </w:rPr>
        <w:t>1</w:t>
      </w:r>
      <w:r w:rsidR="0050772B" w:rsidRPr="0050772B">
        <w:rPr>
          <w:sz w:val="24"/>
        </w:rPr>
        <w:t>3</w:t>
      </w:r>
    </w:p>
    <w:p w:rsidR="00FB535F" w:rsidRDefault="00FB535F" w:rsidP="00FB535F">
      <w:pPr>
        <w:tabs>
          <w:tab w:val="left" w:pos="0"/>
          <w:tab w:val="left" w:pos="2925"/>
        </w:tabs>
        <w:ind w:firstLine="720"/>
        <w:jc w:val="center"/>
      </w:pPr>
    </w:p>
    <w:p w:rsidR="00FB535F" w:rsidRDefault="00FB535F" w:rsidP="00D63D2C">
      <w:pPr>
        <w:tabs>
          <w:tab w:val="left" w:pos="0"/>
          <w:tab w:val="left" w:pos="2925"/>
        </w:tabs>
        <w:rPr>
          <w:szCs w:val="28"/>
        </w:rPr>
      </w:pPr>
      <w:r w:rsidRPr="00510F8F">
        <w:rPr>
          <w:szCs w:val="28"/>
        </w:rPr>
        <w:t>Н</w:t>
      </w:r>
      <w:r w:rsidR="00A16F7D">
        <w:rPr>
          <w:szCs w:val="28"/>
        </w:rPr>
        <w:t>а рис.1</w:t>
      </w:r>
      <w:r w:rsidR="00887CD9">
        <w:rPr>
          <w:szCs w:val="28"/>
        </w:rPr>
        <w:t>4</w:t>
      </w:r>
      <w:r>
        <w:rPr>
          <w:szCs w:val="28"/>
        </w:rPr>
        <w:t xml:space="preserve"> представлена временная диаграмма</w:t>
      </w:r>
      <w:r w:rsidR="009E3D7B">
        <w:rPr>
          <w:szCs w:val="28"/>
        </w:rPr>
        <w:t xml:space="preserve"> работы</w:t>
      </w:r>
      <w:r>
        <w:rPr>
          <w:szCs w:val="28"/>
        </w:rPr>
        <w:t xml:space="preserve"> детектора.</w:t>
      </w:r>
    </w:p>
    <w:p w:rsidR="009E3D7B" w:rsidRDefault="009E3D7B" w:rsidP="00FB535F">
      <w:pPr>
        <w:tabs>
          <w:tab w:val="left" w:pos="0"/>
          <w:tab w:val="left" w:pos="2925"/>
        </w:tabs>
        <w:ind w:firstLine="720"/>
        <w:rPr>
          <w:szCs w:val="28"/>
        </w:rPr>
      </w:pPr>
    </w:p>
    <w:p w:rsidR="00FB535F" w:rsidRDefault="00887CD9" w:rsidP="00887CD9">
      <w:pPr>
        <w:tabs>
          <w:tab w:val="left" w:pos="0"/>
          <w:tab w:val="left" w:pos="2925"/>
        </w:tabs>
        <w:jc w:val="center"/>
        <w:rPr>
          <w:szCs w:val="28"/>
        </w:rPr>
      </w:pPr>
      <w:r>
        <w:object w:dxaOrig="6851" w:dyaOrig="5520">
          <v:shape id="_x0000_i1125" type="#_x0000_t75" style="width:312pt;height:231.45pt" o:ole="">
            <v:imagedata r:id="rId209" o:title=""/>
          </v:shape>
          <o:OLEObject Type="Embed" ProgID="Visio.Drawing.11" ShapeID="_x0000_i1125" DrawAspect="Content" ObjectID="_1589101900" r:id="rId210"/>
        </w:object>
      </w:r>
    </w:p>
    <w:p w:rsidR="00FB535F" w:rsidRPr="00887CD9" w:rsidRDefault="00A16F7D" w:rsidP="00FB535F">
      <w:pPr>
        <w:tabs>
          <w:tab w:val="left" w:pos="0"/>
          <w:tab w:val="left" w:pos="2925"/>
        </w:tabs>
        <w:jc w:val="center"/>
        <w:rPr>
          <w:sz w:val="24"/>
        </w:rPr>
      </w:pPr>
      <w:r w:rsidRPr="00887CD9">
        <w:rPr>
          <w:sz w:val="24"/>
        </w:rPr>
        <w:t>Рис.1</w:t>
      </w:r>
      <w:r w:rsidR="00887CD9" w:rsidRPr="00887CD9">
        <w:rPr>
          <w:sz w:val="24"/>
        </w:rPr>
        <w:t>4</w:t>
      </w:r>
    </w:p>
    <w:p w:rsidR="00FB535F" w:rsidRDefault="00FB535F" w:rsidP="00FB535F">
      <w:pPr>
        <w:tabs>
          <w:tab w:val="left" w:pos="0"/>
          <w:tab w:val="left" w:pos="2925"/>
        </w:tabs>
        <w:jc w:val="center"/>
        <w:rPr>
          <w:szCs w:val="28"/>
        </w:rPr>
      </w:pPr>
    </w:p>
    <w:p w:rsidR="00FB535F" w:rsidRDefault="00FB535F" w:rsidP="009E3D7B">
      <w:pPr>
        <w:tabs>
          <w:tab w:val="left" w:pos="0"/>
          <w:tab w:val="left" w:pos="2925"/>
        </w:tabs>
        <w:ind w:firstLine="720"/>
        <w:rPr>
          <w:szCs w:val="28"/>
        </w:rPr>
      </w:pPr>
      <w:r>
        <w:rPr>
          <w:szCs w:val="28"/>
        </w:rPr>
        <w:t>Так</w:t>
      </w:r>
      <w:r w:rsidR="009E3D7B">
        <w:rPr>
          <w:szCs w:val="28"/>
        </w:rPr>
        <w:t xml:space="preserve"> </w:t>
      </w:r>
      <w:r>
        <w:rPr>
          <w:szCs w:val="28"/>
        </w:rPr>
        <w:t>же</w:t>
      </w:r>
      <w:r w:rsidR="009E3D7B">
        <w:rPr>
          <w:szCs w:val="28"/>
        </w:rPr>
        <w:t>,</w:t>
      </w:r>
      <w:r>
        <w:rPr>
          <w:szCs w:val="28"/>
        </w:rPr>
        <w:t xml:space="preserve"> как и в предыдущей схеме, сигнальное напряжение в противофазе поступает на ключевые элементы, управляющие входы которых подключены к опорному генератору.</w:t>
      </w:r>
    </w:p>
    <w:p w:rsidR="00887CD9" w:rsidRDefault="00FB535F" w:rsidP="00FB535F">
      <w:pPr>
        <w:ind w:firstLine="684"/>
      </w:pPr>
      <w:r>
        <w:t xml:space="preserve">При φ=0 постоянная составляющая токов </w:t>
      </w:r>
      <w:r>
        <w:rPr>
          <w:lang w:val="en-US"/>
        </w:rPr>
        <w:t>i</w:t>
      </w:r>
      <w:r>
        <w:t xml:space="preserve">1 и </w:t>
      </w:r>
      <w:r>
        <w:rPr>
          <w:lang w:val="en-US"/>
        </w:rPr>
        <w:t>i</w:t>
      </w:r>
      <w:r>
        <w:t xml:space="preserve">2 принимает максимальное значение, поэтому максимальное значение принимает и </w:t>
      </w:r>
      <w:proofErr w:type="gramStart"/>
      <w:r>
        <w:rPr>
          <w:lang w:val="en-US"/>
        </w:rPr>
        <w:t>U</w:t>
      </w:r>
      <w:proofErr w:type="gramEnd"/>
      <w:r>
        <w:t>вых, так как именно постоянная составляющая выделяется на выходе схемы.</w:t>
      </w:r>
      <w:r w:rsidR="00887CD9">
        <w:t xml:space="preserve"> </w:t>
      </w:r>
    </w:p>
    <w:p w:rsidR="00FB535F" w:rsidRDefault="00FB535F" w:rsidP="00FB535F">
      <w:pPr>
        <w:ind w:firstLine="684"/>
      </w:pPr>
      <w:r>
        <w:rPr>
          <w:szCs w:val="28"/>
        </w:rPr>
        <w:t>Так</w:t>
      </w:r>
      <w:r w:rsidR="004D35B0">
        <w:rPr>
          <w:szCs w:val="28"/>
        </w:rPr>
        <w:t xml:space="preserve"> </w:t>
      </w:r>
      <w:r>
        <w:rPr>
          <w:szCs w:val="28"/>
        </w:rPr>
        <w:t>же</w:t>
      </w:r>
      <w:r w:rsidR="004D35B0">
        <w:rPr>
          <w:szCs w:val="28"/>
        </w:rPr>
        <w:t>,</w:t>
      </w:r>
      <w:r>
        <w:rPr>
          <w:szCs w:val="28"/>
        </w:rPr>
        <w:t xml:space="preserve"> как и в случае </w:t>
      </w:r>
      <w:proofErr w:type="spellStart"/>
      <w:r w:rsidR="004D35B0">
        <w:rPr>
          <w:szCs w:val="28"/>
        </w:rPr>
        <w:t>вектор</w:t>
      </w:r>
      <w:r>
        <w:rPr>
          <w:szCs w:val="28"/>
        </w:rPr>
        <w:t>мерного</w:t>
      </w:r>
      <w:proofErr w:type="spellEnd"/>
      <w:r>
        <w:rPr>
          <w:szCs w:val="28"/>
        </w:rPr>
        <w:t xml:space="preserve"> детектора напряжение на выходе </w:t>
      </w:r>
      <w:proofErr w:type="gramStart"/>
      <w:r>
        <w:rPr>
          <w:szCs w:val="28"/>
        </w:rPr>
        <w:t>при</w:t>
      </w:r>
      <w:proofErr w:type="gramEnd"/>
      <w:r>
        <w:rPr>
          <w:szCs w:val="28"/>
        </w:rPr>
        <w:t xml:space="preserve"> </w:t>
      </w:r>
      <w:r w:rsidRPr="00D02A8E">
        <w:rPr>
          <w:position w:val="-18"/>
          <w:szCs w:val="28"/>
        </w:rPr>
        <w:object w:dxaOrig="800" w:dyaOrig="480">
          <v:shape id="_x0000_i1126" type="#_x0000_t75" style="width:39.45pt;height:24pt" o:ole="">
            <v:imagedata r:id="rId211" o:title=""/>
          </v:shape>
          <o:OLEObject Type="Embed" ProgID="Equation.3" ShapeID="_x0000_i1126" DrawAspect="Content" ObjectID="_1589101901" r:id="rId212"/>
        </w:object>
      </w:r>
      <w:r>
        <w:rPr>
          <w:szCs w:val="28"/>
        </w:rPr>
        <w:t xml:space="preserve"> равно нулю</w:t>
      </w:r>
      <w:r>
        <w:t xml:space="preserve"> (</w:t>
      </w:r>
      <w:r>
        <w:rPr>
          <w:lang w:val="en-US"/>
        </w:rPr>
        <w:t>i</w:t>
      </w:r>
      <w:r>
        <w:t xml:space="preserve">1=0 и </w:t>
      </w:r>
      <w:r>
        <w:rPr>
          <w:lang w:val="en-US"/>
        </w:rPr>
        <w:t>i</w:t>
      </w:r>
      <w:r>
        <w:t xml:space="preserve">2=0 =&gt; </w:t>
      </w:r>
      <w:r>
        <w:rPr>
          <w:lang w:val="en-US"/>
        </w:rPr>
        <w:t>U</w:t>
      </w:r>
      <w:r>
        <w:t>вых=0).</w:t>
      </w:r>
    </w:p>
    <w:p w:rsidR="00FB535F" w:rsidRDefault="00FB535F" w:rsidP="00FB535F">
      <w:pPr>
        <w:tabs>
          <w:tab w:val="left" w:pos="0"/>
          <w:tab w:val="left" w:pos="2925"/>
        </w:tabs>
        <w:ind w:firstLine="720"/>
        <w:rPr>
          <w:szCs w:val="28"/>
        </w:rPr>
      </w:pPr>
      <w:r>
        <w:rPr>
          <w:szCs w:val="28"/>
        </w:rPr>
        <w:t>Данная схема реализуется проще</w:t>
      </w:r>
      <w:r w:rsidR="004D35B0">
        <w:rPr>
          <w:szCs w:val="28"/>
        </w:rPr>
        <w:t xml:space="preserve"> в </w:t>
      </w:r>
      <w:proofErr w:type="spellStart"/>
      <w:r w:rsidR="004D35B0">
        <w:rPr>
          <w:szCs w:val="28"/>
        </w:rPr>
        <w:t>микросхемном</w:t>
      </w:r>
      <w:proofErr w:type="spellEnd"/>
      <w:r w:rsidR="004D35B0">
        <w:rPr>
          <w:szCs w:val="28"/>
        </w:rPr>
        <w:t xml:space="preserve"> исполнении, но имеет меньши</w:t>
      </w:r>
      <w:r>
        <w:rPr>
          <w:szCs w:val="28"/>
        </w:rPr>
        <w:t>й частотный диапазон.</w:t>
      </w:r>
      <w:r w:rsidR="00887CD9">
        <w:rPr>
          <w:szCs w:val="28"/>
        </w:rPr>
        <w:t xml:space="preserve"> </w:t>
      </w:r>
      <w:r>
        <w:rPr>
          <w:szCs w:val="28"/>
        </w:rPr>
        <w:t>Чтобы обеспечить независимость выходного напряжения детектора от уровня входного сигнала</w:t>
      </w:r>
      <w:r w:rsidR="00887CD9">
        <w:rPr>
          <w:szCs w:val="28"/>
        </w:rPr>
        <w:t>,</w:t>
      </w:r>
      <w:r>
        <w:rPr>
          <w:szCs w:val="28"/>
        </w:rPr>
        <w:t xml:space="preserve"> пе</w:t>
      </w:r>
      <w:r w:rsidR="004D35B0">
        <w:rPr>
          <w:szCs w:val="28"/>
        </w:rPr>
        <w:t xml:space="preserve">ред фазовым детектором, </w:t>
      </w:r>
      <w:r>
        <w:rPr>
          <w:szCs w:val="28"/>
        </w:rPr>
        <w:t>ставят амплитудный ограничитель.</w:t>
      </w:r>
    </w:p>
    <w:p w:rsidR="00A712E1" w:rsidRDefault="00A712E1" w:rsidP="00FB535F">
      <w:pPr>
        <w:tabs>
          <w:tab w:val="left" w:pos="2925"/>
        </w:tabs>
        <w:ind w:firstLine="720"/>
        <w:rPr>
          <w:szCs w:val="28"/>
        </w:rPr>
      </w:pPr>
    </w:p>
    <w:p w:rsidR="00D63D2C" w:rsidRDefault="00F4428B" w:rsidP="00D63D2C">
      <w:pPr>
        <w:pStyle w:val="1"/>
      </w:pPr>
      <w:bookmarkStart w:id="15" w:name="_Toc515357608"/>
      <w:r>
        <w:t>1.</w:t>
      </w:r>
      <w:r w:rsidR="00D63D2C">
        <w:t xml:space="preserve">3. </w:t>
      </w:r>
      <w:r w:rsidR="00D63D2C" w:rsidRPr="00207DB7">
        <w:t>Частотны</w:t>
      </w:r>
      <w:r w:rsidR="00933489">
        <w:t>е</w:t>
      </w:r>
      <w:r w:rsidR="00D63D2C" w:rsidRPr="00207DB7">
        <w:t xml:space="preserve"> детектор</w:t>
      </w:r>
      <w:r w:rsidR="00933489">
        <w:t>ы</w:t>
      </w:r>
      <w:bookmarkEnd w:id="15"/>
    </w:p>
    <w:p w:rsidR="00D63D2C" w:rsidRDefault="00D63D2C" w:rsidP="00D63D2C">
      <w:pPr>
        <w:tabs>
          <w:tab w:val="left" w:pos="0"/>
          <w:tab w:val="left" w:pos="2925"/>
        </w:tabs>
        <w:ind w:firstLine="720"/>
        <w:jc w:val="center"/>
        <w:rPr>
          <w:b/>
          <w:szCs w:val="28"/>
        </w:rPr>
      </w:pPr>
    </w:p>
    <w:p w:rsidR="00D63D2C" w:rsidRDefault="00D63D2C" w:rsidP="00D63D2C">
      <w:pPr>
        <w:ind w:firstLine="708"/>
      </w:pPr>
      <w:r>
        <w:t>Частотный детектор, как и фазовый детектор, является детектором угловой модуляции. Для всех детекторов данного класса необходимо обеспечить постоянство уровня детектирования сигнала на входе детектора, поэтому, как правило, сигнал перед угловым детектированием пропускают через амплитудное детектирование, либо применяют специальные схемы, которые нечувствительны к изменению уровня входного сигнала.</w:t>
      </w:r>
    </w:p>
    <w:p w:rsidR="00D63D2C" w:rsidRDefault="00D63D2C" w:rsidP="00D63D2C">
      <w:pPr>
        <w:ind w:firstLine="708"/>
      </w:pPr>
      <w:r>
        <w:t>Частотные детекторы строятся по одному из трех принципов:</w:t>
      </w:r>
    </w:p>
    <w:p w:rsidR="00D63D2C" w:rsidRDefault="00D63D2C" w:rsidP="00D63D2C">
      <w:pPr>
        <w:numPr>
          <w:ilvl w:val="0"/>
          <w:numId w:val="11"/>
        </w:numPr>
        <w:spacing w:line="240" w:lineRule="auto"/>
        <w:ind w:left="0" w:firstLine="708"/>
      </w:pPr>
      <w:r>
        <w:lastRenderedPageBreak/>
        <w:t>Входной ЧМ (частотно-модулированный) сигнал предварительно с помощью линейной схемы преобразуется в АМ (амплитудно-модулированный) сигнал, а затем осуществляется его амплитудное детектирование. Закон амплитудной модуляции соответствует частотной модуляции.</w:t>
      </w:r>
    </w:p>
    <w:p w:rsidR="00D63D2C" w:rsidRDefault="00D63D2C" w:rsidP="00D63D2C">
      <w:pPr>
        <w:numPr>
          <w:ilvl w:val="0"/>
          <w:numId w:val="11"/>
        </w:numPr>
        <w:spacing w:line="240" w:lineRule="auto"/>
        <w:ind w:left="0" w:firstLine="708"/>
      </w:pPr>
      <w:r>
        <w:t>Входной ЧМ сигнал предварительно с помощью линейной схемы преобразуется в ФМ сигнал (фазомодулированный), после чего осуществляется фазовое детектирование.</w:t>
      </w:r>
    </w:p>
    <w:p w:rsidR="00D63D2C" w:rsidRDefault="00D63D2C" w:rsidP="00D63D2C">
      <w:pPr>
        <w:numPr>
          <w:ilvl w:val="0"/>
          <w:numId w:val="11"/>
        </w:numPr>
        <w:spacing w:line="240" w:lineRule="auto"/>
        <w:ind w:left="0" w:firstLine="708"/>
      </w:pPr>
      <w:r>
        <w:t>Входной ЧМ сигнал преобразуется в импульсный сигнал, после чего осуществляется обработка импульсного сигнала.</w:t>
      </w:r>
    </w:p>
    <w:p w:rsidR="00D63D2C" w:rsidRDefault="00D63D2C" w:rsidP="00D63D2C">
      <w:pPr>
        <w:ind w:firstLine="708"/>
      </w:pPr>
    </w:p>
    <w:p w:rsidR="00D63D2C" w:rsidRPr="00982B96" w:rsidRDefault="00D63D2C" w:rsidP="00D63D2C">
      <w:pPr>
        <w:tabs>
          <w:tab w:val="left" w:pos="0"/>
          <w:tab w:val="left" w:pos="2925"/>
        </w:tabs>
        <w:jc w:val="center"/>
        <w:rPr>
          <w:i/>
          <w:szCs w:val="28"/>
        </w:rPr>
      </w:pPr>
      <w:bookmarkStart w:id="16" w:name="_Toc515357609"/>
      <w:r w:rsidRPr="00D63D2C">
        <w:rPr>
          <w:rStyle w:val="ac"/>
        </w:rPr>
        <w:t>Частотный детектор на основе преобразования ЧМ сигнала в АМ сигнал</w:t>
      </w:r>
      <w:bookmarkEnd w:id="16"/>
    </w:p>
    <w:p w:rsidR="00D63D2C" w:rsidRDefault="00D63D2C" w:rsidP="00D63D2C">
      <w:pPr>
        <w:tabs>
          <w:tab w:val="left" w:pos="0"/>
          <w:tab w:val="left" w:pos="2925"/>
        </w:tabs>
        <w:ind w:firstLine="720"/>
        <w:rPr>
          <w:szCs w:val="28"/>
        </w:rPr>
      </w:pPr>
      <w:r>
        <w:rPr>
          <w:szCs w:val="28"/>
        </w:rPr>
        <w:t>Чтобы преобразовать ЧМ сигнал в АМ сигнал, необходимо сначала пропустить входной сигнал через четырехполюсник</w:t>
      </w:r>
      <w:r w:rsidRPr="00921F1E">
        <w:rPr>
          <w:szCs w:val="28"/>
        </w:rPr>
        <w:t>, АЧХ которого должна быть линейной</w:t>
      </w:r>
      <w:r>
        <w:rPr>
          <w:szCs w:val="28"/>
        </w:rPr>
        <w:t xml:space="preserve"> (таким свойством обладает дифференцирующее устройство) (рис. 15).</w:t>
      </w:r>
    </w:p>
    <w:p w:rsidR="00D63D2C" w:rsidRDefault="00D63D2C" w:rsidP="00D63D2C">
      <w:pPr>
        <w:tabs>
          <w:tab w:val="left" w:pos="0"/>
          <w:tab w:val="left" w:pos="2925"/>
        </w:tabs>
        <w:ind w:firstLine="720"/>
        <w:rPr>
          <w:szCs w:val="28"/>
        </w:rPr>
      </w:pPr>
    </w:p>
    <w:p w:rsidR="00D63D2C" w:rsidRDefault="00D63D2C" w:rsidP="00D63D2C">
      <w:pPr>
        <w:tabs>
          <w:tab w:val="left" w:pos="0"/>
          <w:tab w:val="left" w:pos="2925"/>
        </w:tabs>
        <w:jc w:val="center"/>
      </w:pPr>
      <w:r>
        <w:object w:dxaOrig="2355" w:dyaOrig="2078">
          <v:shape id="_x0000_i1127" type="#_x0000_t75" style="width:112.3pt;height:76.3pt" o:ole="">
            <v:imagedata r:id="rId213" o:title=""/>
          </v:shape>
          <o:OLEObject Type="Embed" ProgID="Visio.Drawing.11" ShapeID="_x0000_i1127" DrawAspect="Content" ObjectID="_1589101902" r:id="rId214"/>
        </w:object>
      </w:r>
    </w:p>
    <w:p w:rsidR="00D63D2C" w:rsidRPr="00D63D2C" w:rsidRDefault="00D63D2C" w:rsidP="00D63D2C">
      <w:pPr>
        <w:tabs>
          <w:tab w:val="left" w:pos="0"/>
          <w:tab w:val="left" w:pos="2925"/>
        </w:tabs>
        <w:jc w:val="center"/>
        <w:rPr>
          <w:sz w:val="24"/>
        </w:rPr>
      </w:pPr>
      <w:r w:rsidRPr="00D63D2C">
        <w:rPr>
          <w:sz w:val="24"/>
        </w:rPr>
        <w:t>Рис.</w:t>
      </w:r>
      <w:r w:rsidR="00933489">
        <w:rPr>
          <w:sz w:val="24"/>
        </w:rPr>
        <w:t>1.</w:t>
      </w:r>
      <w:r w:rsidRPr="00D63D2C">
        <w:rPr>
          <w:sz w:val="24"/>
        </w:rPr>
        <w:t xml:space="preserve">15 </w:t>
      </w:r>
    </w:p>
    <w:p w:rsidR="00D63D2C" w:rsidRPr="00921F1E" w:rsidRDefault="00D63D2C" w:rsidP="00D63D2C">
      <w:pPr>
        <w:tabs>
          <w:tab w:val="left" w:pos="0"/>
          <w:tab w:val="left" w:pos="2925"/>
        </w:tabs>
        <w:ind w:firstLine="720"/>
        <w:jc w:val="center"/>
        <w:rPr>
          <w:szCs w:val="28"/>
        </w:rPr>
      </w:pPr>
    </w:p>
    <w:p w:rsidR="00D63D2C" w:rsidRDefault="00D63D2C" w:rsidP="00D63D2C">
      <w:pPr>
        <w:tabs>
          <w:tab w:val="left" w:pos="0"/>
          <w:tab w:val="left" w:pos="2925"/>
        </w:tabs>
        <w:ind w:firstLine="720"/>
        <w:rPr>
          <w:szCs w:val="28"/>
        </w:rPr>
      </w:pPr>
      <w:r>
        <w:rPr>
          <w:szCs w:val="28"/>
        </w:rPr>
        <w:t xml:space="preserve">Так как реализовать четырехполюсник с </w:t>
      </w:r>
      <w:proofErr w:type="gramStart"/>
      <w:r>
        <w:rPr>
          <w:szCs w:val="28"/>
        </w:rPr>
        <w:t>требуемой</w:t>
      </w:r>
      <w:proofErr w:type="gramEnd"/>
      <w:r>
        <w:rPr>
          <w:szCs w:val="28"/>
        </w:rPr>
        <w:t xml:space="preserve"> АЧХ сложно, то применяются относительно простые четырехполюсники, АЧХ которых аппроксимирует требуемую частотную характеристику. Наиболее простым четырехполюсником является колебательный контур (рис. 16).</w:t>
      </w:r>
    </w:p>
    <w:p w:rsidR="00D63D2C" w:rsidRDefault="00D63D2C" w:rsidP="00D63D2C">
      <w:pPr>
        <w:tabs>
          <w:tab w:val="left" w:pos="0"/>
          <w:tab w:val="left" w:pos="2925"/>
        </w:tabs>
        <w:jc w:val="center"/>
      </w:pPr>
    </w:p>
    <w:p w:rsidR="00D63D2C" w:rsidRPr="0030391F" w:rsidRDefault="00D63D2C" w:rsidP="00D63D2C">
      <w:pPr>
        <w:tabs>
          <w:tab w:val="left" w:pos="0"/>
          <w:tab w:val="left" w:pos="2925"/>
        </w:tabs>
        <w:jc w:val="center"/>
        <w:rPr>
          <w:szCs w:val="28"/>
          <w:vertAlign w:val="subscript"/>
        </w:rPr>
      </w:pPr>
      <w:r>
        <w:object w:dxaOrig="5258" w:dyaOrig="2249">
          <v:shape id="_x0000_i1128" type="#_x0000_t75" style="width:300.85pt;height:116.55pt" o:ole="">
            <v:imagedata r:id="rId215" o:title=""/>
          </v:shape>
          <o:OLEObject Type="Embed" ProgID="Visio.Drawing.11" ShapeID="_x0000_i1128" DrawAspect="Content" ObjectID="_1589101903" r:id="rId216"/>
        </w:object>
      </w:r>
    </w:p>
    <w:p w:rsidR="00D63D2C" w:rsidRPr="00D63D2C" w:rsidRDefault="00D63D2C" w:rsidP="00D63D2C">
      <w:pPr>
        <w:tabs>
          <w:tab w:val="left" w:pos="0"/>
          <w:tab w:val="left" w:pos="2925"/>
        </w:tabs>
        <w:jc w:val="center"/>
        <w:rPr>
          <w:sz w:val="24"/>
        </w:rPr>
      </w:pPr>
      <w:r w:rsidRPr="00D63D2C">
        <w:rPr>
          <w:sz w:val="24"/>
        </w:rPr>
        <w:t>Рис.</w:t>
      </w:r>
      <w:r w:rsidR="00933489">
        <w:rPr>
          <w:sz w:val="24"/>
        </w:rPr>
        <w:t>1.</w:t>
      </w:r>
      <w:r w:rsidRPr="00D63D2C">
        <w:rPr>
          <w:sz w:val="24"/>
        </w:rPr>
        <w:t>16</w:t>
      </w:r>
    </w:p>
    <w:p w:rsidR="00D63D2C" w:rsidRDefault="00D63D2C" w:rsidP="00D63D2C">
      <w:pPr>
        <w:tabs>
          <w:tab w:val="left" w:pos="0"/>
          <w:tab w:val="left" w:pos="2925"/>
        </w:tabs>
        <w:jc w:val="center"/>
        <w:rPr>
          <w:szCs w:val="28"/>
        </w:rPr>
      </w:pPr>
    </w:p>
    <w:p w:rsidR="00D63D2C" w:rsidRDefault="00D63D2C" w:rsidP="00D63D2C">
      <w:pPr>
        <w:tabs>
          <w:tab w:val="left" w:pos="0"/>
          <w:tab w:val="left" w:pos="2925"/>
        </w:tabs>
        <w:ind w:firstLine="720"/>
        <w:rPr>
          <w:szCs w:val="28"/>
        </w:rPr>
      </w:pPr>
      <w:r>
        <w:rPr>
          <w:szCs w:val="28"/>
        </w:rPr>
        <w:t>При изменении частоты сигнала на входе колебательного контура коэффициент передачи этого контура изменяется во времени по закону модуляции входного сигнала (рис.17), поэтому, если сигнал на входе колебательного контура имеет постоянную амплитуду, то на его выходе сигнал приобретает амплитудную модуляцию.</w:t>
      </w:r>
    </w:p>
    <w:p w:rsidR="00D63D2C" w:rsidRDefault="00D63D2C" w:rsidP="00D63D2C">
      <w:pPr>
        <w:tabs>
          <w:tab w:val="left" w:pos="0"/>
          <w:tab w:val="left" w:pos="2925"/>
        </w:tabs>
        <w:ind w:firstLine="720"/>
        <w:rPr>
          <w:szCs w:val="28"/>
        </w:rPr>
      </w:pPr>
    </w:p>
    <w:p w:rsidR="00D63D2C" w:rsidRDefault="00D63D2C" w:rsidP="00D63D2C">
      <w:pPr>
        <w:tabs>
          <w:tab w:val="left" w:pos="0"/>
          <w:tab w:val="left" w:pos="2925"/>
        </w:tabs>
        <w:jc w:val="center"/>
      </w:pPr>
      <w:r>
        <w:object w:dxaOrig="6359" w:dyaOrig="3842">
          <v:shape id="_x0000_i1129" type="#_x0000_t75" style="width:234pt;height:146.55pt" o:ole="">
            <v:imagedata r:id="rId217" o:title=""/>
          </v:shape>
          <o:OLEObject Type="Embed" ProgID="Visio.Drawing.11" ShapeID="_x0000_i1129" DrawAspect="Content" ObjectID="_1589101904" r:id="rId218"/>
        </w:object>
      </w:r>
    </w:p>
    <w:p w:rsidR="00D63D2C" w:rsidRPr="00D63D2C" w:rsidRDefault="00D63D2C" w:rsidP="00D63D2C">
      <w:pPr>
        <w:tabs>
          <w:tab w:val="left" w:pos="0"/>
          <w:tab w:val="left" w:pos="2925"/>
        </w:tabs>
        <w:jc w:val="center"/>
        <w:rPr>
          <w:sz w:val="24"/>
        </w:rPr>
      </w:pPr>
      <w:r w:rsidRPr="00D63D2C">
        <w:rPr>
          <w:sz w:val="24"/>
        </w:rPr>
        <w:t>Рис.</w:t>
      </w:r>
      <w:r w:rsidR="00933489">
        <w:rPr>
          <w:sz w:val="24"/>
        </w:rPr>
        <w:t>1.</w:t>
      </w:r>
      <w:r w:rsidRPr="00D63D2C">
        <w:rPr>
          <w:sz w:val="24"/>
        </w:rPr>
        <w:t>17</w:t>
      </w:r>
    </w:p>
    <w:p w:rsidR="00D63D2C" w:rsidRDefault="00D63D2C" w:rsidP="00D63D2C">
      <w:pPr>
        <w:tabs>
          <w:tab w:val="left" w:pos="0"/>
          <w:tab w:val="left" w:pos="2925"/>
        </w:tabs>
        <w:jc w:val="center"/>
        <w:rPr>
          <w:szCs w:val="28"/>
        </w:rPr>
      </w:pPr>
    </w:p>
    <w:p w:rsidR="00D63D2C" w:rsidRDefault="00D63D2C" w:rsidP="00D63D2C">
      <w:pPr>
        <w:tabs>
          <w:tab w:val="left" w:pos="0"/>
          <w:tab w:val="left" w:pos="2925"/>
        </w:tabs>
        <w:ind w:firstLine="720"/>
        <w:rPr>
          <w:szCs w:val="28"/>
        </w:rPr>
      </w:pPr>
      <w:r>
        <w:rPr>
          <w:szCs w:val="28"/>
        </w:rPr>
        <w:t>Отметим, что колебательный контур расстроен относительно центральной частоты спектра входного сигнала.</w:t>
      </w:r>
      <w:r w:rsidR="00233865">
        <w:rPr>
          <w:szCs w:val="28"/>
        </w:rPr>
        <w:t xml:space="preserve"> </w:t>
      </w:r>
      <w:r>
        <w:rPr>
          <w:szCs w:val="28"/>
        </w:rPr>
        <w:t>Достоинством схемы является низкая стоимость.</w:t>
      </w:r>
      <w:r w:rsidR="00233865">
        <w:rPr>
          <w:szCs w:val="28"/>
        </w:rPr>
        <w:t xml:space="preserve"> </w:t>
      </w:r>
      <w:r>
        <w:rPr>
          <w:szCs w:val="28"/>
        </w:rPr>
        <w:t>Недостатком схемы является возникновение сильных нелинейных искажений на выходе детектора, так как  АЧХ контура достаточно грубо аппроксимирует требуемую частотную зависимость.</w:t>
      </w:r>
      <w:r w:rsidR="00233865">
        <w:rPr>
          <w:szCs w:val="28"/>
        </w:rPr>
        <w:t xml:space="preserve"> </w:t>
      </w:r>
      <w:r>
        <w:rPr>
          <w:szCs w:val="28"/>
        </w:rPr>
        <w:t xml:space="preserve">Нелинейные искажения несколько меньше, если используются балансные схемы детектирования, также </w:t>
      </w:r>
      <w:r w:rsidR="00233865">
        <w:rPr>
          <w:szCs w:val="28"/>
        </w:rPr>
        <w:t xml:space="preserve">построенные </w:t>
      </w:r>
      <w:r>
        <w:rPr>
          <w:szCs w:val="28"/>
        </w:rPr>
        <w:t>на расстроенных контурах.</w:t>
      </w:r>
    </w:p>
    <w:p w:rsidR="00D63D2C" w:rsidRDefault="00D63D2C" w:rsidP="00D63D2C">
      <w:pPr>
        <w:tabs>
          <w:tab w:val="left" w:pos="0"/>
          <w:tab w:val="left" w:pos="2925"/>
        </w:tabs>
        <w:ind w:firstLine="720"/>
        <w:jc w:val="center"/>
        <w:rPr>
          <w:b/>
          <w:szCs w:val="28"/>
        </w:rPr>
      </w:pPr>
    </w:p>
    <w:p w:rsidR="00D63D2C" w:rsidRPr="00982B96" w:rsidRDefault="00D63D2C" w:rsidP="00D63D2C">
      <w:pPr>
        <w:tabs>
          <w:tab w:val="left" w:pos="0"/>
          <w:tab w:val="left" w:pos="2925"/>
        </w:tabs>
        <w:jc w:val="center"/>
        <w:rPr>
          <w:i/>
          <w:szCs w:val="28"/>
        </w:rPr>
      </w:pPr>
      <w:bookmarkStart w:id="17" w:name="_Toc515357610"/>
      <w:r w:rsidRPr="00233865">
        <w:rPr>
          <w:rStyle w:val="ac"/>
        </w:rPr>
        <w:t>Частотный детектор на основе преобразования ЧМ сигнала в ФМ сигнал</w:t>
      </w:r>
      <w:bookmarkEnd w:id="17"/>
      <w:r w:rsidRPr="00982B96">
        <w:rPr>
          <w:i/>
          <w:szCs w:val="28"/>
        </w:rPr>
        <w:t>.</w:t>
      </w:r>
    </w:p>
    <w:p w:rsidR="00D63D2C" w:rsidRDefault="00D63D2C" w:rsidP="00D63D2C">
      <w:pPr>
        <w:pStyle w:val="a7"/>
        <w:ind w:firstLine="684"/>
        <w:rPr>
          <w:szCs w:val="28"/>
        </w:rPr>
      </w:pPr>
      <w:r>
        <w:rPr>
          <w:szCs w:val="28"/>
        </w:rPr>
        <w:t>Здесь частотный детектор</w:t>
      </w:r>
      <w:r w:rsidRPr="00982B96">
        <w:rPr>
          <w:szCs w:val="28"/>
        </w:rPr>
        <w:t xml:space="preserve"> содержит линейны</w:t>
      </w:r>
      <w:r>
        <w:rPr>
          <w:szCs w:val="28"/>
        </w:rPr>
        <w:t>й четырех</w:t>
      </w:r>
      <w:r w:rsidRPr="00982B96">
        <w:rPr>
          <w:szCs w:val="28"/>
        </w:rPr>
        <w:t>полюсник</w:t>
      </w:r>
      <w:r>
        <w:rPr>
          <w:szCs w:val="28"/>
        </w:rPr>
        <w:t>,</w:t>
      </w:r>
      <w:r w:rsidRPr="00982B96">
        <w:rPr>
          <w:szCs w:val="28"/>
        </w:rPr>
        <w:t xml:space="preserve"> ФЧХ которого </w:t>
      </w:r>
      <w:proofErr w:type="gramStart"/>
      <w:r w:rsidRPr="00982B96">
        <w:rPr>
          <w:szCs w:val="28"/>
        </w:rPr>
        <w:t>линейна</w:t>
      </w:r>
      <w:proofErr w:type="gramEnd"/>
      <w:r>
        <w:rPr>
          <w:szCs w:val="28"/>
        </w:rPr>
        <w:t xml:space="preserve"> (рис.1</w:t>
      </w:r>
      <w:r w:rsidR="00233865">
        <w:rPr>
          <w:szCs w:val="28"/>
        </w:rPr>
        <w:t>8</w:t>
      </w:r>
      <w:r>
        <w:rPr>
          <w:szCs w:val="28"/>
        </w:rPr>
        <w:t>)</w:t>
      </w:r>
      <w:r w:rsidRPr="00982B96">
        <w:rPr>
          <w:szCs w:val="28"/>
        </w:rPr>
        <w:t>.</w:t>
      </w:r>
    </w:p>
    <w:p w:rsidR="00D63D2C" w:rsidRDefault="00233865" w:rsidP="00D63D2C">
      <w:pPr>
        <w:pStyle w:val="a7"/>
        <w:jc w:val="center"/>
      </w:pPr>
      <w:r>
        <w:object w:dxaOrig="2355" w:dyaOrig="2048">
          <v:shape id="_x0000_i1130" type="#_x0000_t75" style="width:134.55pt;height:96.85pt" o:ole="">
            <v:imagedata r:id="rId219" o:title=""/>
          </v:shape>
          <o:OLEObject Type="Embed" ProgID="Visio.Drawing.11" ShapeID="_x0000_i1130" DrawAspect="Content" ObjectID="_1589101905" r:id="rId220"/>
        </w:object>
      </w:r>
    </w:p>
    <w:p w:rsidR="00D63D2C" w:rsidRPr="00233865" w:rsidRDefault="00D63D2C" w:rsidP="00233865">
      <w:pPr>
        <w:jc w:val="center"/>
        <w:rPr>
          <w:sz w:val="24"/>
        </w:rPr>
      </w:pPr>
      <w:r w:rsidRPr="00233865">
        <w:rPr>
          <w:sz w:val="24"/>
        </w:rPr>
        <w:t>Рис.</w:t>
      </w:r>
      <w:r w:rsidR="00933489">
        <w:rPr>
          <w:sz w:val="24"/>
        </w:rPr>
        <w:t>1.</w:t>
      </w:r>
      <w:r w:rsidRPr="00233865">
        <w:rPr>
          <w:sz w:val="24"/>
        </w:rPr>
        <w:t>1</w:t>
      </w:r>
      <w:r w:rsidR="00233865" w:rsidRPr="00233865">
        <w:rPr>
          <w:sz w:val="24"/>
        </w:rPr>
        <w:t>8</w:t>
      </w:r>
    </w:p>
    <w:p w:rsidR="00233865" w:rsidRPr="00982B96" w:rsidRDefault="00233865" w:rsidP="00233865">
      <w:pPr>
        <w:rPr>
          <w:szCs w:val="28"/>
        </w:rPr>
      </w:pPr>
    </w:p>
    <w:p w:rsidR="00D63D2C" w:rsidRDefault="00D63D2C" w:rsidP="00233865">
      <w:pPr>
        <w:ind w:firstLine="709"/>
        <w:rPr>
          <w:szCs w:val="28"/>
        </w:rPr>
      </w:pPr>
      <w:r>
        <w:rPr>
          <w:szCs w:val="28"/>
        </w:rPr>
        <w:t>Такой характеристикой обладает л</w:t>
      </w:r>
      <w:r w:rsidRPr="00982B96">
        <w:rPr>
          <w:szCs w:val="28"/>
        </w:rPr>
        <w:t>иния задержки</w:t>
      </w:r>
      <w:r>
        <w:rPr>
          <w:szCs w:val="28"/>
        </w:rPr>
        <w:t>:</w:t>
      </w:r>
      <w:r w:rsidRPr="00982B96">
        <w:rPr>
          <w:szCs w:val="28"/>
        </w:rPr>
        <w:t xml:space="preserve"> </w:t>
      </w:r>
      <w:r w:rsidRPr="00982B96">
        <w:rPr>
          <w:szCs w:val="28"/>
          <w:lang w:val="en-US"/>
        </w:rPr>
        <w:t>φ</w:t>
      </w:r>
      <w:r w:rsidRPr="00982B96">
        <w:rPr>
          <w:szCs w:val="28"/>
        </w:rPr>
        <w:t>=</w:t>
      </w:r>
      <w:proofErr w:type="spellStart"/>
      <w:r w:rsidRPr="00982B96">
        <w:rPr>
          <w:szCs w:val="28"/>
          <w:lang w:val="en-US"/>
        </w:rPr>
        <w:t>ωτ</w:t>
      </w:r>
      <w:proofErr w:type="spellEnd"/>
      <w:r>
        <w:rPr>
          <w:szCs w:val="28"/>
          <w:vertAlign w:val="subscript"/>
        </w:rPr>
        <w:t>зад</w:t>
      </w:r>
      <w:r w:rsidRPr="00982B96">
        <w:rPr>
          <w:szCs w:val="28"/>
        </w:rPr>
        <w:t>.</w:t>
      </w:r>
      <w:r w:rsidR="00233865">
        <w:rPr>
          <w:szCs w:val="28"/>
        </w:rPr>
        <w:t xml:space="preserve"> </w:t>
      </w:r>
      <w:r w:rsidRPr="007F6659">
        <w:rPr>
          <w:szCs w:val="28"/>
        </w:rPr>
        <w:t>Для получения высокой крутизны преобразования изменения частоты в изменение фазы, необходимо иметь большую величину задержки.</w:t>
      </w:r>
      <w:r w:rsidR="00233865">
        <w:rPr>
          <w:szCs w:val="28"/>
        </w:rPr>
        <w:t xml:space="preserve"> </w:t>
      </w:r>
      <w:r>
        <w:rPr>
          <w:szCs w:val="28"/>
        </w:rPr>
        <w:t>Реализовать линию задержки с достаточно большой величиной задержки и большой шириной полосы пропускания сложно, поэтому используют относительно простые линейные четырехполюсники, ФЧХ которых аппроксимирует требуемую АЧХ с достаточно высокой точностью. Примером такого устройства является колебательный контур (рис.1</w:t>
      </w:r>
      <w:r w:rsidR="00233865">
        <w:rPr>
          <w:szCs w:val="28"/>
        </w:rPr>
        <w:t>9</w:t>
      </w:r>
      <w:r>
        <w:rPr>
          <w:szCs w:val="28"/>
        </w:rPr>
        <w:t>).</w:t>
      </w:r>
    </w:p>
    <w:p w:rsidR="00D63D2C" w:rsidRDefault="00233865" w:rsidP="00D63D2C">
      <w:pPr>
        <w:tabs>
          <w:tab w:val="left" w:pos="0"/>
          <w:tab w:val="left" w:pos="2925"/>
        </w:tabs>
        <w:jc w:val="center"/>
      </w:pPr>
      <w:r>
        <w:object w:dxaOrig="5534" w:dyaOrig="3899">
          <v:shape id="_x0000_i1131" type="#_x0000_t75" style="width:221.15pt;height:121.7pt" o:ole="">
            <v:imagedata r:id="rId221" o:title=""/>
          </v:shape>
          <o:OLEObject Type="Embed" ProgID="Visio.Drawing.11" ShapeID="_x0000_i1131" DrawAspect="Content" ObjectID="_1589101906" r:id="rId222"/>
        </w:object>
      </w:r>
    </w:p>
    <w:p w:rsidR="00D63D2C" w:rsidRDefault="00D63D2C" w:rsidP="00D63D2C">
      <w:pPr>
        <w:tabs>
          <w:tab w:val="left" w:pos="0"/>
          <w:tab w:val="left" w:pos="2925"/>
        </w:tabs>
        <w:jc w:val="center"/>
      </w:pPr>
    </w:p>
    <w:p w:rsidR="00D63D2C" w:rsidRPr="00233865" w:rsidRDefault="00D63D2C" w:rsidP="00D63D2C">
      <w:pPr>
        <w:tabs>
          <w:tab w:val="left" w:pos="0"/>
          <w:tab w:val="left" w:pos="2925"/>
        </w:tabs>
        <w:jc w:val="center"/>
        <w:rPr>
          <w:sz w:val="24"/>
        </w:rPr>
      </w:pPr>
      <w:r w:rsidRPr="00233865">
        <w:rPr>
          <w:sz w:val="24"/>
        </w:rPr>
        <w:t>Рис.</w:t>
      </w:r>
      <w:r w:rsidR="00933489">
        <w:rPr>
          <w:sz w:val="24"/>
        </w:rPr>
        <w:t>1.</w:t>
      </w:r>
      <w:r w:rsidRPr="00233865">
        <w:rPr>
          <w:sz w:val="24"/>
        </w:rPr>
        <w:t>1</w:t>
      </w:r>
      <w:r w:rsidR="00233865" w:rsidRPr="00233865">
        <w:rPr>
          <w:sz w:val="24"/>
        </w:rPr>
        <w:t>9</w:t>
      </w:r>
    </w:p>
    <w:p w:rsidR="00D63D2C" w:rsidRDefault="00D63D2C" w:rsidP="00D63D2C">
      <w:pPr>
        <w:tabs>
          <w:tab w:val="left" w:pos="0"/>
          <w:tab w:val="left" w:pos="2925"/>
        </w:tabs>
        <w:ind w:firstLine="684"/>
      </w:pPr>
    </w:p>
    <w:p w:rsidR="00233865" w:rsidRDefault="00D63D2C" w:rsidP="00233865">
      <w:pPr>
        <w:tabs>
          <w:tab w:val="left" w:pos="0"/>
          <w:tab w:val="left" w:pos="2925"/>
        </w:tabs>
        <w:ind w:firstLine="720"/>
        <w:rPr>
          <w:szCs w:val="28"/>
        </w:rPr>
      </w:pPr>
      <w:r w:rsidRPr="001C2C08">
        <w:rPr>
          <w:szCs w:val="28"/>
        </w:rPr>
        <w:t xml:space="preserve">В полосе пропускания ФЧХ колебательного контура достаточно </w:t>
      </w:r>
      <w:proofErr w:type="gramStart"/>
      <w:r w:rsidRPr="001C2C08">
        <w:rPr>
          <w:szCs w:val="28"/>
        </w:rPr>
        <w:t>линейна</w:t>
      </w:r>
      <w:proofErr w:type="gramEnd"/>
      <w:r w:rsidRPr="001C2C08">
        <w:rPr>
          <w:szCs w:val="28"/>
        </w:rPr>
        <w:t xml:space="preserve"> (рис.</w:t>
      </w:r>
      <w:r w:rsidR="00233865">
        <w:rPr>
          <w:szCs w:val="28"/>
        </w:rPr>
        <w:t>20</w:t>
      </w:r>
      <w:r w:rsidRPr="001C2C08">
        <w:rPr>
          <w:szCs w:val="28"/>
        </w:rPr>
        <w:t>)</w:t>
      </w:r>
      <w:r w:rsidR="00233865">
        <w:rPr>
          <w:szCs w:val="28"/>
        </w:rPr>
        <w:t xml:space="preserve">. Если мгновенная частота входного сигнала равна частоте настройки контура, то сдвиг фаз между входными сигналами фазового детектора равен </w:t>
      </w:r>
      <w:r w:rsidR="00233865" w:rsidRPr="00C73A53">
        <w:rPr>
          <w:position w:val="-18"/>
          <w:szCs w:val="28"/>
        </w:rPr>
        <w:object w:dxaOrig="400" w:dyaOrig="480">
          <v:shape id="_x0000_i1132" type="#_x0000_t75" style="width:20.55pt;height:24pt" o:ole="">
            <v:imagedata r:id="rId223" o:title=""/>
          </v:shape>
          <o:OLEObject Type="Embed" ProgID="Equation.3" ShapeID="_x0000_i1132" DrawAspect="Content" ObjectID="_1589101907" r:id="rId224"/>
        </w:object>
      </w:r>
      <w:r w:rsidR="00233865">
        <w:rPr>
          <w:szCs w:val="28"/>
        </w:rPr>
        <w:t>. При этом напряжение на выходе детектора равно нулю. При отклонении частоты сигнала от частоты настройки контура в ту или иную сторону соответствующим образом меняется полярность и уровень напряжения на выходе детектора. Данная схема частотного детектора обеспечивает меньший уровень нелинейных искажений, по сравнению с предыдущей схемой.</w:t>
      </w:r>
    </w:p>
    <w:p w:rsidR="00233865" w:rsidRDefault="00233865" w:rsidP="00233865">
      <w:pPr>
        <w:tabs>
          <w:tab w:val="left" w:pos="0"/>
          <w:tab w:val="left" w:pos="2925"/>
        </w:tabs>
        <w:ind w:firstLine="720"/>
        <w:rPr>
          <w:szCs w:val="28"/>
        </w:rPr>
      </w:pPr>
    </w:p>
    <w:p w:rsidR="00D63D2C" w:rsidRDefault="00D63D2C" w:rsidP="00D63D2C">
      <w:pPr>
        <w:tabs>
          <w:tab w:val="left" w:pos="0"/>
          <w:tab w:val="left" w:pos="2925"/>
        </w:tabs>
        <w:jc w:val="center"/>
      </w:pPr>
    </w:p>
    <w:p w:rsidR="00D63D2C" w:rsidRDefault="00233865" w:rsidP="00D63D2C">
      <w:pPr>
        <w:tabs>
          <w:tab w:val="left" w:pos="0"/>
          <w:tab w:val="left" w:pos="2925"/>
        </w:tabs>
        <w:jc w:val="center"/>
      </w:pPr>
      <w:r>
        <w:object w:dxaOrig="7541" w:dyaOrig="4994">
          <v:shape id="_x0000_i1133" type="#_x0000_t75" style="width:302.55pt;height:186pt" o:ole="">
            <v:imagedata r:id="rId225" o:title=""/>
          </v:shape>
          <o:OLEObject Type="Embed" ProgID="Visio.Drawing.11" ShapeID="_x0000_i1133" DrawAspect="Content" ObjectID="_1589101908" r:id="rId226"/>
        </w:object>
      </w:r>
    </w:p>
    <w:p w:rsidR="00D63D2C" w:rsidRDefault="00D63D2C" w:rsidP="00D63D2C">
      <w:pPr>
        <w:tabs>
          <w:tab w:val="left" w:pos="0"/>
          <w:tab w:val="left" w:pos="2925"/>
        </w:tabs>
        <w:jc w:val="center"/>
      </w:pPr>
    </w:p>
    <w:p w:rsidR="00D63D2C" w:rsidRPr="00233865" w:rsidRDefault="00D63D2C" w:rsidP="00D63D2C">
      <w:pPr>
        <w:tabs>
          <w:tab w:val="left" w:pos="0"/>
          <w:tab w:val="left" w:pos="2925"/>
        </w:tabs>
        <w:jc w:val="center"/>
        <w:rPr>
          <w:sz w:val="24"/>
        </w:rPr>
      </w:pPr>
      <w:r w:rsidRPr="00233865">
        <w:rPr>
          <w:sz w:val="24"/>
        </w:rPr>
        <w:t>Рис.</w:t>
      </w:r>
      <w:r w:rsidR="00933489">
        <w:rPr>
          <w:sz w:val="24"/>
        </w:rPr>
        <w:t>1.</w:t>
      </w:r>
      <w:r w:rsidR="00233865" w:rsidRPr="00233865">
        <w:rPr>
          <w:sz w:val="24"/>
        </w:rPr>
        <w:t>20</w:t>
      </w:r>
    </w:p>
    <w:p w:rsidR="00D63D2C" w:rsidRPr="003E40B9" w:rsidRDefault="00D63D2C" w:rsidP="00D63D2C">
      <w:pPr>
        <w:tabs>
          <w:tab w:val="left" w:pos="0"/>
          <w:tab w:val="left" w:pos="2925"/>
        </w:tabs>
        <w:jc w:val="center"/>
        <w:rPr>
          <w:szCs w:val="28"/>
          <w:vertAlign w:val="subscript"/>
        </w:rPr>
      </w:pPr>
    </w:p>
    <w:p w:rsidR="00D63D2C" w:rsidRDefault="00D63D2C" w:rsidP="00233865">
      <w:pPr>
        <w:pStyle w:val="ab"/>
      </w:pPr>
      <w:bookmarkStart w:id="18" w:name="_Toc515357611"/>
      <w:r w:rsidRPr="00332A4A">
        <w:t>ЧД с им</w:t>
      </w:r>
      <w:r w:rsidR="00233865">
        <w:t>пульсным преобразованием сигнал</w:t>
      </w:r>
      <w:bookmarkEnd w:id="18"/>
    </w:p>
    <w:p w:rsidR="00D63D2C" w:rsidRPr="000D707E" w:rsidRDefault="00D63D2C" w:rsidP="00D63D2C">
      <w:pPr>
        <w:pStyle w:val="a7"/>
        <w:ind w:firstLine="684"/>
        <w:rPr>
          <w:szCs w:val="28"/>
        </w:rPr>
      </w:pPr>
      <w:r>
        <w:rPr>
          <w:szCs w:val="28"/>
        </w:rPr>
        <w:t>Существует</w:t>
      </w:r>
      <w:r w:rsidRPr="00332A4A">
        <w:rPr>
          <w:szCs w:val="28"/>
        </w:rPr>
        <w:t xml:space="preserve"> несколько вариантов пост</w:t>
      </w:r>
      <w:r>
        <w:rPr>
          <w:szCs w:val="28"/>
        </w:rPr>
        <w:t xml:space="preserve">роения частотного детектора. </w:t>
      </w:r>
      <w:r w:rsidRPr="000D707E">
        <w:rPr>
          <w:szCs w:val="28"/>
        </w:rPr>
        <w:t>Рассмотрим простейший вариант реализации схемы (рис.</w:t>
      </w:r>
      <w:r w:rsidR="00233865">
        <w:rPr>
          <w:szCs w:val="28"/>
        </w:rPr>
        <w:t>21</w:t>
      </w:r>
      <w:r w:rsidRPr="000D707E">
        <w:rPr>
          <w:szCs w:val="28"/>
        </w:rPr>
        <w:t>).</w:t>
      </w:r>
    </w:p>
    <w:p w:rsidR="00D63D2C" w:rsidRDefault="00D63D2C" w:rsidP="00D63D2C">
      <w:pPr>
        <w:tabs>
          <w:tab w:val="left" w:pos="0"/>
          <w:tab w:val="left" w:pos="2925"/>
        </w:tabs>
      </w:pPr>
      <w:r>
        <w:object w:dxaOrig="16308" w:dyaOrig="1784">
          <v:shape id="_x0000_i1134" type="#_x0000_t75" style="width:495.45pt;height:1in" o:ole="">
            <v:imagedata r:id="rId227" o:title=""/>
          </v:shape>
          <o:OLEObject Type="Embed" ProgID="Visio.Drawing.11" ShapeID="_x0000_i1134" DrawAspect="Content" ObjectID="_1589101909" r:id="rId228"/>
        </w:object>
      </w:r>
    </w:p>
    <w:p w:rsidR="00D63D2C" w:rsidRDefault="00D63D2C" w:rsidP="00D63D2C">
      <w:pPr>
        <w:tabs>
          <w:tab w:val="left" w:pos="0"/>
          <w:tab w:val="left" w:pos="2925"/>
        </w:tabs>
        <w:jc w:val="center"/>
      </w:pPr>
    </w:p>
    <w:p w:rsidR="00D63D2C" w:rsidRDefault="00D63D2C" w:rsidP="00D63D2C">
      <w:pPr>
        <w:tabs>
          <w:tab w:val="left" w:pos="0"/>
          <w:tab w:val="left" w:pos="2925"/>
        </w:tabs>
        <w:jc w:val="center"/>
      </w:pPr>
      <w:r>
        <w:t>Рис.</w:t>
      </w:r>
      <w:r w:rsidR="00933489">
        <w:rPr>
          <w:sz w:val="24"/>
        </w:rPr>
        <w:t>1.</w:t>
      </w:r>
      <w:r w:rsidR="00233865">
        <w:t>21</w:t>
      </w:r>
    </w:p>
    <w:p w:rsidR="00D63D2C" w:rsidRDefault="00D63D2C" w:rsidP="00D63D2C">
      <w:pPr>
        <w:tabs>
          <w:tab w:val="left" w:pos="0"/>
          <w:tab w:val="left" w:pos="2925"/>
        </w:tabs>
        <w:jc w:val="center"/>
      </w:pPr>
    </w:p>
    <w:p w:rsidR="00D63D2C" w:rsidRDefault="00D63D2C" w:rsidP="00233865">
      <w:pPr>
        <w:tabs>
          <w:tab w:val="left" w:pos="0"/>
          <w:tab w:val="left" w:pos="2925"/>
        </w:tabs>
        <w:rPr>
          <w:szCs w:val="28"/>
        </w:rPr>
      </w:pPr>
      <w:r w:rsidRPr="00510F8F">
        <w:rPr>
          <w:szCs w:val="28"/>
        </w:rPr>
        <w:t>Н</w:t>
      </w:r>
      <w:r>
        <w:rPr>
          <w:szCs w:val="28"/>
        </w:rPr>
        <w:t>а рис.</w:t>
      </w:r>
      <w:r w:rsidR="00233865">
        <w:rPr>
          <w:szCs w:val="28"/>
        </w:rPr>
        <w:t>22</w:t>
      </w:r>
      <w:r>
        <w:rPr>
          <w:szCs w:val="28"/>
        </w:rPr>
        <w:t xml:space="preserve"> представлена временная диаграмма работы детектора.</w:t>
      </w:r>
    </w:p>
    <w:p w:rsidR="00D63D2C" w:rsidRDefault="00D63D2C" w:rsidP="00D63D2C">
      <w:pPr>
        <w:tabs>
          <w:tab w:val="left" w:pos="0"/>
          <w:tab w:val="left" w:pos="2925"/>
        </w:tabs>
        <w:jc w:val="center"/>
      </w:pPr>
    </w:p>
    <w:p w:rsidR="00D63D2C" w:rsidRDefault="00233865" w:rsidP="00D63D2C">
      <w:pPr>
        <w:tabs>
          <w:tab w:val="left" w:pos="0"/>
          <w:tab w:val="left" w:pos="2925"/>
        </w:tabs>
        <w:jc w:val="center"/>
      </w:pPr>
      <w:r>
        <w:object w:dxaOrig="6364" w:dyaOrig="8434">
          <v:shape id="_x0000_i1135" type="#_x0000_t75" style="width:291.45pt;height:192pt" o:ole="">
            <v:imagedata r:id="rId229" o:title=""/>
          </v:shape>
          <o:OLEObject Type="Embed" ProgID="Visio.Drawing.11" ShapeID="_x0000_i1135" DrawAspect="Content" ObjectID="_1589101910" r:id="rId230"/>
        </w:object>
      </w:r>
    </w:p>
    <w:p w:rsidR="00D63D2C" w:rsidRPr="00233865" w:rsidRDefault="00D63D2C" w:rsidP="00D63D2C">
      <w:pPr>
        <w:tabs>
          <w:tab w:val="left" w:pos="0"/>
          <w:tab w:val="left" w:pos="2925"/>
        </w:tabs>
        <w:jc w:val="center"/>
        <w:rPr>
          <w:sz w:val="24"/>
        </w:rPr>
      </w:pPr>
      <w:r w:rsidRPr="00233865">
        <w:rPr>
          <w:sz w:val="24"/>
        </w:rPr>
        <w:t>Рис.</w:t>
      </w:r>
      <w:r w:rsidR="00933489">
        <w:rPr>
          <w:sz w:val="24"/>
        </w:rPr>
        <w:t>1.</w:t>
      </w:r>
      <w:r w:rsidR="00233865" w:rsidRPr="00233865">
        <w:rPr>
          <w:sz w:val="24"/>
        </w:rPr>
        <w:t>22</w:t>
      </w:r>
    </w:p>
    <w:p w:rsidR="00D63D2C" w:rsidRDefault="00D63D2C" w:rsidP="00D63D2C">
      <w:pPr>
        <w:tabs>
          <w:tab w:val="left" w:pos="0"/>
          <w:tab w:val="left" w:pos="2925"/>
        </w:tabs>
        <w:jc w:val="center"/>
      </w:pPr>
    </w:p>
    <w:p w:rsidR="00D63D2C" w:rsidRPr="00727249" w:rsidRDefault="00D63D2C" w:rsidP="00D63D2C">
      <w:pPr>
        <w:pStyle w:val="a7"/>
        <w:ind w:firstLine="684"/>
        <w:rPr>
          <w:color w:val="000000"/>
          <w:szCs w:val="28"/>
        </w:rPr>
      </w:pPr>
      <w:r w:rsidRPr="00727249">
        <w:rPr>
          <w:szCs w:val="28"/>
        </w:rPr>
        <w:t>Чем выше частота следования коротких импульсов (длительность</w:t>
      </w:r>
      <w:r>
        <w:rPr>
          <w:szCs w:val="28"/>
        </w:rPr>
        <w:t xml:space="preserve"> их</w:t>
      </w:r>
      <w:r w:rsidRPr="00727249">
        <w:rPr>
          <w:szCs w:val="28"/>
        </w:rPr>
        <w:t xml:space="preserve"> и амплитуда постоянны)</w:t>
      </w:r>
      <w:r>
        <w:rPr>
          <w:szCs w:val="28"/>
        </w:rPr>
        <w:t>,</w:t>
      </w:r>
      <w:r w:rsidRPr="00727249">
        <w:rPr>
          <w:szCs w:val="28"/>
        </w:rPr>
        <w:t xml:space="preserve"> тем больше</w:t>
      </w:r>
      <w:r>
        <w:rPr>
          <w:szCs w:val="28"/>
        </w:rPr>
        <w:t xml:space="preserve"> постоянная</w:t>
      </w:r>
      <w:r w:rsidRPr="00727249">
        <w:rPr>
          <w:szCs w:val="28"/>
        </w:rPr>
        <w:t xml:space="preserve"> составляющая этой последовательности, которая выделяется </w:t>
      </w:r>
      <w:r w:rsidRPr="00727249">
        <w:rPr>
          <w:color w:val="000000"/>
          <w:szCs w:val="28"/>
        </w:rPr>
        <w:t>ФНЧ.</w:t>
      </w:r>
      <w:r w:rsidR="00233865">
        <w:rPr>
          <w:color w:val="000000"/>
          <w:szCs w:val="28"/>
        </w:rPr>
        <w:t xml:space="preserve"> </w:t>
      </w:r>
      <w:r>
        <w:rPr>
          <w:color w:val="000000"/>
          <w:szCs w:val="28"/>
        </w:rPr>
        <w:t>Достоинства: малые нелинейные искажения</w:t>
      </w:r>
      <w:r w:rsidRPr="00727249">
        <w:rPr>
          <w:color w:val="000000"/>
          <w:szCs w:val="28"/>
        </w:rPr>
        <w:t>.</w:t>
      </w:r>
      <w:r w:rsidR="00233865">
        <w:rPr>
          <w:color w:val="000000"/>
          <w:szCs w:val="28"/>
        </w:rPr>
        <w:t xml:space="preserve"> </w:t>
      </w:r>
      <w:r w:rsidRPr="00727249">
        <w:rPr>
          <w:color w:val="000000"/>
          <w:szCs w:val="28"/>
        </w:rPr>
        <w:t>Недоста</w:t>
      </w:r>
      <w:r>
        <w:rPr>
          <w:color w:val="000000"/>
          <w:szCs w:val="28"/>
        </w:rPr>
        <w:t>тки: малое быстродействие,</w:t>
      </w:r>
      <w:r w:rsidRPr="00727249">
        <w:rPr>
          <w:color w:val="000000"/>
          <w:szCs w:val="28"/>
        </w:rPr>
        <w:t xml:space="preserve"> частотный диапазон</w:t>
      </w:r>
      <w:r>
        <w:rPr>
          <w:color w:val="000000"/>
          <w:szCs w:val="28"/>
        </w:rPr>
        <w:t xml:space="preserve"> в большей степени ограничен сверху по сравнению с предыдущими схемами</w:t>
      </w:r>
      <w:r w:rsidRPr="00727249">
        <w:rPr>
          <w:color w:val="000000"/>
          <w:szCs w:val="28"/>
        </w:rPr>
        <w:t>.</w:t>
      </w:r>
    </w:p>
    <w:p w:rsidR="00D63D2C" w:rsidRDefault="00D63D2C" w:rsidP="00D63D2C">
      <w:pPr>
        <w:tabs>
          <w:tab w:val="left" w:pos="0"/>
          <w:tab w:val="left" w:pos="2925"/>
        </w:tabs>
        <w:rPr>
          <w:szCs w:val="28"/>
        </w:rPr>
      </w:pPr>
    </w:p>
    <w:p w:rsidR="00D63D2C" w:rsidRDefault="00D63D2C" w:rsidP="00233865">
      <w:pPr>
        <w:pStyle w:val="ab"/>
      </w:pPr>
      <w:bookmarkStart w:id="19" w:name="_Toc515357612"/>
      <w:r w:rsidRPr="004A545B">
        <w:t>Воздейст</w:t>
      </w:r>
      <w:r w:rsidR="00233865">
        <w:t>вие помех на частотный детектор</w:t>
      </w:r>
      <w:bookmarkEnd w:id="19"/>
    </w:p>
    <w:p w:rsidR="00D63D2C" w:rsidRDefault="00D63D2C" w:rsidP="00D63D2C">
      <w:pPr>
        <w:tabs>
          <w:tab w:val="left" w:pos="0"/>
          <w:tab w:val="left" w:pos="2925"/>
        </w:tabs>
        <w:ind w:firstLine="720"/>
        <w:rPr>
          <w:szCs w:val="28"/>
        </w:rPr>
      </w:pPr>
      <w:r>
        <w:rPr>
          <w:szCs w:val="28"/>
        </w:rPr>
        <w:t>Рассмотрим случай, когда помеха намного меньше по уровню сигнала, и они являются немодулированными колебаниями</w:t>
      </w:r>
      <w:r w:rsidRPr="001F7F58">
        <w:rPr>
          <w:szCs w:val="28"/>
        </w:rPr>
        <w:t xml:space="preserve"> (</w:t>
      </w:r>
      <w:r>
        <w:rPr>
          <w:szCs w:val="28"/>
        </w:rPr>
        <w:t>рис.</w:t>
      </w:r>
      <w:r w:rsidR="0079634C">
        <w:rPr>
          <w:szCs w:val="28"/>
        </w:rPr>
        <w:t>23</w:t>
      </w:r>
      <w:r w:rsidRPr="001F7F58">
        <w:rPr>
          <w:szCs w:val="28"/>
        </w:rPr>
        <w:t>)</w:t>
      </w:r>
      <w:r>
        <w:rPr>
          <w:szCs w:val="28"/>
        </w:rPr>
        <w:t>.</w:t>
      </w:r>
    </w:p>
    <w:p w:rsidR="00D63D2C" w:rsidRDefault="00233865" w:rsidP="00D63D2C">
      <w:pPr>
        <w:tabs>
          <w:tab w:val="left" w:pos="0"/>
          <w:tab w:val="left" w:pos="2925"/>
        </w:tabs>
        <w:jc w:val="center"/>
      </w:pPr>
      <w:r>
        <w:object w:dxaOrig="5277" w:dyaOrig="2852">
          <v:shape id="_x0000_i1136" type="#_x0000_t75" style="width:230.55pt;height:113.15pt" o:ole="">
            <v:imagedata r:id="rId231" o:title=""/>
          </v:shape>
          <o:OLEObject Type="Embed" ProgID="Visio.Drawing.11" ShapeID="_x0000_i1136" DrawAspect="Content" ObjectID="_1589101911" r:id="rId232"/>
        </w:object>
      </w:r>
    </w:p>
    <w:p w:rsidR="00D63D2C" w:rsidRPr="0079634C" w:rsidRDefault="00D63D2C" w:rsidP="00D63D2C">
      <w:pPr>
        <w:tabs>
          <w:tab w:val="left" w:pos="0"/>
          <w:tab w:val="left" w:pos="2925"/>
        </w:tabs>
        <w:jc w:val="center"/>
        <w:rPr>
          <w:sz w:val="24"/>
        </w:rPr>
      </w:pPr>
      <w:r w:rsidRPr="0079634C">
        <w:rPr>
          <w:sz w:val="24"/>
        </w:rPr>
        <w:t>Рис.</w:t>
      </w:r>
      <w:r w:rsidR="00933489">
        <w:rPr>
          <w:sz w:val="24"/>
        </w:rPr>
        <w:t>1.</w:t>
      </w:r>
      <w:r w:rsidR="0079634C" w:rsidRPr="0079634C">
        <w:rPr>
          <w:sz w:val="24"/>
        </w:rPr>
        <w:t>23</w:t>
      </w:r>
    </w:p>
    <w:p w:rsidR="00D63D2C" w:rsidRDefault="00D63D2C" w:rsidP="00D63D2C">
      <w:pPr>
        <w:tabs>
          <w:tab w:val="left" w:pos="0"/>
          <w:tab w:val="left" w:pos="2925"/>
        </w:tabs>
        <w:rPr>
          <w:szCs w:val="28"/>
        </w:rPr>
      </w:pPr>
    </w:p>
    <w:p w:rsidR="00D63D2C" w:rsidRDefault="00D63D2C" w:rsidP="00233865">
      <w:pPr>
        <w:tabs>
          <w:tab w:val="left" w:pos="0"/>
          <w:tab w:val="left" w:pos="2925"/>
        </w:tabs>
        <w:jc w:val="center"/>
        <w:rPr>
          <w:szCs w:val="28"/>
        </w:rPr>
      </w:pPr>
      <w:r w:rsidRPr="00FB3E00">
        <w:rPr>
          <w:position w:val="-12"/>
          <w:szCs w:val="28"/>
        </w:rPr>
        <w:object w:dxaOrig="859" w:dyaOrig="360">
          <v:shape id="_x0000_i1137" type="#_x0000_t75" style="width:42.85pt;height:18pt" o:ole="">
            <v:imagedata r:id="rId233" o:title=""/>
          </v:shape>
          <o:OLEObject Type="Embed" ProgID="Equation.3" ShapeID="_x0000_i1137" DrawAspect="Content" ObjectID="_1589101912" r:id="rId234"/>
        </w:object>
      </w:r>
      <w:r>
        <w:rPr>
          <w:szCs w:val="28"/>
        </w:rPr>
        <w:t>,</w:t>
      </w:r>
      <w:r w:rsidRPr="00FB3E00">
        <w:rPr>
          <w:position w:val="-12"/>
          <w:szCs w:val="28"/>
        </w:rPr>
        <w:object w:dxaOrig="1620" w:dyaOrig="360">
          <v:shape id="_x0000_i1138" type="#_x0000_t75" style="width:81.45pt;height:18pt" o:ole="">
            <v:imagedata r:id="rId235" o:title=""/>
          </v:shape>
          <o:OLEObject Type="Embed" ProgID="Equation.3" ShapeID="_x0000_i1138" DrawAspect="Content" ObjectID="_1589101913" r:id="rId236"/>
        </w:object>
      </w:r>
      <w:r>
        <w:rPr>
          <w:szCs w:val="28"/>
        </w:rPr>
        <w:t>.</w:t>
      </w:r>
    </w:p>
    <w:p w:rsidR="00233865" w:rsidRPr="00FB3E00" w:rsidRDefault="00233865" w:rsidP="00233865">
      <w:pPr>
        <w:tabs>
          <w:tab w:val="left" w:pos="0"/>
          <w:tab w:val="left" w:pos="2925"/>
        </w:tabs>
        <w:jc w:val="center"/>
        <w:rPr>
          <w:szCs w:val="28"/>
        </w:rPr>
      </w:pPr>
    </w:p>
    <w:p w:rsidR="00D63D2C" w:rsidRDefault="00D63D2C" w:rsidP="00D63D2C">
      <w:pPr>
        <w:tabs>
          <w:tab w:val="left" w:pos="0"/>
          <w:tab w:val="left" w:pos="2925"/>
        </w:tabs>
        <w:ind w:firstLine="720"/>
        <w:rPr>
          <w:szCs w:val="28"/>
        </w:rPr>
      </w:pPr>
      <w:r>
        <w:rPr>
          <w:szCs w:val="28"/>
        </w:rPr>
        <w:t xml:space="preserve">Из векторной диаграммы видно, что наличие помехи меняет уровень входного сигнала и величину фазы сигнала </w:t>
      </w:r>
      <w:r w:rsidRPr="00DE2D39">
        <w:rPr>
          <w:position w:val="-10"/>
          <w:szCs w:val="28"/>
        </w:rPr>
        <w:object w:dxaOrig="220" w:dyaOrig="260">
          <v:shape id="_x0000_i1139" type="#_x0000_t75" style="width:11.15pt;height:13.7pt" o:ole="">
            <v:imagedata r:id="rId237" o:title=""/>
          </v:shape>
          <o:OLEObject Type="Embed" ProgID="Equation.3" ShapeID="_x0000_i1139" DrawAspect="Content" ObjectID="_1589101914" r:id="rId238"/>
        </w:object>
      </w:r>
      <w:r>
        <w:rPr>
          <w:szCs w:val="28"/>
        </w:rPr>
        <w:t xml:space="preserve">. Так как перед частотным детектором устанавливают амплитудный ограничитель, то изменение уровня входного сигнала не отражается на работе детектора. Проанализируем изменение угла </w:t>
      </w:r>
      <w:r w:rsidRPr="00DE2D39">
        <w:rPr>
          <w:position w:val="-10"/>
          <w:szCs w:val="28"/>
        </w:rPr>
        <w:object w:dxaOrig="220" w:dyaOrig="260">
          <v:shape id="_x0000_i1140" type="#_x0000_t75" style="width:11.15pt;height:13.7pt" o:ole="">
            <v:imagedata r:id="rId237" o:title=""/>
          </v:shape>
          <o:OLEObject Type="Embed" ProgID="Equation.3" ShapeID="_x0000_i1140" DrawAspect="Content" ObjectID="_1589101915" r:id="rId239"/>
        </w:object>
      </w:r>
      <w:r>
        <w:rPr>
          <w:szCs w:val="28"/>
        </w:rPr>
        <w:t xml:space="preserve"> при воздействии помехи.</w:t>
      </w:r>
    </w:p>
    <w:p w:rsidR="00233865" w:rsidRDefault="00233865" w:rsidP="00D63D2C">
      <w:pPr>
        <w:tabs>
          <w:tab w:val="left" w:pos="0"/>
          <w:tab w:val="left" w:pos="2925"/>
        </w:tabs>
        <w:ind w:firstLine="720"/>
        <w:rPr>
          <w:szCs w:val="28"/>
        </w:rPr>
      </w:pPr>
    </w:p>
    <w:p w:rsidR="00D63D2C" w:rsidRDefault="00D63D2C" w:rsidP="0079634C">
      <w:pPr>
        <w:tabs>
          <w:tab w:val="left" w:pos="0"/>
          <w:tab w:val="left" w:pos="2925"/>
        </w:tabs>
        <w:jc w:val="center"/>
        <w:rPr>
          <w:szCs w:val="28"/>
        </w:rPr>
      </w:pPr>
      <w:r w:rsidRPr="00FB3E00">
        <w:rPr>
          <w:position w:val="-32"/>
          <w:szCs w:val="28"/>
        </w:rPr>
        <w:object w:dxaOrig="4900" w:dyaOrig="820">
          <v:shape id="_x0000_i1141" type="#_x0000_t75" style="width:245.15pt;height:41.15pt" o:ole="">
            <v:imagedata r:id="rId240" o:title=""/>
          </v:shape>
          <o:OLEObject Type="Embed" ProgID="Equation.3" ShapeID="_x0000_i1141" DrawAspect="Content" ObjectID="_1589101916" r:id="rId241"/>
        </w:object>
      </w:r>
      <w:r>
        <w:rPr>
          <w:szCs w:val="28"/>
        </w:rPr>
        <w:t>.</w:t>
      </w:r>
    </w:p>
    <w:p w:rsidR="00233865" w:rsidRDefault="00233865" w:rsidP="00233865">
      <w:pPr>
        <w:tabs>
          <w:tab w:val="left" w:pos="0"/>
          <w:tab w:val="left" w:pos="2925"/>
        </w:tabs>
        <w:rPr>
          <w:szCs w:val="28"/>
        </w:rPr>
      </w:pPr>
    </w:p>
    <w:p w:rsidR="00D63D2C" w:rsidRDefault="00D63D2C" w:rsidP="00233865">
      <w:pPr>
        <w:tabs>
          <w:tab w:val="left" w:pos="0"/>
          <w:tab w:val="left" w:pos="2925"/>
        </w:tabs>
        <w:rPr>
          <w:szCs w:val="28"/>
        </w:rPr>
      </w:pPr>
      <w:proofErr w:type="gramStart"/>
      <w:r>
        <w:rPr>
          <w:szCs w:val="28"/>
        </w:rPr>
        <w:t xml:space="preserve">Так как </w:t>
      </w:r>
      <w:r w:rsidRPr="008023AB">
        <w:rPr>
          <w:position w:val="-10"/>
          <w:szCs w:val="28"/>
        </w:rPr>
        <w:object w:dxaOrig="859" w:dyaOrig="279">
          <v:shape id="_x0000_i1142" type="#_x0000_t75" style="width:42.85pt;height:14.55pt" o:ole="">
            <v:imagedata r:id="rId242" o:title=""/>
          </v:shape>
          <o:OLEObject Type="Embed" ProgID="Equation.3" ShapeID="_x0000_i1142" DrawAspect="Content" ObjectID="_1589101917" r:id="rId243"/>
        </w:object>
      </w:r>
      <w:r>
        <w:rPr>
          <w:szCs w:val="28"/>
        </w:rPr>
        <w:t xml:space="preserve">, при </w:t>
      </w:r>
      <w:r w:rsidRPr="008023AB">
        <w:rPr>
          <w:position w:val="-6"/>
          <w:szCs w:val="28"/>
        </w:rPr>
        <w:object w:dxaOrig="700" w:dyaOrig="279">
          <v:shape id="_x0000_i1143" type="#_x0000_t75" style="width:35.15pt;height:14.55pt" o:ole="">
            <v:imagedata r:id="rId244" o:title=""/>
          </v:shape>
          <o:OLEObject Type="Embed" ProgID="Equation.3" ShapeID="_x0000_i1143" DrawAspect="Content" ObjectID="_1589101918" r:id="rId245"/>
        </w:object>
      </w:r>
      <w:r>
        <w:rPr>
          <w:szCs w:val="28"/>
        </w:rPr>
        <w:t xml:space="preserve">,то </w:t>
      </w:r>
      <w:r w:rsidRPr="008023AB">
        <w:rPr>
          <w:position w:val="-30"/>
          <w:szCs w:val="28"/>
        </w:rPr>
        <w:object w:dxaOrig="1560" w:dyaOrig="700">
          <v:shape id="_x0000_i1144" type="#_x0000_t75" style="width:78pt;height:35.15pt" o:ole="">
            <v:imagedata r:id="rId246" o:title=""/>
          </v:shape>
          <o:OLEObject Type="Embed" ProgID="Equation.3" ShapeID="_x0000_i1144" DrawAspect="Content" ObjectID="_1589101919" r:id="rId247"/>
        </w:object>
      </w:r>
      <w:r>
        <w:rPr>
          <w:szCs w:val="28"/>
        </w:rPr>
        <w:t>.</w:t>
      </w:r>
      <w:r w:rsidR="00233865">
        <w:rPr>
          <w:szCs w:val="28"/>
        </w:rPr>
        <w:t xml:space="preserve"> </w:t>
      </w:r>
      <w:r>
        <w:rPr>
          <w:szCs w:val="28"/>
        </w:rPr>
        <w:t>Найдем отклонение частоты входного сигнала при воздействии помехи.</w:t>
      </w:r>
      <w:proofErr w:type="gramEnd"/>
    </w:p>
    <w:p w:rsidR="0079634C" w:rsidRDefault="0079634C" w:rsidP="00233865">
      <w:pPr>
        <w:tabs>
          <w:tab w:val="left" w:pos="0"/>
          <w:tab w:val="left" w:pos="2925"/>
        </w:tabs>
        <w:rPr>
          <w:szCs w:val="28"/>
        </w:rPr>
      </w:pPr>
    </w:p>
    <w:p w:rsidR="00D63D2C" w:rsidRDefault="00D63D2C" w:rsidP="0079634C">
      <w:pPr>
        <w:tabs>
          <w:tab w:val="left" w:pos="0"/>
          <w:tab w:val="left" w:pos="2925"/>
        </w:tabs>
        <w:jc w:val="center"/>
        <w:rPr>
          <w:szCs w:val="28"/>
        </w:rPr>
      </w:pPr>
      <w:r w:rsidRPr="00516FA8">
        <w:rPr>
          <w:position w:val="-24"/>
          <w:szCs w:val="28"/>
        </w:rPr>
        <w:object w:dxaOrig="2560" w:dyaOrig="620">
          <v:shape id="_x0000_i1145" type="#_x0000_t75" style="width:151.7pt;height:36pt" o:ole="">
            <v:imagedata r:id="rId248" o:title=""/>
          </v:shape>
          <o:OLEObject Type="Embed" ProgID="Equation.DSMT4" ShapeID="_x0000_i1145" DrawAspect="Content" ObjectID="_1589101920" r:id="rId249"/>
        </w:object>
      </w:r>
      <w:r>
        <w:rPr>
          <w:szCs w:val="28"/>
        </w:rPr>
        <w:t>.</w:t>
      </w:r>
    </w:p>
    <w:p w:rsidR="0079634C" w:rsidRDefault="0079634C" w:rsidP="00D63D2C">
      <w:pPr>
        <w:rPr>
          <w:szCs w:val="28"/>
        </w:rPr>
      </w:pPr>
    </w:p>
    <w:p w:rsidR="00D63D2C" w:rsidRDefault="00D63D2C" w:rsidP="00D63D2C">
      <w:pPr>
        <w:rPr>
          <w:szCs w:val="28"/>
        </w:rPr>
      </w:pPr>
      <w:r>
        <w:rPr>
          <w:szCs w:val="28"/>
        </w:rPr>
        <w:t>Откуда максимальная девиация частоты входного сигнала, вызванная действием помехи:</w:t>
      </w:r>
    </w:p>
    <w:p w:rsidR="00D63D2C" w:rsidRDefault="00D63D2C" w:rsidP="0079634C">
      <w:pPr>
        <w:tabs>
          <w:tab w:val="left" w:pos="0"/>
          <w:tab w:val="left" w:pos="2925"/>
        </w:tabs>
        <w:jc w:val="center"/>
        <w:rPr>
          <w:szCs w:val="28"/>
        </w:rPr>
      </w:pPr>
      <w:r w:rsidRPr="00516FA8">
        <w:rPr>
          <w:position w:val="-24"/>
          <w:szCs w:val="28"/>
        </w:rPr>
        <w:object w:dxaOrig="1500" w:dyaOrig="620">
          <v:shape id="_x0000_i1146" type="#_x0000_t75" style="width:88.3pt;height:36pt" o:ole="">
            <v:imagedata r:id="rId250" o:title=""/>
          </v:shape>
          <o:OLEObject Type="Embed" ProgID="Equation.DSMT4" ShapeID="_x0000_i1146" DrawAspect="Content" ObjectID="_1589101921" r:id="rId251"/>
        </w:object>
      </w:r>
      <w:r>
        <w:rPr>
          <w:szCs w:val="28"/>
        </w:rPr>
        <w:t>.</w:t>
      </w:r>
    </w:p>
    <w:p w:rsidR="00D63D2C" w:rsidRDefault="00D63D2C" w:rsidP="00D63D2C">
      <w:pPr>
        <w:tabs>
          <w:tab w:val="left" w:pos="0"/>
          <w:tab w:val="left" w:pos="2925"/>
        </w:tabs>
        <w:ind w:firstLine="720"/>
        <w:rPr>
          <w:szCs w:val="28"/>
        </w:rPr>
      </w:pPr>
      <w:r>
        <w:rPr>
          <w:szCs w:val="28"/>
        </w:rPr>
        <w:t>Из полученного выражения следует, что с увеличением расстройки помехи относительно сигнала увеличивается степень ее влияния на выходное напряжение детектора.</w:t>
      </w:r>
      <w:r w:rsidR="0079634C">
        <w:rPr>
          <w:szCs w:val="28"/>
        </w:rPr>
        <w:t xml:space="preserve"> </w:t>
      </w:r>
      <w:r>
        <w:rPr>
          <w:szCs w:val="28"/>
        </w:rPr>
        <w:t>Рассмотрим ситуацию, когда на вход детектора воздействует несколько помех.</w:t>
      </w:r>
      <w:r w:rsidR="0079634C">
        <w:rPr>
          <w:szCs w:val="28"/>
        </w:rPr>
        <w:t xml:space="preserve"> </w:t>
      </w:r>
      <w:r>
        <w:rPr>
          <w:szCs w:val="28"/>
        </w:rPr>
        <w:t>На рис.</w:t>
      </w:r>
      <w:r w:rsidR="0079634C">
        <w:rPr>
          <w:szCs w:val="28"/>
        </w:rPr>
        <w:t>24</w:t>
      </w:r>
      <w:r>
        <w:rPr>
          <w:szCs w:val="28"/>
        </w:rPr>
        <w:t xml:space="preserve"> представлены спектры напряжения на входе и выходе частотного детектора.</w:t>
      </w:r>
    </w:p>
    <w:p w:rsidR="0079634C" w:rsidRDefault="0079634C" w:rsidP="00D63D2C">
      <w:pPr>
        <w:tabs>
          <w:tab w:val="left" w:pos="0"/>
          <w:tab w:val="left" w:pos="2925"/>
        </w:tabs>
        <w:ind w:firstLine="720"/>
        <w:rPr>
          <w:szCs w:val="28"/>
        </w:rPr>
      </w:pPr>
    </w:p>
    <w:p w:rsidR="00D63D2C" w:rsidRDefault="0079634C" w:rsidP="00D63D2C">
      <w:pPr>
        <w:tabs>
          <w:tab w:val="left" w:pos="0"/>
          <w:tab w:val="left" w:pos="2925"/>
        </w:tabs>
        <w:jc w:val="center"/>
      </w:pPr>
      <w:r>
        <w:object w:dxaOrig="7118" w:dyaOrig="3235">
          <v:shape id="_x0000_i1147" type="#_x0000_t75" style="width:301.7pt;height:134.55pt" o:ole="">
            <v:imagedata r:id="rId252" o:title=""/>
          </v:shape>
          <o:OLEObject Type="Embed" ProgID="Visio.Drawing.11" ShapeID="_x0000_i1147" DrawAspect="Content" ObjectID="_1589101922" r:id="rId253"/>
        </w:object>
      </w:r>
    </w:p>
    <w:p w:rsidR="00D63D2C" w:rsidRPr="0079634C" w:rsidRDefault="00D63D2C" w:rsidP="00D63D2C">
      <w:pPr>
        <w:tabs>
          <w:tab w:val="left" w:pos="0"/>
          <w:tab w:val="left" w:pos="2925"/>
        </w:tabs>
        <w:jc w:val="center"/>
        <w:rPr>
          <w:sz w:val="24"/>
        </w:rPr>
      </w:pPr>
      <w:r w:rsidRPr="0079634C">
        <w:rPr>
          <w:sz w:val="24"/>
        </w:rPr>
        <w:t>Рис.</w:t>
      </w:r>
      <w:r w:rsidR="00933489">
        <w:rPr>
          <w:sz w:val="24"/>
        </w:rPr>
        <w:t>1.</w:t>
      </w:r>
      <w:r w:rsidR="0079634C" w:rsidRPr="0079634C">
        <w:rPr>
          <w:sz w:val="24"/>
        </w:rPr>
        <w:t>24</w:t>
      </w:r>
    </w:p>
    <w:p w:rsidR="00D63D2C" w:rsidRDefault="00D63D2C" w:rsidP="00D63D2C">
      <w:pPr>
        <w:tabs>
          <w:tab w:val="left" w:pos="0"/>
          <w:tab w:val="left" w:pos="2925"/>
        </w:tabs>
        <w:jc w:val="center"/>
      </w:pPr>
    </w:p>
    <w:p w:rsidR="00D63D2C" w:rsidRDefault="00D63D2C" w:rsidP="0079634C">
      <w:pPr>
        <w:tabs>
          <w:tab w:val="left" w:pos="0"/>
          <w:tab w:val="left" w:pos="2925"/>
        </w:tabs>
        <w:ind w:firstLine="684"/>
        <w:rPr>
          <w:szCs w:val="28"/>
        </w:rPr>
      </w:pPr>
      <w:r>
        <w:rPr>
          <w:szCs w:val="28"/>
        </w:rPr>
        <w:t>Из рисунка видно, что уровень помех растет с увеличением расстройки помехи относительно сигнала</w:t>
      </w:r>
      <w:r w:rsidR="0079634C">
        <w:rPr>
          <w:szCs w:val="28"/>
        </w:rPr>
        <w:t xml:space="preserve">. </w:t>
      </w:r>
      <w:r>
        <w:rPr>
          <w:szCs w:val="28"/>
        </w:rPr>
        <w:t xml:space="preserve">Проанализируем воздействие белого шума на вход частотного детектора. Представим белый шум как совокупность множества узкополосных шумовых колебаний, каждое узкополосное колебание будем рассматривать как отдельный компонент. Шум на выходе частотного детектора имеет спектральную плотность мощности, изменяющуюся по </w:t>
      </w:r>
      <w:proofErr w:type="spellStart"/>
      <w:r>
        <w:rPr>
          <w:szCs w:val="28"/>
        </w:rPr>
        <w:t>квадратическому</w:t>
      </w:r>
      <w:proofErr w:type="spellEnd"/>
      <w:r>
        <w:rPr>
          <w:szCs w:val="28"/>
        </w:rPr>
        <w:t xml:space="preserve"> закону (рис.</w:t>
      </w:r>
      <w:r w:rsidR="0079634C">
        <w:rPr>
          <w:szCs w:val="28"/>
        </w:rPr>
        <w:t>25</w:t>
      </w:r>
      <w:r>
        <w:rPr>
          <w:szCs w:val="28"/>
        </w:rPr>
        <w:t>).</w:t>
      </w:r>
    </w:p>
    <w:p w:rsidR="00D63D2C" w:rsidRDefault="00D63D2C" w:rsidP="00D63D2C">
      <w:pPr>
        <w:tabs>
          <w:tab w:val="left" w:pos="0"/>
          <w:tab w:val="left" w:pos="2925"/>
        </w:tabs>
        <w:ind w:firstLine="720"/>
        <w:rPr>
          <w:szCs w:val="28"/>
        </w:rPr>
      </w:pPr>
    </w:p>
    <w:p w:rsidR="00D63D2C" w:rsidRDefault="0079634C" w:rsidP="00D63D2C">
      <w:pPr>
        <w:tabs>
          <w:tab w:val="left" w:pos="0"/>
          <w:tab w:val="left" w:pos="2925"/>
        </w:tabs>
        <w:jc w:val="center"/>
      </w:pPr>
      <w:r>
        <w:object w:dxaOrig="6326" w:dyaOrig="2569">
          <v:shape id="_x0000_i1148" type="#_x0000_t75" style="width:280.3pt;height:107.15pt" o:ole="">
            <v:imagedata r:id="rId254" o:title=""/>
          </v:shape>
          <o:OLEObject Type="Embed" ProgID="Visio.Drawing.11" ShapeID="_x0000_i1148" DrawAspect="Content" ObjectID="_1589101923" r:id="rId255"/>
        </w:object>
      </w:r>
    </w:p>
    <w:p w:rsidR="00D63D2C" w:rsidRPr="0079634C" w:rsidRDefault="00D63D2C" w:rsidP="00D63D2C">
      <w:pPr>
        <w:tabs>
          <w:tab w:val="left" w:pos="0"/>
          <w:tab w:val="left" w:pos="2925"/>
        </w:tabs>
        <w:jc w:val="center"/>
        <w:rPr>
          <w:sz w:val="24"/>
        </w:rPr>
      </w:pPr>
      <w:r w:rsidRPr="0079634C">
        <w:rPr>
          <w:sz w:val="24"/>
        </w:rPr>
        <w:t>Рис.</w:t>
      </w:r>
      <w:r w:rsidR="00933489">
        <w:rPr>
          <w:sz w:val="24"/>
        </w:rPr>
        <w:t>1.</w:t>
      </w:r>
      <w:r w:rsidR="0079634C" w:rsidRPr="0079634C">
        <w:rPr>
          <w:sz w:val="24"/>
        </w:rPr>
        <w:t>25</w:t>
      </w:r>
    </w:p>
    <w:p w:rsidR="00D63D2C" w:rsidRDefault="00D63D2C" w:rsidP="00D63D2C">
      <w:pPr>
        <w:tabs>
          <w:tab w:val="left" w:pos="0"/>
          <w:tab w:val="left" w:pos="2925"/>
        </w:tabs>
        <w:jc w:val="center"/>
        <w:rPr>
          <w:szCs w:val="28"/>
        </w:rPr>
      </w:pPr>
    </w:p>
    <w:p w:rsidR="00D63D2C" w:rsidRDefault="00D63D2C" w:rsidP="00D63D2C">
      <w:pPr>
        <w:tabs>
          <w:tab w:val="left" w:pos="0"/>
          <w:tab w:val="left" w:pos="2925"/>
        </w:tabs>
        <w:ind w:firstLine="720"/>
        <w:rPr>
          <w:szCs w:val="28"/>
        </w:rPr>
      </w:pPr>
      <w:r>
        <w:rPr>
          <w:szCs w:val="28"/>
        </w:rPr>
        <w:t>Спектральная плотность мощности шума на выходе частотного детектора подчиняется параболическому закону, так как для шума обычно рассматривают спектр мощности, а не амплитудный спектр, как для гармонических колебаний.</w:t>
      </w:r>
    </w:p>
    <w:p w:rsidR="00D63D2C" w:rsidRDefault="00D63D2C" w:rsidP="00D63D2C">
      <w:pPr>
        <w:tabs>
          <w:tab w:val="left" w:pos="0"/>
          <w:tab w:val="left" w:pos="2925"/>
        </w:tabs>
        <w:ind w:firstLine="720"/>
        <w:rPr>
          <w:szCs w:val="28"/>
        </w:rPr>
      </w:pPr>
      <w:r>
        <w:rPr>
          <w:szCs w:val="28"/>
        </w:rPr>
        <w:t xml:space="preserve">Если модулированный сигнал передатчика имеет широкий спектр, то сигнал, полученный на выходе демодулятора приемника, будет поражен шумом, в основном, в области высокочастотных компонентов. Чтобы обеспечить одинаковое отношение сигнал-шум для всего спектра сигнала, перед модулятором передатчика ставят предыскажающий фильтр, который завышает высокочастотные спектральные компоненты сигнала. При этом спектр </w:t>
      </w:r>
      <w:proofErr w:type="spellStart"/>
      <w:r>
        <w:rPr>
          <w:szCs w:val="28"/>
        </w:rPr>
        <w:t>демодулированного</w:t>
      </w:r>
      <w:proofErr w:type="spellEnd"/>
      <w:r>
        <w:rPr>
          <w:szCs w:val="28"/>
        </w:rPr>
        <w:t xml:space="preserve"> сигнала имеет одинаков</w:t>
      </w:r>
      <w:r w:rsidR="0079634C">
        <w:rPr>
          <w:szCs w:val="28"/>
        </w:rPr>
        <w:t>о</w:t>
      </w:r>
      <w:r>
        <w:rPr>
          <w:szCs w:val="28"/>
        </w:rPr>
        <w:t>е отношени</w:t>
      </w:r>
      <w:r w:rsidR="0079634C">
        <w:rPr>
          <w:szCs w:val="28"/>
        </w:rPr>
        <w:t>е</w:t>
      </w:r>
      <w:r>
        <w:rPr>
          <w:szCs w:val="28"/>
        </w:rPr>
        <w:t xml:space="preserve"> сигнал-помеха для любой области частотного спектра. Чтобы устранить введенные в сигнал искажения, на выходе демодулятора включают фильтр нижних частот, АЧХ которого </w:t>
      </w:r>
      <w:proofErr w:type="spellStart"/>
      <w:r>
        <w:rPr>
          <w:szCs w:val="28"/>
        </w:rPr>
        <w:t>обратна</w:t>
      </w:r>
      <w:proofErr w:type="spellEnd"/>
      <w:r>
        <w:rPr>
          <w:szCs w:val="28"/>
        </w:rPr>
        <w:t xml:space="preserve"> АЧХ </w:t>
      </w:r>
      <w:proofErr w:type="spellStart"/>
      <w:r>
        <w:rPr>
          <w:szCs w:val="28"/>
        </w:rPr>
        <w:t>предыскажающего</w:t>
      </w:r>
      <w:proofErr w:type="spellEnd"/>
      <w:r>
        <w:rPr>
          <w:szCs w:val="28"/>
        </w:rPr>
        <w:t xml:space="preserve"> фильтра в передатчике (рис.</w:t>
      </w:r>
      <w:r w:rsidR="0079634C">
        <w:rPr>
          <w:szCs w:val="28"/>
        </w:rPr>
        <w:t>26</w:t>
      </w:r>
      <w:r>
        <w:rPr>
          <w:szCs w:val="28"/>
        </w:rPr>
        <w:t>).</w:t>
      </w:r>
      <w:r w:rsidR="0079634C">
        <w:rPr>
          <w:szCs w:val="28"/>
        </w:rPr>
        <w:t xml:space="preserve"> Параметры </w:t>
      </w:r>
      <w:proofErr w:type="spellStart"/>
      <w:r w:rsidR="0079634C">
        <w:rPr>
          <w:szCs w:val="28"/>
        </w:rPr>
        <w:t>предыскажающего</w:t>
      </w:r>
      <w:proofErr w:type="spellEnd"/>
      <w:r w:rsidR="0079634C">
        <w:rPr>
          <w:szCs w:val="28"/>
        </w:rPr>
        <w:t xml:space="preserve"> и </w:t>
      </w:r>
      <w:proofErr w:type="gramStart"/>
      <w:r w:rsidR="0079634C">
        <w:rPr>
          <w:szCs w:val="28"/>
        </w:rPr>
        <w:t>корректирующего</w:t>
      </w:r>
      <w:proofErr w:type="gramEnd"/>
      <w:r w:rsidR="0079634C">
        <w:rPr>
          <w:szCs w:val="28"/>
        </w:rPr>
        <w:t xml:space="preserve"> фильтров в радиовещании стандартизованы.</w:t>
      </w:r>
    </w:p>
    <w:p w:rsidR="00D63D2C" w:rsidRDefault="00D63D2C" w:rsidP="00D63D2C">
      <w:pPr>
        <w:tabs>
          <w:tab w:val="left" w:pos="0"/>
          <w:tab w:val="left" w:pos="2925"/>
        </w:tabs>
        <w:jc w:val="center"/>
      </w:pPr>
    </w:p>
    <w:p w:rsidR="00D63D2C" w:rsidRDefault="0079634C" w:rsidP="00D63D2C">
      <w:pPr>
        <w:tabs>
          <w:tab w:val="left" w:pos="0"/>
          <w:tab w:val="left" w:pos="2925"/>
        </w:tabs>
        <w:jc w:val="center"/>
      </w:pPr>
      <w:r>
        <w:object w:dxaOrig="7589" w:dyaOrig="5905">
          <v:shape id="_x0000_i1149" type="#_x0000_t75" style="width:327.45pt;height:200.55pt" o:ole="">
            <v:imagedata r:id="rId256" o:title=""/>
          </v:shape>
          <o:OLEObject Type="Embed" ProgID="Visio.Drawing.11" ShapeID="_x0000_i1149" DrawAspect="Content" ObjectID="_1589101924" r:id="rId257"/>
        </w:object>
      </w:r>
    </w:p>
    <w:p w:rsidR="00D63D2C" w:rsidRPr="0079634C" w:rsidRDefault="00D63D2C" w:rsidP="00D63D2C">
      <w:pPr>
        <w:tabs>
          <w:tab w:val="left" w:pos="0"/>
          <w:tab w:val="left" w:pos="2925"/>
        </w:tabs>
        <w:jc w:val="center"/>
        <w:rPr>
          <w:sz w:val="24"/>
        </w:rPr>
      </w:pPr>
      <w:r w:rsidRPr="0079634C">
        <w:rPr>
          <w:sz w:val="24"/>
        </w:rPr>
        <w:t>Рис.</w:t>
      </w:r>
      <w:r w:rsidR="00933489">
        <w:rPr>
          <w:sz w:val="24"/>
        </w:rPr>
        <w:t>1.</w:t>
      </w:r>
      <w:r w:rsidR="0079634C" w:rsidRPr="0079634C">
        <w:rPr>
          <w:sz w:val="24"/>
        </w:rPr>
        <w:t>26</w:t>
      </w:r>
    </w:p>
    <w:p w:rsidR="00D63D2C" w:rsidRDefault="00D63D2C" w:rsidP="00D63D2C">
      <w:pPr>
        <w:tabs>
          <w:tab w:val="left" w:pos="0"/>
          <w:tab w:val="left" w:pos="2925"/>
        </w:tabs>
        <w:jc w:val="center"/>
        <w:rPr>
          <w:szCs w:val="28"/>
        </w:rPr>
      </w:pPr>
    </w:p>
    <w:p w:rsidR="00D63D2C" w:rsidRDefault="00D63D2C" w:rsidP="00D63D2C">
      <w:pPr>
        <w:tabs>
          <w:tab w:val="left" w:pos="0"/>
          <w:tab w:val="left" w:pos="2925"/>
        </w:tabs>
        <w:ind w:firstLine="720"/>
        <w:rPr>
          <w:szCs w:val="28"/>
        </w:rPr>
      </w:pPr>
      <w:r>
        <w:rPr>
          <w:szCs w:val="28"/>
        </w:rPr>
        <w:t xml:space="preserve">С увеличением девиации частоты сигнала растет уровень напряжения на выходе демодулятора, уровень же шумов не увеличивается, так как полоса пропускания низкочастотного тракта после демодулятора фиксирована и определяется лишь шириной спектра модулированного сигнала. Поэтому увеличение девиации частоты повышает помехоустойчивость приема. </w:t>
      </w:r>
    </w:p>
    <w:p w:rsidR="00D63D2C" w:rsidRDefault="00D63D2C" w:rsidP="00D63D2C">
      <w:pPr>
        <w:tabs>
          <w:tab w:val="left" w:pos="0"/>
          <w:tab w:val="left" w:pos="2925"/>
        </w:tabs>
        <w:ind w:firstLine="720"/>
        <w:rPr>
          <w:szCs w:val="28"/>
        </w:rPr>
      </w:pPr>
      <w:r>
        <w:rPr>
          <w:szCs w:val="28"/>
        </w:rPr>
        <w:t>Рассмотрим воздействие сильной гармонической помехи на сигнал, считая, что уровень помехи сравним с уровнем сигнала (рис.</w:t>
      </w:r>
      <w:r w:rsidR="0079634C">
        <w:rPr>
          <w:szCs w:val="28"/>
        </w:rPr>
        <w:t>27</w:t>
      </w:r>
      <w:r>
        <w:rPr>
          <w:szCs w:val="28"/>
        </w:rPr>
        <w:t>).</w:t>
      </w:r>
    </w:p>
    <w:p w:rsidR="00D63D2C" w:rsidRDefault="00D63D2C" w:rsidP="00D63D2C">
      <w:pPr>
        <w:tabs>
          <w:tab w:val="left" w:pos="0"/>
          <w:tab w:val="left" w:pos="2925"/>
        </w:tabs>
        <w:ind w:firstLine="720"/>
        <w:rPr>
          <w:szCs w:val="28"/>
        </w:rPr>
      </w:pPr>
    </w:p>
    <w:p w:rsidR="00D63D2C" w:rsidRDefault="0079634C" w:rsidP="00D63D2C">
      <w:pPr>
        <w:tabs>
          <w:tab w:val="left" w:pos="0"/>
          <w:tab w:val="left" w:pos="2925"/>
        </w:tabs>
        <w:jc w:val="center"/>
      </w:pPr>
      <w:r>
        <w:object w:dxaOrig="2881" w:dyaOrig="2786">
          <v:shape id="_x0000_i1150" type="#_x0000_t75" style="width:153.45pt;height:135.45pt" o:ole="">
            <v:imagedata r:id="rId258" o:title=""/>
          </v:shape>
          <o:OLEObject Type="Embed" ProgID="Visio.Drawing.11" ShapeID="_x0000_i1150" DrawAspect="Content" ObjectID="_1589101925" r:id="rId259"/>
        </w:object>
      </w:r>
    </w:p>
    <w:p w:rsidR="00D63D2C" w:rsidRDefault="00D63D2C" w:rsidP="00D63D2C">
      <w:pPr>
        <w:tabs>
          <w:tab w:val="left" w:pos="0"/>
          <w:tab w:val="left" w:pos="2925"/>
        </w:tabs>
        <w:jc w:val="center"/>
        <w:rPr>
          <w:sz w:val="24"/>
        </w:rPr>
      </w:pPr>
      <w:r w:rsidRPr="0079634C">
        <w:rPr>
          <w:sz w:val="24"/>
        </w:rPr>
        <w:t xml:space="preserve"> Рис.</w:t>
      </w:r>
      <w:r w:rsidR="00933489">
        <w:rPr>
          <w:sz w:val="24"/>
        </w:rPr>
        <w:t>1.</w:t>
      </w:r>
      <w:r w:rsidR="0079634C" w:rsidRPr="0079634C">
        <w:rPr>
          <w:sz w:val="24"/>
        </w:rPr>
        <w:t>27</w:t>
      </w:r>
    </w:p>
    <w:p w:rsidR="0079634C" w:rsidRPr="0079634C" w:rsidRDefault="0079634C" w:rsidP="00D63D2C">
      <w:pPr>
        <w:tabs>
          <w:tab w:val="left" w:pos="0"/>
          <w:tab w:val="left" w:pos="2925"/>
        </w:tabs>
        <w:jc w:val="center"/>
        <w:rPr>
          <w:sz w:val="24"/>
        </w:rPr>
      </w:pPr>
    </w:p>
    <w:p w:rsidR="0079634C" w:rsidRDefault="00D63D2C" w:rsidP="0079634C">
      <w:pPr>
        <w:ind w:firstLine="851"/>
        <w:rPr>
          <w:szCs w:val="28"/>
        </w:rPr>
      </w:pPr>
      <w:r>
        <w:rPr>
          <w:szCs w:val="28"/>
        </w:rPr>
        <w:t xml:space="preserve">При переходе конца вектора напряжения </w:t>
      </w:r>
      <w:r>
        <w:rPr>
          <w:szCs w:val="28"/>
          <w:lang w:val="en-US"/>
        </w:rPr>
        <w:t>U</w:t>
      </w:r>
      <w:r>
        <w:rPr>
          <w:szCs w:val="28"/>
          <w:vertAlign w:val="subscript"/>
        </w:rPr>
        <w:t>П</w:t>
      </w:r>
      <w:r>
        <w:rPr>
          <w:szCs w:val="28"/>
        </w:rPr>
        <w:t xml:space="preserve"> от точки</w:t>
      </w:r>
      <w:proofErr w:type="gramStart"/>
      <w:r>
        <w:rPr>
          <w:szCs w:val="28"/>
        </w:rPr>
        <w:t xml:space="preserve"> А</w:t>
      </w:r>
      <w:proofErr w:type="gramEnd"/>
      <w:r>
        <w:rPr>
          <w:szCs w:val="28"/>
        </w:rPr>
        <w:t xml:space="preserve"> к точке В фаза входного сигнала изменяется наибольшим образом. Скорость изменения фазы достигает наибольшей величины при прохождении от точки</w:t>
      </w:r>
      <w:proofErr w:type="gramStart"/>
      <w:r>
        <w:rPr>
          <w:szCs w:val="28"/>
        </w:rPr>
        <w:t xml:space="preserve"> А</w:t>
      </w:r>
      <w:proofErr w:type="gramEnd"/>
      <w:r>
        <w:rPr>
          <w:szCs w:val="28"/>
        </w:rPr>
        <w:t xml:space="preserve"> к точке В по нижнему участку траектории. Чем ближе уровень помехи к уровню сигнала, тем больше угол </w:t>
      </w:r>
      <w:r w:rsidRPr="002C6214">
        <w:rPr>
          <w:position w:val="-12"/>
          <w:szCs w:val="28"/>
        </w:rPr>
        <w:object w:dxaOrig="460" w:dyaOrig="360">
          <v:shape id="_x0000_i1151" type="#_x0000_t75" style="width:23.15pt;height:18pt" o:ole="">
            <v:imagedata r:id="rId260" o:title=""/>
          </v:shape>
          <o:OLEObject Type="Embed" ProgID="Equation.3" ShapeID="_x0000_i1151" DrawAspect="Content" ObjectID="_1589101926" r:id="rId261"/>
        </w:object>
      </w:r>
      <w:r>
        <w:rPr>
          <w:szCs w:val="28"/>
        </w:rPr>
        <w:t xml:space="preserve"> и тем короче нижний участок траектории от точки</w:t>
      </w:r>
      <w:proofErr w:type="gramStart"/>
      <w:r>
        <w:rPr>
          <w:szCs w:val="28"/>
        </w:rPr>
        <w:t xml:space="preserve"> А</w:t>
      </w:r>
      <w:proofErr w:type="gramEnd"/>
      <w:r>
        <w:rPr>
          <w:szCs w:val="28"/>
        </w:rPr>
        <w:t xml:space="preserve"> к точке В.</w:t>
      </w:r>
    </w:p>
    <w:p w:rsidR="00D63D2C" w:rsidRDefault="00D63D2C" w:rsidP="0079634C">
      <w:pPr>
        <w:ind w:firstLine="851"/>
        <w:rPr>
          <w:szCs w:val="28"/>
        </w:rPr>
      </w:pPr>
      <w:r>
        <w:rPr>
          <w:szCs w:val="28"/>
        </w:rPr>
        <w:t xml:space="preserve"> При этом производная </w:t>
      </w:r>
      <w:r w:rsidRPr="002C6214">
        <w:rPr>
          <w:position w:val="-24"/>
          <w:szCs w:val="28"/>
        </w:rPr>
        <w:object w:dxaOrig="400" w:dyaOrig="620">
          <v:shape id="_x0000_i1152" type="#_x0000_t75" style="width:20.55pt;height:31.7pt" o:ole="">
            <v:imagedata r:id="rId262" o:title=""/>
          </v:shape>
          <o:OLEObject Type="Embed" ProgID="Equation.3" ShapeID="_x0000_i1152" DrawAspect="Content" ObjectID="_1589101927" r:id="rId263"/>
        </w:object>
      </w:r>
      <w:r>
        <w:rPr>
          <w:szCs w:val="28"/>
        </w:rPr>
        <w:t xml:space="preserve"> значительно возрастает, и, так как эта производная отражает изменение частоты сигнала под воздействием помехи, то </w:t>
      </w:r>
      <w:r>
        <w:rPr>
          <w:szCs w:val="28"/>
        </w:rPr>
        <w:lastRenderedPageBreak/>
        <w:t xml:space="preserve">влияние помехи на выходе частотного детектора проявляется в виде мощных коротких импульсов, которые накладываются на спектр </w:t>
      </w:r>
      <w:proofErr w:type="spellStart"/>
      <w:r>
        <w:rPr>
          <w:szCs w:val="28"/>
        </w:rPr>
        <w:t>демодулированного</w:t>
      </w:r>
      <w:proofErr w:type="spellEnd"/>
      <w:r>
        <w:rPr>
          <w:szCs w:val="28"/>
        </w:rPr>
        <w:t xml:space="preserve"> сигнала. Так как помеха на выходе демодулятора очень мощная, то отношение сигнал-шум на выходе демодулятора быстро уменьшается при росте помехи.</w:t>
      </w:r>
      <w:r w:rsidRPr="00B16CA5">
        <w:rPr>
          <w:szCs w:val="28"/>
        </w:rPr>
        <w:t xml:space="preserve"> </w:t>
      </w:r>
      <w:r>
        <w:rPr>
          <w:szCs w:val="28"/>
        </w:rPr>
        <w:t>В этом случае говорят о проявлении пороговых свойств частотного детектора.</w:t>
      </w:r>
    </w:p>
    <w:p w:rsidR="00D63D2C" w:rsidRDefault="00D63D2C" w:rsidP="00D63D2C">
      <w:pPr>
        <w:tabs>
          <w:tab w:val="left" w:pos="0"/>
          <w:tab w:val="left" w:pos="2925"/>
        </w:tabs>
        <w:ind w:firstLine="720"/>
        <w:rPr>
          <w:szCs w:val="28"/>
        </w:rPr>
      </w:pPr>
      <w:r>
        <w:rPr>
          <w:szCs w:val="28"/>
        </w:rPr>
        <w:t>Рассмотрим зависимость отношения сигнал-шум на выходе демодулятора от отношения сигнал-шум на входе демодулятора (рис.</w:t>
      </w:r>
      <w:r w:rsidR="0079634C">
        <w:rPr>
          <w:szCs w:val="28"/>
        </w:rPr>
        <w:t>28</w:t>
      </w:r>
      <w:r>
        <w:rPr>
          <w:szCs w:val="28"/>
        </w:rPr>
        <w:t>).</w:t>
      </w:r>
    </w:p>
    <w:p w:rsidR="00D63D2C" w:rsidRPr="00AC2190" w:rsidRDefault="00C15F1B" w:rsidP="00D63D2C">
      <w:pPr>
        <w:tabs>
          <w:tab w:val="left" w:pos="0"/>
          <w:tab w:val="left" w:pos="2925"/>
        </w:tabs>
        <w:jc w:val="center"/>
        <w:rPr>
          <w:szCs w:val="28"/>
        </w:rPr>
      </w:pPr>
      <w:r>
        <w:object w:dxaOrig="6423" w:dyaOrig="3449">
          <v:shape id="_x0000_i1153" type="#_x0000_t75" style="width:306.85pt;height:152.55pt" o:ole="">
            <v:imagedata r:id="rId264" o:title=""/>
          </v:shape>
          <o:OLEObject Type="Embed" ProgID="Visio.Drawing.11" ShapeID="_x0000_i1153" DrawAspect="Content" ObjectID="_1589101928" r:id="rId265"/>
        </w:object>
      </w:r>
    </w:p>
    <w:p w:rsidR="00D63D2C" w:rsidRDefault="00D63D2C" w:rsidP="00D63D2C">
      <w:pPr>
        <w:tabs>
          <w:tab w:val="left" w:pos="0"/>
          <w:tab w:val="left" w:pos="2925"/>
        </w:tabs>
        <w:jc w:val="center"/>
      </w:pPr>
      <w:r w:rsidRPr="0079634C">
        <w:rPr>
          <w:sz w:val="24"/>
        </w:rPr>
        <w:t>Рис.</w:t>
      </w:r>
      <w:r w:rsidR="00933489">
        <w:rPr>
          <w:sz w:val="24"/>
        </w:rPr>
        <w:t>1.</w:t>
      </w:r>
      <w:r w:rsidR="0079634C" w:rsidRPr="0079634C">
        <w:rPr>
          <w:sz w:val="24"/>
        </w:rPr>
        <w:t>28</w:t>
      </w:r>
    </w:p>
    <w:p w:rsidR="00D63D2C" w:rsidRDefault="00D63D2C" w:rsidP="00D63D2C">
      <w:pPr>
        <w:tabs>
          <w:tab w:val="left" w:pos="0"/>
          <w:tab w:val="left" w:pos="2925"/>
        </w:tabs>
        <w:ind w:firstLine="741"/>
        <w:rPr>
          <w:szCs w:val="28"/>
        </w:rPr>
      </w:pPr>
      <w:r>
        <w:rPr>
          <w:szCs w:val="28"/>
        </w:rPr>
        <w:t xml:space="preserve">Здесь </w:t>
      </w:r>
      <w:r w:rsidRPr="00B16CA5">
        <w:rPr>
          <w:position w:val="-30"/>
          <w:szCs w:val="28"/>
        </w:rPr>
        <w:object w:dxaOrig="1020" w:dyaOrig="680">
          <v:shape id="_x0000_i1154" type="#_x0000_t75" style="width:51.45pt;height:33.45pt" o:ole="">
            <v:imagedata r:id="rId266" o:title=""/>
          </v:shape>
          <o:OLEObject Type="Embed" ProgID="Equation.3" ShapeID="_x0000_i1154" DrawAspect="Content" ObjectID="_1589101929" r:id="rId267"/>
        </w:object>
      </w:r>
      <w:r>
        <w:rPr>
          <w:szCs w:val="28"/>
        </w:rPr>
        <w:t xml:space="preserve"> - индекс модуляции.</w:t>
      </w:r>
    </w:p>
    <w:p w:rsidR="00D63D2C" w:rsidRDefault="00D63D2C" w:rsidP="00D63D2C">
      <w:pPr>
        <w:tabs>
          <w:tab w:val="left" w:pos="0"/>
          <w:tab w:val="left" w:pos="2925"/>
        </w:tabs>
        <w:ind w:firstLine="720"/>
        <w:rPr>
          <w:szCs w:val="28"/>
        </w:rPr>
      </w:pPr>
      <w:r>
        <w:rPr>
          <w:szCs w:val="28"/>
        </w:rPr>
        <w:t>На графике (рис.</w:t>
      </w:r>
      <w:r w:rsidR="00C15F1B">
        <w:rPr>
          <w:szCs w:val="28"/>
        </w:rPr>
        <w:t>28</w:t>
      </w:r>
      <w:r>
        <w:rPr>
          <w:szCs w:val="28"/>
        </w:rPr>
        <w:t xml:space="preserve">) ясно видна точка излома, которая характеризует пороговые свойства частотного детектора. А именно, если отношение сигнал-шум на входе детектора меньше некоторого порогового уровня, то отношение сигнал-шум на выходе резко снижается. На практике стараются обеспечить работу детектора в </w:t>
      </w:r>
      <w:proofErr w:type="spellStart"/>
      <w:r>
        <w:rPr>
          <w:szCs w:val="28"/>
        </w:rPr>
        <w:t>надпороговой</w:t>
      </w:r>
      <w:proofErr w:type="spellEnd"/>
      <w:r>
        <w:rPr>
          <w:szCs w:val="28"/>
        </w:rPr>
        <w:t xml:space="preserve"> области.</w:t>
      </w:r>
    </w:p>
    <w:p w:rsidR="00D63D2C" w:rsidRDefault="00D63D2C" w:rsidP="00D63D2C">
      <w:pPr>
        <w:tabs>
          <w:tab w:val="left" w:pos="0"/>
          <w:tab w:val="left" w:pos="2925"/>
        </w:tabs>
        <w:rPr>
          <w:szCs w:val="28"/>
        </w:rPr>
      </w:pPr>
    </w:p>
    <w:p w:rsidR="00D63D2C" w:rsidRDefault="00C15F1B" w:rsidP="00C15F1B">
      <w:pPr>
        <w:pStyle w:val="ab"/>
      </w:pPr>
      <w:bookmarkStart w:id="20" w:name="_Toc515357613"/>
      <w:proofErr w:type="spellStart"/>
      <w:r>
        <w:t>Порогопонижающие</w:t>
      </w:r>
      <w:proofErr w:type="spellEnd"/>
      <w:r>
        <w:t xml:space="preserve"> схемы</w:t>
      </w:r>
      <w:bookmarkEnd w:id="20"/>
    </w:p>
    <w:p w:rsidR="00D63D2C" w:rsidRDefault="00D63D2C" w:rsidP="00D63D2C">
      <w:pPr>
        <w:tabs>
          <w:tab w:val="left" w:pos="0"/>
          <w:tab w:val="left" w:pos="2925"/>
        </w:tabs>
        <w:ind w:firstLine="720"/>
        <w:rPr>
          <w:szCs w:val="28"/>
        </w:rPr>
      </w:pPr>
      <w:r>
        <w:rPr>
          <w:szCs w:val="28"/>
        </w:rPr>
        <w:t xml:space="preserve">Для обеспечения эффективной работы частотного детектора при отношении сигнал-шум меньшего порогового значения используют специальные </w:t>
      </w:r>
      <w:proofErr w:type="spellStart"/>
      <w:r>
        <w:rPr>
          <w:szCs w:val="28"/>
        </w:rPr>
        <w:t>порогопонижающие</w:t>
      </w:r>
      <w:proofErr w:type="spellEnd"/>
      <w:r>
        <w:rPr>
          <w:szCs w:val="28"/>
        </w:rPr>
        <w:t xml:space="preserve"> схемы.</w:t>
      </w:r>
      <w:r w:rsidR="00C15F1B">
        <w:rPr>
          <w:szCs w:val="28"/>
        </w:rPr>
        <w:t xml:space="preserve"> </w:t>
      </w:r>
      <w:r>
        <w:rPr>
          <w:szCs w:val="28"/>
        </w:rPr>
        <w:t>Рассмотрим принцип действия этих схем.</w:t>
      </w:r>
      <w:r w:rsidR="00C15F1B">
        <w:rPr>
          <w:szCs w:val="28"/>
        </w:rPr>
        <w:t xml:space="preserve"> </w:t>
      </w:r>
      <w:r>
        <w:rPr>
          <w:szCs w:val="28"/>
        </w:rPr>
        <w:t xml:space="preserve">Одним из вариантов схемы </w:t>
      </w:r>
      <w:proofErr w:type="spellStart"/>
      <w:r>
        <w:rPr>
          <w:szCs w:val="28"/>
        </w:rPr>
        <w:t>порогопонижения</w:t>
      </w:r>
      <w:proofErr w:type="spellEnd"/>
      <w:r>
        <w:rPr>
          <w:szCs w:val="28"/>
        </w:rPr>
        <w:t xml:space="preserve"> является использование следящего полосового фильтра (рис.</w:t>
      </w:r>
      <w:r w:rsidR="00C15F1B">
        <w:rPr>
          <w:szCs w:val="28"/>
        </w:rPr>
        <w:t>29</w:t>
      </w:r>
      <w:r>
        <w:rPr>
          <w:szCs w:val="28"/>
        </w:rPr>
        <w:t>).</w:t>
      </w:r>
    </w:p>
    <w:p w:rsidR="00D63D2C" w:rsidRDefault="00D63D2C" w:rsidP="00D63D2C">
      <w:pPr>
        <w:tabs>
          <w:tab w:val="left" w:pos="0"/>
          <w:tab w:val="left" w:pos="2925"/>
        </w:tabs>
        <w:jc w:val="center"/>
      </w:pPr>
      <w:r>
        <w:object w:dxaOrig="5122" w:dyaOrig="2158">
          <v:shape id="_x0000_i1155" type="#_x0000_t75" style="width:267.45pt;height:112.3pt" o:ole="">
            <v:imagedata r:id="rId268" o:title=""/>
          </v:shape>
          <o:OLEObject Type="Embed" ProgID="Visio.Drawing.11" ShapeID="_x0000_i1155" DrawAspect="Content" ObjectID="_1589101930" r:id="rId269"/>
        </w:object>
      </w:r>
    </w:p>
    <w:p w:rsidR="00D63D2C" w:rsidRDefault="00D63D2C" w:rsidP="00D63D2C">
      <w:pPr>
        <w:tabs>
          <w:tab w:val="left" w:pos="0"/>
          <w:tab w:val="left" w:pos="2925"/>
        </w:tabs>
        <w:jc w:val="center"/>
      </w:pPr>
    </w:p>
    <w:p w:rsidR="00D63D2C" w:rsidRPr="00C15F1B" w:rsidRDefault="00D63D2C" w:rsidP="00D63D2C">
      <w:pPr>
        <w:tabs>
          <w:tab w:val="left" w:pos="0"/>
          <w:tab w:val="left" w:pos="2925"/>
        </w:tabs>
        <w:jc w:val="center"/>
        <w:rPr>
          <w:sz w:val="24"/>
        </w:rPr>
      </w:pPr>
      <w:r w:rsidRPr="00C15F1B">
        <w:rPr>
          <w:sz w:val="24"/>
        </w:rPr>
        <w:t>Рис.</w:t>
      </w:r>
      <w:r w:rsidR="00933489">
        <w:rPr>
          <w:sz w:val="24"/>
        </w:rPr>
        <w:t>1.</w:t>
      </w:r>
      <w:r w:rsidR="00C15F1B" w:rsidRPr="00C15F1B">
        <w:rPr>
          <w:sz w:val="24"/>
        </w:rPr>
        <w:t>29</w:t>
      </w:r>
    </w:p>
    <w:p w:rsidR="00D63D2C" w:rsidRDefault="00D63D2C" w:rsidP="00D63D2C">
      <w:pPr>
        <w:tabs>
          <w:tab w:val="left" w:pos="0"/>
          <w:tab w:val="left" w:pos="2925"/>
        </w:tabs>
        <w:jc w:val="center"/>
        <w:rPr>
          <w:szCs w:val="28"/>
        </w:rPr>
      </w:pPr>
    </w:p>
    <w:p w:rsidR="00D63D2C" w:rsidRPr="00CC224B" w:rsidRDefault="00D63D2C" w:rsidP="00D63D2C">
      <w:pPr>
        <w:tabs>
          <w:tab w:val="left" w:pos="0"/>
          <w:tab w:val="left" w:pos="2925"/>
        </w:tabs>
        <w:ind w:firstLine="720"/>
        <w:rPr>
          <w:szCs w:val="28"/>
        </w:rPr>
      </w:pPr>
      <w:r>
        <w:rPr>
          <w:szCs w:val="28"/>
        </w:rPr>
        <w:t>Корректирующая схема обеспечивает точное слежение настройки полосового фильтра за частотой входного сигнала.</w:t>
      </w:r>
    </w:p>
    <w:p w:rsidR="00C15F1B" w:rsidRDefault="00D63D2C" w:rsidP="00D63D2C">
      <w:pPr>
        <w:tabs>
          <w:tab w:val="left" w:pos="0"/>
          <w:tab w:val="left" w:pos="2925"/>
        </w:tabs>
        <w:ind w:firstLine="720"/>
        <w:rPr>
          <w:szCs w:val="28"/>
        </w:rPr>
      </w:pPr>
      <w:r>
        <w:rPr>
          <w:szCs w:val="28"/>
        </w:rPr>
        <w:t>Пусть сигнал на входе полосового фильтра (ПФ) медленно меняет свою частоту в больших пределах. Так как девиация частоты сигнала ∆</w:t>
      </w:r>
      <w:r>
        <w:rPr>
          <w:szCs w:val="28"/>
          <w:lang w:val="en-US"/>
        </w:rPr>
        <w:t>F</w:t>
      </w:r>
      <w:r>
        <w:rPr>
          <w:szCs w:val="28"/>
        </w:rPr>
        <w:t xml:space="preserve"> очень большая, а частота модуляции очень маленькая, то ширина спектра ЧМ сигнала приблизительно равна удвоенной девиации частоты. Следовательно, полоса пропускания усилителя промежуточной частоты перед полосовым фильтром  равна П</w:t>
      </w:r>
      <w:r>
        <w:rPr>
          <w:szCs w:val="28"/>
          <w:vertAlign w:val="subscript"/>
        </w:rPr>
        <w:t>УПЧ</w:t>
      </w:r>
      <w:r>
        <w:rPr>
          <w:szCs w:val="28"/>
        </w:rPr>
        <w:t>=2∆</w:t>
      </w:r>
      <w:r>
        <w:rPr>
          <w:szCs w:val="28"/>
          <w:lang w:val="en-US"/>
        </w:rPr>
        <w:t>F</w:t>
      </w:r>
      <w:r>
        <w:rPr>
          <w:szCs w:val="28"/>
        </w:rPr>
        <w:t xml:space="preserve"> (∆</w:t>
      </w:r>
      <w:r>
        <w:rPr>
          <w:szCs w:val="28"/>
          <w:lang w:val="en-US"/>
        </w:rPr>
        <w:t>F</w:t>
      </w:r>
      <w:r>
        <w:rPr>
          <w:szCs w:val="28"/>
        </w:rPr>
        <w:t xml:space="preserve"> - девиация частоты). Уровень шума на входе полосового фильтра очень большой, что определяется большой полосой пропускания усилителя промежуточной частоты. </w:t>
      </w:r>
    </w:p>
    <w:p w:rsidR="00C15F1B" w:rsidRDefault="00D63D2C" w:rsidP="00D63D2C">
      <w:pPr>
        <w:tabs>
          <w:tab w:val="left" w:pos="0"/>
          <w:tab w:val="left" w:pos="2925"/>
        </w:tabs>
        <w:ind w:firstLine="720"/>
        <w:rPr>
          <w:szCs w:val="28"/>
        </w:rPr>
      </w:pPr>
      <w:r>
        <w:rPr>
          <w:szCs w:val="28"/>
        </w:rPr>
        <w:t xml:space="preserve">Узкополосный полосовой фильтр медленно меняет свою настройку так, что входной сигнал всегда оказывается в его полосе пропускания. Регулировка полосового фильтра осуществляется с помощью выходного напряжения частотного детектора. Полоса пропускания полосового фильтра определяется скоростью изменения частоты входного сигнала и может быть очень узкой, поэтому уровень шума на выходе  полосового фильтра намного меньше уровня шума на его входе, а, следовательно, значительно возрастает отношение сигнал-шум на выходе полосового фильтра – частотный детектор работает в </w:t>
      </w:r>
      <w:proofErr w:type="spellStart"/>
      <w:r>
        <w:rPr>
          <w:szCs w:val="28"/>
        </w:rPr>
        <w:t>надпороговой</w:t>
      </w:r>
      <w:proofErr w:type="spellEnd"/>
      <w:r>
        <w:rPr>
          <w:szCs w:val="28"/>
        </w:rPr>
        <w:t xml:space="preserve"> области. </w:t>
      </w:r>
    </w:p>
    <w:p w:rsidR="00D63D2C" w:rsidRDefault="00D63D2C" w:rsidP="00D63D2C">
      <w:pPr>
        <w:tabs>
          <w:tab w:val="left" w:pos="0"/>
          <w:tab w:val="left" w:pos="2925"/>
        </w:tabs>
        <w:ind w:firstLine="720"/>
        <w:rPr>
          <w:szCs w:val="28"/>
        </w:rPr>
      </w:pPr>
      <w:r>
        <w:rPr>
          <w:szCs w:val="28"/>
        </w:rPr>
        <w:t>Так как реализовать узкополосный перестраиваемый полосовой фильтр сложно, то данная схема на практике не используется. Широкое распространение получила эквивалентная ей схема, которая обеспечивает обратную связь по частоте. Она очень похожа на систему ЧАП (рис.</w:t>
      </w:r>
      <w:r w:rsidR="00C15F1B">
        <w:rPr>
          <w:szCs w:val="28"/>
        </w:rPr>
        <w:t>30</w:t>
      </w:r>
      <w:r>
        <w:rPr>
          <w:szCs w:val="28"/>
        </w:rPr>
        <w:t>).</w:t>
      </w:r>
    </w:p>
    <w:p w:rsidR="00D63D2C" w:rsidRDefault="00D63D2C" w:rsidP="00D63D2C">
      <w:pPr>
        <w:tabs>
          <w:tab w:val="left" w:pos="0"/>
          <w:tab w:val="left" w:pos="2925"/>
        </w:tabs>
        <w:ind w:firstLine="720"/>
        <w:rPr>
          <w:szCs w:val="28"/>
        </w:rPr>
      </w:pPr>
    </w:p>
    <w:p w:rsidR="00D63D2C" w:rsidRDefault="00C15F1B" w:rsidP="00D63D2C">
      <w:pPr>
        <w:tabs>
          <w:tab w:val="left" w:pos="0"/>
          <w:tab w:val="left" w:pos="2925"/>
        </w:tabs>
        <w:jc w:val="center"/>
      </w:pPr>
      <w:r>
        <w:object w:dxaOrig="7096" w:dyaOrig="1892">
          <v:shape id="_x0000_i1156" type="#_x0000_t75" style="width:315.45pt;height:86.55pt" o:ole="">
            <v:imagedata r:id="rId270" o:title=""/>
          </v:shape>
          <o:OLEObject Type="Embed" ProgID="Visio.Drawing.11" ShapeID="_x0000_i1156" DrawAspect="Content" ObjectID="_1589101931" r:id="rId271"/>
        </w:object>
      </w:r>
    </w:p>
    <w:p w:rsidR="00D63D2C" w:rsidRDefault="00D63D2C" w:rsidP="00D63D2C">
      <w:pPr>
        <w:tabs>
          <w:tab w:val="left" w:pos="0"/>
          <w:tab w:val="left" w:pos="2925"/>
        </w:tabs>
        <w:jc w:val="center"/>
      </w:pPr>
    </w:p>
    <w:p w:rsidR="00D63D2C" w:rsidRPr="00C15F1B" w:rsidRDefault="00D63D2C" w:rsidP="00D63D2C">
      <w:pPr>
        <w:tabs>
          <w:tab w:val="left" w:pos="0"/>
          <w:tab w:val="left" w:pos="2925"/>
        </w:tabs>
        <w:jc w:val="center"/>
        <w:rPr>
          <w:sz w:val="24"/>
        </w:rPr>
      </w:pPr>
      <w:r w:rsidRPr="00C15F1B">
        <w:rPr>
          <w:sz w:val="24"/>
        </w:rPr>
        <w:t>Рис.</w:t>
      </w:r>
      <w:r w:rsidR="00933489">
        <w:rPr>
          <w:sz w:val="24"/>
        </w:rPr>
        <w:t>1.</w:t>
      </w:r>
      <w:r w:rsidR="00C15F1B" w:rsidRPr="00C15F1B">
        <w:rPr>
          <w:sz w:val="24"/>
        </w:rPr>
        <w:t>30</w:t>
      </w:r>
    </w:p>
    <w:p w:rsidR="00D63D2C" w:rsidRDefault="00D63D2C" w:rsidP="00D63D2C">
      <w:pPr>
        <w:tabs>
          <w:tab w:val="left" w:pos="0"/>
          <w:tab w:val="left" w:pos="2925"/>
        </w:tabs>
        <w:jc w:val="center"/>
        <w:rPr>
          <w:szCs w:val="28"/>
        </w:rPr>
      </w:pPr>
    </w:p>
    <w:p w:rsidR="00C15F1B" w:rsidRDefault="00D63D2C" w:rsidP="00D63D2C">
      <w:pPr>
        <w:tabs>
          <w:tab w:val="left" w:pos="0"/>
          <w:tab w:val="left" w:pos="2925"/>
        </w:tabs>
        <w:ind w:firstLine="720"/>
        <w:rPr>
          <w:szCs w:val="28"/>
        </w:rPr>
      </w:pPr>
      <w:r>
        <w:rPr>
          <w:szCs w:val="28"/>
        </w:rPr>
        <w:t xml:space="preserve">Данная структура по сравнению с системой ЧАП имеет намного более широкополосный фильтр нижних частот (ФНЧ), поэтому генератор управляющего напряжения (ГУН) «успевает» следить за быстрыми изменениями частоты входного сигнала. </w:t>
      </w:r>
    </w:p>
    <w:p w:rsidR="00C15F1B" w:rsidRDefault="00D63D2C" w:rsidP="00D63D2C">
      <w:pPr>
        <w:tabs>
          <w:tab w:val="left" w:pos="0"/>
          <w:tab w:val="left" w:pos="2925"/>
        </w:tabs>
        <w:ind w:firstLine="720"/>
        <w:rPr>
          <w:szCs w:val="28"/>
        </w:rPr>
      </w:pPr>
      <w:r>
        <w:rPr>
          <w:szCs w:val="28"/>
        </w:rPr>
        <w:lastRenderedPageBreak/>
        <w:t xml:space="preserve">Средняя частота генератора управляющего напряжения несколько отличается от центральной частоты спектра входного сигнала, поэтому на выходе смесителя формируется сигнал, центральная частота спектра которого равна разности частоты генератора управляемого напряжением и средней частоты спектра входного сигнала. Именно на эту частоту и настроен узкополосный усилитель промежуточной частоты (УПЧ). </w:t>
      </w:r>
    </w:p>
    <w:p w:rsidR="00C15F1B" w:rsidRDefault="00D63D2C" w:rsidP="00D63D2C">
      <w:pPr>
        <w:tabs>
          <w:tab w:val="left" w:pos="0"/>
          <w:tab w:val="left" w:pos="2925"/>
        </w:tabs>
        <w:ind w:firstLine="720"/>
        <w:rPr>
          <w:szCs w:val="28"/>
        </w:rPr>
      </w:pPr>
      <w:r>
        <w:rPr>
          <w:szCs w:val="28"/>
        </w:rPr>
        <w:t>Полоса пропускания усилителя промежуточной частоты определяется шириной спектра сигнала на выходе смесителя. Так как из девиации частоты входного сигнала вычитается величина девиации частоты генератора управляемого напряжением, то девиация сигнала на выходе смесителя значительно уменьшается, и индекс модуляции на выходе смесителя меньше единицы. Поэтому ширина спектра, полученного сигнала, приблизительно равна удвоенной частоте модуляции П</w:t>
      </w:r>
      <w:r>
        <w:rPr>
          <w:szCs w:val="28"/>
          <w:vertAlign w:val="subscript"/>
        </w:rPr>
        <w:t>СМВЫХ</w:t>
      </w:r>
      <w:r>
        <w:rPr>
          <w:szCs w:val="28"/>
        </w:rPr>
        <w:t>=2</w:t>
      </w:r>
      <w:r>
        <w:rPr>
          <w:szCs w:val="28"/>
          <w:lang w:val="en-US"/>
        </w:rPr>
        <w:t>F</w:t>
      </w:r>
      <w:r>
        <w:rPr>
          <w:szCs w:val="28"/>
          <w:vertAlign w:val="subscript"/>
          <w:lang w:val="en-US"/>
        </w:rPr>
        <w:t>MAX</w:t>
      </w:r>
      <w:r>
        <w:rPr>
          <w:szCs w:val="28"/>
        </w:rPr>
        <w:t xml:space="preserve">. </w:t>
      </w:r>
    </w:p>
    <w:p w:rsidR="00D63D2C" w:rsidRDefault="00D63D2C" w:rsidP="00D63D2C">
      <w:pPr>
        <w:tabs>
          <w:tab w:val="left" w:pos="0"/>
          <w:tab w:val="left" w:pos="2925"/>
        </w:tabs>
        <w:ind w:firstLine="720"/>
        <w:rPr>
          <w:szCs w:val="28"/>
        </w:rPr>
      </w:pPr>
      <w:r>
        <w:rPr>
          <w:szCs w:val="28"/>
        </w:rPr>
        <w:t>В соответствии с величиной спектра полученного сигнала и выбирается полоса пропускания усилителя промежуточной частоты. Полоса пропускания данного усилителя промежуточной частоты намного меньше полосы пропускания усилителя промежуточной частоты перед смесителем, следовательно, снижается мощность шума на выходе узкополосного усилителя промежуточной частоты, а отношение сигнал-шум увеличивается и становится больше порога частотного детектора.</w:t>
      </w:r>
    </w:p>
    <w:p w:rsidR="00D63D2C" w:rsidRDefault="00D63D2C" w:rsidP="00FB535F">
      <w:pPr>
        <w:tabs>
          <w:tab w:val="left" w:pos="2925"/>
        </w:tabs>
        <w:ind w:firstLine="720"/>
        <w:rPr>
          <w:szCs w:val="28"/>
        </w:rPr>
      </w:pPr>
    </w:p>
    <w:p w:rsidR="009A550E" w:rsidRPr="001A088E" w:rsidRDefault="001A088E" w:rsidP="009A550E">
      <w:pPr>
        <w:pStyle w:val="1"/>
        <w:rPr>
          <w:rStyle w:val="ad"/>
          <w:b/>
        </w:rPr>
      </w:pPr>
      <w:bookmarkStart w:id="21" w:name="_Toc515357614"/>
      <w:r>
        <w:rPr>
          <w:rStyle w:val="ad"/>
          <w:b/>
        </w:rPr>
        <w:t xml:space="preserve">2. </w:t>
      </w:r>
      <w:r w:rsidR="009A550E" w:rsidRPr="001A088E">
        <w:rPr>
          <w:rStyle w:val="ad"/>
          <w:b/>
        </w:rPr>
        <w:t>Радиоприемные устройства аналоговых сигналов</w:t>
      </w:r>
      <w:bookmarkEnd w:id="21"/>
      <w:r w:rsidR="009A550E" w:rsidRPr="001A088E">
        <w:rPr>
          <w:rStyle w:val="ad"/>
          <w:b/>
        </w:rPr>
        <w:t xml:space="preserve"> </w:t>
      </w:r>
    </w:p>
    <w:p w:rsidR="009A550E" w:rsidRPr="001A088E" w:rsidRDefault="009A550E" w:rsidP="009A550E">
      <w:pPr>
        <w:rPr>
          <w:b/>
          <w:lang w:eastAsia="ru-RU"/>
        </w:rPr>
      </w:pPr>
    </w:p>
    <w:p w:rsidR="009A550E" w:rsidRDefault="001A088E" w:rsidP="001A088E">
      <w:pPr>
        <w:pStyle w:val="1"/>
      </w:pPr>
      <w:bookmarkStart w:id="22" w:name="_Toc515357615"/>
      <w:r>
        <w:t>2.1</w:t>
      </w:r>
      <w:r w:rsidR="009A550E" w:rsidRPr="00B703C2">
        <w:t xml:space="preserve">. </w:t>
      </w:r>
      <w:r>
        <w:t xml:space="preserve">Приемники </w:t>
      </w:r>
      <w:r w:rsidR="009A550E" w:rsidRPr="00B703C2">
        <w:t>амплитуд</w:t>
      </w:r>
      <w:r w:rsidR="009A550E">
        <w:t>н</w:t>
      </w:r>
      <w:r>
        <w:t>о-модулированных сигналов</w:t>
      </w:r>
      <w:bookmarkEnd w:id="22"/>
    </w:p>
    <w:p w:rsidR="009A550E" w:rsidRPr="00824656" w:rsidRDefault="001A088E" w:rsidP="001A088E">
      <w:pPr>
        <w:pStyle w:val="ab"/>
        <w:rPr>
          <w:szCs w:val="28"/>
        </w:rPr>
      </w:pPr>
      <w:bookmarkStart w:id="23" w:name="_Toc515357616"/>
      <w:r>
        <w:t>Радиовещательный приемник</w:t>
      </w:r>
      <w:bookmarkEnd w:id="23"/>
      <w:r w:rsidRPr="00B703C2">
        <w:t xml:space="preserve"> </w:t>
      </w:r>
    </w:p>
    <w:p w:rsidR="009A550E" w:rsidRPr="00824656" w:rsidRDefault="009A550E" w:rsidP="009A550E">
      <w:pPr>
        <w:tabs>
          <w:tab w:val="left" w:pos="0"/>
          <w:tab w:val="left" w:pos="2925"/>
        </w:tabs>
        <w:ind w:firstLine="684"/>
        <w:rPr>
          <w:szCs w:val="28"/>
        </w:rPr>
      </w:pPr>
      <w:r w:rsidRPr="00824656">
        <w:rPr>
          <w:szCs w:val="28"/>
        </w:rPr>
        <w:t>Структурная схема приемник</w:t>
      </w:r>
      <w:r>
        <w:rPr>
          <w:szCs w:val="28"/>
        </w:rPr>
        <w:t>а амплитудно-модулированного сиг</w:t>
      </w:r>
      <w:r w:rsidRPr="00824656">
        <w:rPr>
          <w:szCs w:val="28"/>
        </w:rPr>
        <w:t>нала представлена на рис.</w:t>
      </w:r>
      <w:r w:rsidR="001A088E">
        <w:rPr>
          <w:szCs w:val="28"/>
        </w:rPr>
        <w:t>2.</w:t>
      </w:r>
      <w:r w:rsidRPr="00824656">
        <w:rPr>
          <w:szCs w:val="28"/>
        </w:rPr>
        <w:t>1.</w:t>
      </w:r>
    </w:p>
    <w:p w:rsidR="009A550E" w:rsidRPr="00824656" w:rsidRDefault="009A550E" w:rsidP="009A550E">
      <w:pPr>
        <w:tabs>
          <w:tab w:val="left" w:pos="0"/>
          <w:tab w:val="left" w:pos="2925"/>
        </w:tabs>
        <w:ind w:firstLine="684"/>
        <w:rPr>
          <w:szCs w:val="28"/>
        </w:rPr>
      </w:pPr>
    </w:p>
    <w:p w:rsidR="009A550E" w:rsidRDefault="009A550E" w:rsidP="009A550E">
      <w:pPr>
        <w:tabs>
          <w:tab w:val="left" w:pos="0"/>
          <w:tab w:val="left" w:pos="2925"/>
        </w:tabs>
        <w:rPr>
          <w:b/>
          <w:szCs w:val="28"/>
        </w:rPr>
      </w:pPr>
      <w:r>
        <w:object w:dxaOrig="12029" w:dyaOrig="3880">
          <v:shape id="_x0000_i1157" type="#_x0000_t75" style="width:495.45pt;height:159.45pt" o:ole="">
            <v:imagedata r:id="rId272" o:title=""/>
          </v:shape>
          <o:OLEObject Type="Embed" ProgID="Visio.Drawing.11" ShapeID="_x0000_i1157" DrawAspect="Content" ObjectID="_1589101932" r:id="rId273"/>
        </w:object>
      </w:r>
    </w:p>
    <w:p w:rsidR="009A550E" w:rsidRPr="001A088E" w:rsidRDefault="009A550E" w:rsidP="009A550E">
      <w:pPr>
        <w:tabs>
          <w:tab w:val="left" w:pos="0"/>
          <w:tab w:val="left" w:pos="2925"/>
        </w:tabs>
        <w:ind w:firstLine="720"/>
        <w:jc w:val="center"/>
        <w:rPr>
          <w:sz w:val="24"/>
        </w:rPr>
      </w:pPr>
      <w:r w:rsidRPr="001A088E">
        <w:rPr>
          <w:sz w:val="24"/>
        </w:rPr>
        <w:t>Рис.</w:t>
      </w:r>
      <w:r w:rsidR="001A088E" w:rsidRPr="001A088E">
        <w:rPr>
          <w:sz w:val="24"/>
        </w:rPr>
        <w:t>2.</w:t>
      </w:r>
      <w:r w:rsidRPr="001A088E">
        <w:rPr>
          <w:sz w:val="24"/>
        </w:rPr>
        <w:t>1</w:t>
      </w:r>
    </w:p>
    <w:p w:rsidR="009A550E" w:rsidRPr="00FD7569" w:rsidRDefault="009A550E" w:rsidP="009A550E">
      <w:pPr>
        <w:tabs>
          <w:tab w:val="left" w:pos="0"/>
          <w:tab w:val="left" w:pos="2925"/>
        </w:tabs>
        <w:ind w:firstLine="720"/>
        <w:jc w:val="center"/>
      </w:pPr>
    </w:p>
    <w:p w:rsidR="009A550E" w:rsidRDefault="009A550E" w:rsidP="009A550E">
      <w:pPr>
        <w:tabs>
          <w:tab w:val="left" w:pos="0"/>
          <w:tab w:val="left" w:pos="2925"/>
        </w:tabs>
        <w:ind w:firstLine="720"/>
        <w:rPr>
          <w:szCs w:val="28"/>
        </w:rPr>
      </w:pPr>
      <w:r>
        <w:rPr>
          <w:szCs w:val="28"/>
        </w:rPr>
        <w:lastRenderedPageBreak/>
        <w:t>Система АРУ присутствует всегда, тем более, если имеются замирания сигнала. Система АПЧ может отсутствовать, когда абсолютная нестабильность частоты гетеродина невелика по сравнению с полосой пропускания приемника. Достоинства схемы: низкая стоимость.</w:t>
      </w:r>
      <w:r w:rsidR="001A088E">
        <w:rPr>
          <w:szCs w:val="28"/>
        </w:rPr>
        <w:t xml:space="preserve"> </w:t>
      </w:r>
      <w:r>
        <w:rPr>
          <w:szCs w:val="28"/>
        </w:rPr>
        <w:t xml:space="preserve">Недостатки схемы: </w:t>
      </w:r>
    </w:p>
    <w:p w:rsidR="009A550E" w:rsidRDefault="009A550E" w:rsidP="009A550E">
      <w:pPr>
        <w:tabs>
          <w:tab w:val="left" w:pos="0"/>
          <w:tab w:val="left" w:pos="2925"/>
        </w:tabs>
        <w:ind w:firstLine="720"/>
        <w:rPr>
          <w:szCs w:val="28"/>
        </w:rPr>
      </w:pPr>
      <w:r>
        <w:rPr>
          <w:szCs w:val="28"/>
        </w:rPr>
        <w:t>1) Ширина спектра амплитудно-модулированного сигнала излишне широкая, так как боковые полосы спектра несут одну и ту же информацию (рис.</w:t>
      </w:r>
      <w:r w:rsidR="001A088E">
        <w:rPr>
          <w:szCs w:val="28"/>
        </w:rPr>
        <w:t>2.2</w:t>
      </w:r>
      <w:r>
        <w:rPr>
          <w:szCs w:val="28"/>
        </w:rPr>
        <w:t>).</w:t>
      </w:r>
    </w:p>
    <w:p w:rsidR="001A088E" w:rsidRDefault="001A088E" w:rsidP="001A088E">
      <w:pPr>
        <w:tabs>
          <w:tab w:val="left" w:pos="0"/>
          <w:tab w:val="left" w:pos="2925"/>
        </w:tabs>
        <w:ind w:firstLine="720"/>
        <w:rPr>
          <w:szCs w:val="28"/>
        </w:rPr>
      </w:pPr>
      <w:r>
        <w:rPr>
          <w:szCs w:val="28"/>
        </w:rPr>
        <w:t>2) Низкая помехоустойчивость.</w:t>
      </w:r>
    </w:p>
    <w:p w:rsidR="001A088E" w:rsidRDefault="001A088E" w:rsidP="001A088E">
      <w:pPr>
        <w:tabs>
          <w:tab w:val="left" w:pos="0"/>
          <w:tab w:val="left" w:pos="2925"/>
        </w:tabs>
        <w:ind w:firstLine="720"/>
        <w:rPr>
          <w:szCs w:val="28"/>
        </w:rPr>
      </w:pPr>
      <w:r>
        <w:rPr>
          <w:szCs w:val="28"/>
        </w:rPr>
        <w:t>3) Сильные искажения сигнала при селективно-частотных замираниях сигнала (в КВ диапазоне они проявляются как «хрип») (рис.2.3).</w:t>
      </w:r>
    </w:p>
    <w:p w:rsidR="002C6A30" w:rsidRDefault="002C6A30" w:rsidP="002C6A30">
      <w:pPr>
        <w:tabs>
          <w:tab w:val="left" w:pos="0"/>
          <w:tab w:val="left" w:pos="2925"/>
        </w:tabs>
        <w:ind w:firstLine="720"/>
        <w:rPr>
          <w:szCs w:val="28"/>
        </w:rPr>
      </w:pPr>
      <w:r>
        <w:rPr>
          <w:szCs w:val="28"/>
        </w:rPr>
        <w:t xml:space="preserve">Если при селективно-частотных замираниях несущая подавляется сильнее, чем «крылья» спектра, то форма амплитудно-модулированного колебания на выходе приемника существенно искажается, по сравнению с выходом передатчика – возникают сильные нелинейные искажения в выходном сигнале приемника. </w:t>
      </w:r>
    </w:p>
    <w:p w:rsidR="002C6A30" w:rsidRDefault="002C6A30" w:rsidP="002C6A30">
      <w:pPr>
        <w:tabs>
          <w:tab w:val="left" w:pos="0"/>
          <w:tab w:val="left" w:pos="2925"/>
        </w:tabs>
        <w:jc w:val="center"/>
      </w:pPr>
      <w:r>
        <w:object w:dxaOrig="5589" w:dyaOrig="3362">
          <v:shape id="_x0000_i1158" type="#_x0000_t75" style="width:197.15pt;height:96.85pt" o:ole="">
            <v:imagedata r:id="rId274" o:title=""/>
          </v:shape>
          <o:OLEObject Type="Embed" ProgID="Visio.Drawing.11" ShapeID="_x0000_i1158" DrawAspect="Content" ObjectID="_1589101933" r:id="rId275"/>
        </w:object>
      </w:r>
    </w:p>
    <w:p w:rsidR="002C6A30" w:rsidRPr="001A088E" w:rsidRDefault="002C6A30" w:rsidP="002C6A30">
      <w:pPr>
        <w:tabs>
          <w:tab w:val="left" w:pos="0"/>
          <w:tab w:val="left" w:pos="2925"/>
        </w:tabs>
        <w:jc w:val="center"/>
        <w:rPr>
          <w:sz w:val="24"/>
        </w:rPr>
      </w:pPr>
      <w:r w:rsidRPr="001A088E">
        <w:rPr>
          <w:sz w:val="24"/>
        </w:rPr>
        <w:t>Рис.2.2</w:t>
      </w:r>
    </w:p>
    <w:p w:rsidR="002C6A30" w:rsidRDefault="002C6A30" w:rsidP="002C6A30">
      <w:pPr>
        <w:tabs>
          <w:tab w:val="left" w:pos="0"/>
          <w:tab w:val="left" w:pos="2925"/>
        </w:tabs>
        <w:jc w:val="center"/>
        <w:rPr>
          <w:szCs w:val="28"/>
        </w:rPr>
      </w:pPr>
    </w:p>
    <w:p w:rsidR="002C6A30" w:rsidRDefault="002C6A30" w:rsidP="002C6A30">
      <w:pPr>
        <w:tabs>
          <w:tab w:val="left" w:pos="0"/>
          <w:tab w:val="left" w:pos="2925"/>
        </w:tabs>
        <w:ind w:firstLine="720"/>
        <w:rPr>
          <w:szCs w:val="28"/>
        </w:rPr>
      </w:pPr>
      <w:r>
        <w:rPr>
          <w:szCs w:val="28"/>
        </w:rPr>
        <w:t xml:space="preserve">Следует также учесть, что система АРУ является </w:t>
      </w:r>
      <w:proofErr w:type="gramStart"/>
      <w:r>
        <w:rPr>
          <w:szCs w:val="28"/>
        </w:rPr>
        <w:t>достаточно инерционной</w:t>
      </w:r>
      <w:proofErr w:type="gramEnd"/>
      <w:r>
        <w:rPr>
          <w:szCs w:val="28"/>
        </w:rPr>
        <w:t xml:space="preserve"> системой, по сравнению со скоростью модуляции сигнала. Она реагирует лишь на изменение уровня </w:t>
      </w:r>
      <w:proofErr w:type="gramStart"/>
      <w:r>
        <w:rPr>
          <w:szCs w:val="28"/>
        </w:rPr>
        <w:t>несущей</w:t>
      </w:r>
      <w:proofErr w:type="gramEnd"/>
      <w:r>
        <w:rPr>
          <w:szCs w:val="28"/>
        </w:rPr>
        <w:t>, «не обращая» внимания на уровни «крыльев» спектра. Поэтому при малом уровне несущей усиление тракта может быть значительным, и большой уровень составляющих «крыльев» спектра вызывает нелинейные искажения в каскадах приемного тракта. Кроме того, уменьшение уровня несущей приводит к увеличению глубины модуляции на входе приемника, что может вызвать нелинейные искажения за счет инерционности нагрузки и нелинейности ВАХ диода в детекторе.</w:t>
      </w:r>
    </w:p>
    <w:p w:rsidR="009A550E" w:rsidRDefault="009A550E" w:rsidP="009A550E">
      <w:pPr>
        <w:tabs>
          <w:tab w:val="left" w:pos="0"/>
          <w:tab w:val="left" w:pos="2925"/>
        </w:tabs>
        <w:jc w:val="center"/>
        <w:rPr>
          <w:szCs w:val="28"/>
        </w:rPr>
      </w:pPr>
    </w:p>
    <w:p w:rsidR="009A550E" w:rsidRDefault="001A088E" w:rsidP="009A550E">
      <w:pPr>
        <w:tabs>
          <w:tab w:val="left" w:pos="0"/>
          <w:tab w:val="left" w:pos="2925"/>
        </w:tabs>
        <w:jc w:val="center"/>
      </w:pPr>
      <w:r>
        <w:object w:dxaOrig="19867" w:dyaOrig="9517">
          <v:shape id="_x0000_i1159" type="#_x0000_t75" style="width:438.85pt;height:219.45pt" o:ole="">
            <v:imagedata r:id="rId276" o:title=""/>
          </v:shape>
          <o:OLEObject Type="Embed" ProgID="Visio.Drawing.11" ShapeID="_x0000_i1159" DrawAspect="Content" ObjectID="_1589101934" r:id="rId277"/>
        </w:object>
      </w:r>
    </w:p>
    <w:p w:rsidR="009A550E" w:rsidRPr="001A088E" w:rsidRDefault="009A550E" w:rsidP="009A550E">
      <w:pPr>
        <w:tabs>
          <w:tab w:val="left" w:pos="0"/>
          <w:tab w:val="left" w:pos="2925"/>
        </w:tabs>
        <w:jc w:val="center"/>
        <w:rPr>
          <w:sz w:val="24"/>
        </w:rPr>
      </w:pPr>
      <w:r w:rsidRPr="001A088E">
        <w:rPr>
          <w:sz w:val="24"/>
        </w:rPr>
        <w:t>Рис.</w:t>
      </w:r>
      <w:r w:rsidR="001A088E" w:rsidRPr="001A088E">
        <w:rPr>
          <w:sz w:val="24"/>
        </w:rPr>
        <w:t>2.3</w:t>
      </w:r>
    </w:p>
    <w:p w:rsidR="009A550E" w:rsidRDefault="009A550E" w:rsidP="009A550E">
      <w:pPr>
        <w:tabs>
          <w:tab w:val="left" w:pos="0"/>
          <w:tab w:val="left" w:pos="2925"/>
        </w:tabs>
        <w:jc w:val="center"/>
        <w:rPr>
          <w:szCs w:val="28"/>
        </w:rPr>
      </w:pPr>
    </w:p>
    <w:p w:rsidR="009A550E" w:rsidRDefault="009A550E" w:rsidP="009A550E">
      <w:pPr>
        <w:tabs>
          <w:tab w:val="left" w:pos="0"/>
          <w:tab w:val="left" w:pos="2925"/>
        </w:tabs>
        <w:ind w:firstLine="720"/>
        <w:rPr>
          <w:szCs w:val="28"/>
        </w:rPr>
      </w:pPr>
    </w:p>
    <w:p w:rsidR="009A550E" w:rsidRDefault="009A550E" w:rsidP="007E6444">
      <w:pPr>
        <w:pStyle w:val="ab"/>
      </w:pPr>
      <w:bookmarkStart w:id="24" w:name="_Toc515357617"/>
      <w:r w:rsidRPr="007E6444">
        <w:t xml:space="preserve">Приемники </w:t>
      </w:r>
      <w:proofErr w:type="spellStart"/>
      <w:r w:rsidR="007E6444" w:rsidRPr="007E6444">
        <w:t>ОБП-сигналов</w:t>
      </w:r>
      <w:proofErr w:type="spellEnd"/>
      <w:r w:rsidRPr="00AD49F7">
        <w:t>.</w:t>
      </w:r>
      <w:bookmarkEnd w:id="24"/>
    </w:p>
    <w:p w:rsidR="002C6A30" w:rsidRDefault="009A550E" w:rsidP="002C6A30">
      <w:pPr>
        <w:tabs>
          <w:tab w:val="left" w:pos="0"/>
          <w:tab w:val="left" w:pos="2925"/>
        </w:tabs>
        <w:ind w:firstLine="720"/>
        <w:rPr>
          <w:szCs w:val="28"/>
        </w:rPr>
      </w:pPr>
      <w:r>
        <w:rPr>
          <w:szCs w:val="28"/>
        </w:rPr>
        <w:t xml:space="preserve">Спектр входного сигнала данного приемника представляет собой спектр обычного амплитудно-модулированного колебания с одной боковой полосой </w:t>
      </w:r>
      <w:r w:rsidR="002C6A30">
        <w:rPr>
          <w:szCs w:val="28"/>
        </w:rPr>
        <w:t xml:space="preserve">(ОБП) </w:t>
      </w:r>
      <w:r>
        <w:rPr>
          <w:szCs w:val="28"/>
        </w:rPr>
        <w:t>(рис.</w:t>
      </w:r>
      <w:r w:rsidR="002C6A30">
        <w:rPr>
          <w:szCs w:val="28"/>
        </w:rPr>
        <w:t>2.4</w:t>
      </w:r>
      <w:r>
        <w:rPr>
          <w:szCs w:val="28"/>
        </w:rPr>
        <w:t>).</w:t>
      </w:r>
      <w:r w:rsidR="002C6A30">
        <w:rPr>
          <w:szCs w:val="28"/>
        </w:rPr>
        <w:t xml:space="preserve"> Спектр ОБП сигнала содержит одну из боковых полос, кроме того, он может содержать пилот - сигнал, который может располагаться на частотной оси на месте несущей, в высокочастотной части спектра ОБП сигнала. Возможен и третий вариант ОБП сигнала – сигнал с полностью подавленной несущей (рис.2.5 б), в), г) соответственно). </w:t>
      </w:r>
    </w:p>
    <w:p w:rsidR="009A550E" w:rsidRDefault="009A550E" w:rsidP="009A550E">
      <w:pPr>
        <w:tabs>
          <w:tab w:val="left" w:pos="0"/>
          <w:tab w:val="left" w:pos="2925"/>
        </w:tabs>
        <w:jc w:val="center"/>
      </w:pPr>
    </w:p>
    <w:p w:rsidR="009A550E" w:rsidRDefault="002C6A30" w:rsidP="009A550E">
      <w:pPr>
        <w:tabs>
          <w:tab w:val="left" w:pos="0"/>
          <w:tab w:val="left" w:pos="2925"/>
        </w:tabs>
        <w:jc w:val="center"/>
      </w:pPr>
      <w:r>
        <w:object w:dxaOrig="6227" w:dyaOrig="9323">
          <v:shape id="_x0000_i1160" type="#_x0000_t75" style="width:142.3pt;height:180pt" o:ole="">
            <v:imagedata r:id="rId278" o:title=""/>
          </v:shape>
          <o:OLEObject Type="Embed" ProgID="Visio.Drawing.11" ShapeID="_x0000_i1160" DrawAspect="Content" ObjectID="_1589101935" r:id="rId279"/>
        </w:object>
      </w:r>
    </w:p>
    <w:p w:rsidR="009A550E" w:rsidRDefault="009A550E" w:rsidP="009A550E">
      <w:pPr>
        <w:tabs>
          <w:tab w:val="left" w:pos="0"/>
          <w:tab w:val="left" w:pos="2925"/>
        </w:tabs>
        <w:jc w:val="center"/>
      </w:pPr>
    </w:p>
    <w:p w:rsidR="009A550E" w:rsidRPr="002C6A30" w:rsidRDefault="009A550E" w:rsidP="009A550E">
      <w:pPr>
        <w:tabs>
          <w:tab w:val="left" w:pos="0"/>
          <w:tab w:val="left" w:pos="2925"/>
        </w:tabs>
        <w:jc w:val="center"/>
        <w:rPr>
          <w:sz w:val="24"/>
        </w:rPr>
      </w:pPr>
      <w:r w:rsidRPr="002C6A30">
        <w:rPr>
          <w:sz w:val="24"/>
        </w:rPr>
        <w:t>Рис.</w:t>
      </w:r>
      <w:r w:rsidR="002C6A30" w:rsidRPr="002C6A30">
        <w:rPr>
          <w:sz w:val="24"/>
        </w:rPr>
        <w:t>2.4</w:t>
      </w:r>
    </w:p>
    <w:p w:rsidR="009A550E" w:rsidRDefault="009A550E" w:rsidP="009A550E">
      <w:pPr>
        <w:tabs>
          <w:tab w:val="left" w:pos="0"/>
          <w:tab w:val="left" w:pos="2925"/>
        </w:tabs>
        <w:jc w:val="center"/>
        <w:rPr>
          <w:szCs w:val="28"/>
        </w:rPr>
      </w:pPr>
    </w:p>
    <w:p w:rsidR="009A550E" w:rsidRDefault="009A550E" w:rsidP="009A550E">
      <w:pPr>
        <w:tabs>
          <w:tab w:val="left" w:pos="0"/>
          <w:tab w:val="left" w:pos="2925"/>
        </w:tabs>
        <w:ind w:firstLine="720"/>
        <w:rPr>
          <w:szCs w:val="28"/>
        </w:rPr>
      </w:pPr>
      <w:r>
        <w:rPr>
          <w:szCs w:val="28"/>
        </w:rPr>
        <w:lastRenderedPageBreak/>
        <w:t>При уменьшении уровня несущей, то есть замены ее пилот - сигналом,  уменьшается мощность передатчика.</w:t>
      </w:r>
      <w:r w:rsidR="002C6A30">
        <w:rPr>
          <w:szCs w:val="28"/>
        </w:rPr>
        <w:t xml:space="preserve"> </w:t>
      </w:r>
      <w:r>
        <w:rPr>
          <w:szCs w:val="28"/>
        </w:rPr>
        <w:t xml:space="preserve">При разработке схемы приемника ОБП сигналов основное внимание уделяется восстановлению несущей, </w:t>
      </w:r>
      <w:proofErr w:type="gramStart"/>
      <w:r>
        <w:rPr>
          <w:szCs w:val="28"/>
        </w:rPr>
        <w:t>которая</w:t>
      </w:r>
      <w:proofErr w:type="gramEnd"/>
      <w:r>
        <w:rPr>
          <w:szCs w:val="28"/>
        </w:rPr>
        <w:t xml:space="preserve"> необходима для демодуляции сигнала.</w:t>
      </w:r>
      <w:r w:rsidR="002C6A30">
        <w:rPr>
          <w:szCs w:val="28"/>
        </w:rPr>
        <w:t xml:space="preserve"> </w:t>
      </w:r>
      <w:r>
        <w:rPr>
          <w:szCs w:val="28"/>
        </w:rPr>
        <w:t xml:space="preserve">Рассмотрим структуру приемника ОБП сигнала с частично </w:t>
      </w:r>
      <w:proofErr w:type="gramStart"/>
      <w:r>
        <w:rPr>
          <w:szCs w:val="28"/>
        </w:rPr>
        <w:t>подавленной</w:t>
      </w:r>
      <w:proofErr w:type="gramEnd"/>
      <w:r>
        <w:rPr>
          <w:szCs w:val="28"/>
        </w:rPr>
        <w:t xml:space="preserve"> несущей (рис.</w:t>
      </w:r>
      <w:r w:rsidR="002C6A30">
        <w:rPr>
          <w:szCs w:val="28"/>
        </w:rPr>
        <w:t>2.5</w:t>
      </w:r>
      <w:r>
        <w:rPr>
          <w:szCs w:val="28"/>
        </w:rPr>
        <w:t>).</w:t>
      </w:r>
    </w:p>
    <w:p w:rsidR="009A550E" w:rsidRDefault="009A550E" w:rsidP="009A550E">
      <w:pPr>
        <w:tabs>
          <w:tab w:val="left" w:pos="0"/>
          <w:tab w:val="left" w:pos="2925"/>
        </w:tabs>
        <w:ind w:firstLine="720"/>
        <w:rPr>
          <w:szCs w:val="28"/>
        </w:rPr>
      </w:pPr>
    </w:p>
    <w:p w:rsidR="009A550E" w:rsidRDefault="002C6A30" w:rsidP="009A550E">
      <w:pPr>
        <w:tabs>
          <w:tab w:val="left" w:pos="0"/>
          <w:tab w:val="left" w:pos="2925"/>
        </w:tabs>
        <w:jc w:val="center"/>
        <w:rPr>
          <w:szCs w:val="28"/>
        </w:rPr>
      </w:pPr>
      <w:r>
        <w:object w:dxaOrig="13924" w:dyaOrig="3869">
          <v:shape id="_x0000_i1161" type="#_x0000_t75" style="width:480.85pt;height:125.15pt" o:ole="">
            <v:imagedata r:id="rId280" o:title=""/>
          </v:shape>
          <o:OLEObject Type="Embed" ProgID="Visio.Drawing.11" ShapeID="_x0000_i1161" DrawAspect="Content" ObjectID="_1589101936" r:id="rId281"/>
        </w:object>
      </w:r>
    </w:p>
    <w:p w:rsidR="009A550E" w:rsidRPr="002C6A30" w:rsidRDefault="009A550E" w:rsidP="009A550E">
      <w:pPr>
        <w:tabs>
          <w:tab w:val="left" w:pos="0"/>
          <w:tab w:val="left" w:pos="2925"/>
        </w:tabs>
        <w:jc w:val="center"/>
        <w:rPr>
          <w:sz w:val="24"/>
        </w:rPr>
      </w:pPr>
      <w:r w:rsidRPr="002C6A30">
        <w:rPr>
          <w:sz w:val="24"/>
        </w:rPr>
        <w:t>Рис.</w:t>
      </w:r>
      <w:r w:rsidR="002C6A30">
        <w:rPr>
          <w:sz w:val="24"/>
        </w:rPr>
        <w:t>2.5</w:t>
      </w:r>
    </w:p>
    <w:p w:rsidR="009A550E" w:rsidRPr="00055A6F" w:rsidRDefault="009A550E" w:rsidP="009A550E">
      <w:pPr>
        <w:tabs>
          <w:tab w:val="left" w:pos="0"/>
          <w:tab w:val="left" w:pos="2925"/>
        </w:tabs>
        <w:jc w:val="center"/>
        <w:rPr>
          <w:szCs w:val="28"/>
          <w:vertAlign w:val="subscript"/>
        </w:rPr>
      </w:pPr>
    </w:p>
    <w:p w:rsidR="002C6A30" w:rsidRDefault="009A550E" w:rsidP="009A550E">
      <w:pPr>
        <w:tabs>
          <w:tab w:val="left" w:pos="0"/>
          <w:tab w:val="left" w:pos="2925"/>
        </w:tabs>
        <w:ind w:firstLine="720"/>
        <w:rPr>
          <w:szCs w:val="28"/>
        </w:rPr>
      </w:pPr>
      <w:r>
        <w:rPr>
          <w:szCs w:val="28"/>
        </w:rPr>
        <w:t xml:space="preserve">На выходе усилителя промежуточной частоты (УПЧ) спектр ОБП сигнала разделяется на две части. Фильтр боковой полосы (ФБП) выделяет лишь информационную боковую полосу спектра, затем она используется при демодуляции сигнала. Фильтр пилот - сигнала (ФПС) выделяет лишь пилот - сигнал и имеет очень узкую полосу. Выделенный пилот - сигнал усиливается и в дальнейшем используется для организации работы систем ЧАП и АРУ. </w:t>
      </w:r>
    </w:p>
    <w:p w:rsidR="009A550E" w:rsidRDefault="009A550E" w:rsidP="009A550E">
      <w:pPr>
        <w:tabs>
          <w:tab w:val="left" w:pos="0"/>
          <w:tab w:val="left" w:pos="2925"/>
        </w:tabs>
        <w:ind w:firstLine="720"/>
        <w:rPr>
          <w:szCs w:val="28"/>
        </w:rPr>
      </w:pPr>
      <w:r>
        <w:rPr>
          <w:szCs w:val="28"/>
        </w:rPr>
        <w:t xml:space="preserve">Кроме того, усиленный пилот сигнал поступает на вход фазового детектора (ФД) системы ФАПЧ, на другой вход фазового детектора поступают колебания от генератора несущей частоты. Частота  колебаний  с выхода генератора в точности равна частоте пилот -  сигнала. Независимо от уровня пилот - сигнала, уровень </w:t>
      </w:r>
      <w:proofErr w:type="gramStart"/>
      <w:r>
        <w:rPr>
          <w:szCs w:val="28"/>
        </w:rPr>
        <w:t>восстановленной</w:t>
      </w:r>
      <w:proofErr w:type="gramEnd"/>
      <w:r>
        <w:rPr>
          <w:szCs w:val="28"/>
        </w:rPr>
        <w:t xml:space="preserve"> несущей не меняется. По сравнению со спектром пилот - сигнала, восстановленная несущая имеет намного меньший уровень шума, так как система ФАПЧ по отношению к входному колебанию фазового детектора является узкополосным следящим фильтром. Полоса пропускания ФАПЧ определяется полосой пропускания фильтра нижних частот, стоящего на выходе фазового детектора.</w:t>
      </w:r>
    </w:p>
    <w:p w:rsidR="009A550E" w:rsidRDefault="009A550E" w:rsidP="009A550E">
      <w:pPr>
        <w:tabs>
          <w:tab w:val="left" w:pos="0"/>
          <w:tab w:val="left" w:pos="2925"/>
        </w:tabs>
        <w:ind w:firstLine="720"/>
        <w:rPr>
          <w:szCs w:val="28"/>
        </w:rPr>
      </w:pPr>
      <w:r>
        <w:rPr>
          <w:szCs w:val="28"/>
        </w:rPr>
        <w:t xml:space="preserve">Совокупность </w:t>
      </w:r>
      <w:proofErr w:type="spellStart"/>
      <w:r>
        <w:rPr>
          <w:szCs w:val="28"/>
        </w:rPr>
        <w:t>перемножителя</w:t>
      </w:r>
      <w:proofErr w:type="spellEnd"/>
      <w:r>
        <w:rPr>
          <w:szCs w:val="28"/>
        </w:rPr>
        <w:t xml:space="preserve"> сигналов и фильтра нижних частот выполняет функцию демодулятора сигнала. При перемножении сигнала входного напряжения и напряжения преселектора, так же, как и при преобразовании частоты, образуются две полосы частот:</w:t>
      </w:r>
    </w:p>
    <w:p w:rsidR="009A550E" w:rsidRDefault="009A550E" w:rsidP="009A550E">
      <w:pPr>
        <w:tabs>
          <w:tab w:val="left" w:pos="0"/>
          <w:tab w:val="left" w:pos="2925"/>
        </w:tabs>
        <w:ind w:firstLine="720"/>
        <w:rPr>
          <w:szCs w:val="28"/>
        </w:rPr>
      </w:pPr>
      <w:r>
        <w:rPr>
          <w:szCs w:val="28"/>
        </w:rPr>
        <w:t>- верхняя полоса частот определяется суммой спектра бокового колебания и несущей (эта полоса подавляется ФНЧ);</w:t>
      </w:r>
    </w:p>
    <w:p w:rsidR="009A550E" w:rsidRDefault="009A550E" w:rsidP="009A550E">
      <w:pPr>
        <w:tabs>
          <w:tab w:val="left" w:pos="0"/>
          <w:tab w:val="left" w:pos="2925"/>
        </w:tabs>
        <w:ind w:firstLine="720"/>
        <w:rPr>
          <w:szCs w:val="28"/>
        </w:rPr>
      </w:pPr>
      <w:r>
        <w:rPr>
          <w:szCs w:val="28"/>
        </w:rPr>
        <w:lastRenderedPageBreak/>
        <w:t>- нижняя полоса частот определяется разностью частот  боковой полосы и несущей, она выделяется ФНЧ и, по сути дела, является спектром звукового колебания – имеет место демодуляция сигнала (рис.</w:t>
      </w:r>
      <w:r w:rsidR="002C6A30">
        <w:rPr>
          <w:szCs w:val="28"/>
        </w:rPr>
        <w:t>2.6</w:t>
      </w:r>
      <w:r>
        <w:rPr>
          <w:szCs w:val="28"/>
        </w:rPr>
        <w:t>).</w:t>
      </w:r>
    </w:p>
    <w:p w:rsidR="009A550E" w:rsidRDefault="002C6A30" w:rsidP="009A550E">
      <w:pPr>
        <w:tabs>
          <w:tab w:val="left" w:pos="0"/>
          <w:tab w:val="left" w:pos="2925"/>
        </w:tabs>
        <w:jc w:val="center"/>
      </w:pPr>
      <w:r>
        <w:object w:dxaOrig="4467" w:dyaOrig="8068">
          <v:shape id="_x0000_i1162" type="#_x0000_t75" style="width:133.7pt;height:192.85pt" o:ole="">
            <v:imagedata r:id="rId282" o:title=""/>
          </v:shape>
          <o:OLEObject Type="Embed" ProgID="Visio.Drawing.11" ShapeID="_x0000_i1162" DrawAspect="Content" ObjectID="_1589101937" r:id="rId283"/>
        </w:object>
      </w:r>
    </w:p>
    <w:p w:rsidR="009A550E" w:rsidRPr="002C6A30" w:rsidRDefault="009A550E" w:rsidP="009A550E">
      <w:pPr>
        <w:tabs>
          <w:tab w:val="left" w:pos="0"/>
          <w:tab w:val="left" w:pos="2925"/>
        </w:tabs>
        <w:jc w:val="center"/>
        <w:rPr>
          <w:sz w:val="24"/>
        </w:rPr>
      </w:pPr>
      <w:r w:rsidRPr="002C6A30">
        <w:rPr>
          <w:sz w:val="24"/>
        </w:rPr>
        <w:t>Рис.</w:t>
      </w:r>
      <w:r w:rsidR="002C6A30" w:rsidRPr="002C6A30">
        <w:rPr>
          <w:sz w:val="24"/>
        </w:rPr>
        <w:t>2.6</w:t>
      </w:r>
    </w:p>
    <w:p w:rsidR="009A550E" w:rsidRDefault="009A550E" w:rsidP="009A550E">
      <w:pPr>
        <w:tabs>
          <w:tab w:val="left" w:pos="0"/>
          <w:tab w:val="left" w:pos="2925"/>
        </w:tabs>
        <w:jc w:val="center"/>
        <w:rPr>
          <w:szCs w:val="28"/>
        </w:rPr>
      </w:pPr>
    </w:p>
    <w:p w:rsidR="009A550E" w:rsidRDefault="009A550E" w:rsidP="009A550E">
      <w:pPr>
        <w:tabs>
          <w:tab w:val="left" w:pos="0"/>
          <w:tab w:val="left" w:pos="2925"/>
        </w:tabs>
        <w:ind w:firstLine="720"/>
        <w:rPr>
          <w:szCs w:val="28"/>
        </w:rPr>
      </w:pPr>
      <w:r>
        <w:rPr>
          <w:szCs w:val="28"/>
        </w:rPr>
        <w:t xml:space="preserve">Несмотря на селективно-частотные замирания, сигнал пройдет </w:t>
      </w:r>
      <w:r w:rsidR="002C6A30">
        <w:rPr>
          <w:szCs w:val="28"/>
        </w:rPr>
        <w:t xml:space="preserve">на выход приемника </w:t>
      </w:r>
      <w:r>
        <w:rPr>
          <w:szCs w:val="28"/>
        </w:rPr>
        <w:t xml:space="preserve">без искажений. Полоса пропускания приемника в два раза меньше, чем у приемника </w:t>
      </w:r>
      <w:proofErr w:type="spellStart"/>
      <w:r>
        <w:rPr>
          <w:szCs w:val="28"/>
        </w:rPr>
        <w:t>АМ-сигналов</w:t>
      </w:r>
      <w:proofErr w:type="spellEnd"/>
      <w:r>
        <w:rPr>
          <w:szCs w:val="28"/>
        </w:rPr>
        <w:t>, следовательно, в два раза меньше и уровень шума.</w:t>
      </w:r>
    </w:p>
    <w:p w:rsidR="009A550E" w:rsidRDefault="009A550E" w:rsidP="009A550E">
      <w:pPr>
        <w:tabs>
          <w:tab w:val="left" w:pos="0"/>
          <w:tab w:val="left" w:pos="2925"/>
        </w:tabs>
        <w:ind w:firstLine="720"/>
        <w:rPr>
          <w:szCs w:val="28"/>
        </w:rPr>
      </w:pPr>
    </w:p>
    <w:p w:rsidR="009A550E" w:rsidRPr="001A3A74" w:rsidRDefault="009A550E" w:rsidP="002C6A30">
      <w:pPr>
        <w:pStyle w:val="ab"/>
      </w:pPr>
      <w:bookmarkStart w:id="25" w:name="_Toc515357618"/>
      <w:r w:rsidRPr="001A3A74">
        <w:t xml:space="preserve">Прием ОБП сигналов с полностью </w:t>
      </w:r>
      <w:proofErr w:type="gramStart"/>
      <w:r w:rsidRPr="001A3A74">
        <w:t>подавленной</w:t>
      </w:r>
      <w:proofErr w:type="gramEnd"/>
      <w:r w:rsidRPr="001A3A74">
        <w:t xml:space="preserve"> несущей.</w:t>
      </w:r>
      <w:bookmarkEnd w:id="25"/>
    </w:p>
    <w:p w:rsidR="002B62A9" w:rsidRDefault="009A550E" w:rsidP="002B62A9">
      <w:pPr>
        <w:tabs>
          <w:tab w:val="left" w:pos="0"/>
          <w:tab w:val="left" w:pos="2925"/>
        </w:tabs>
        <w:ind w:firstLine="720"/>
        <w:rPr>
          <w:szCs w:val="28"/>
        </w:rPr>
      </w:pPr>
      <w:r>
        <w:rPr>
          <w:szCs w:val="28"/>
        </w:rPr>
        <w:t>В данном случае для восстановления несущей используется синтезатор частоты.</w:t>
      </w:r>
      <w:r w:rsidR="002B62A9">
        <w:rPr>
          <w:szCs w:val="28"/>
        </w:rPr>
        <w:t xml:space="preserve"> Так как синтезаторы частоты, используемые в передатчиках и приемниках, не синхронизированы, то возможна достаточно большая разность частот </w:t>
      </w:r>
      <w:proofErr w:type="gramStart"/>
      <w:r w:rsidR="002B62A9">
        <w:rPr>
          <w:szCs w:val="28"/>
        </w:rPr>
        <w:t>между</w:t>
      </w:r>
      <w:proofErr w:type="gramEnd"/>
      <w:r w:rsidR="002B62A9">
        <w:rPr>
          <w:szCs w:val="28"/>
        </w:rPr>
        <w:t xml:space="preserve"> несущей на передатчике и восстановленной несущей в приемнике. Эта разность частот приведет к смещению спектра </w:t>
      </w:r>
      <w:proofErr w:type="spellStart"/>
      <w:r w:rsidR="002B62A9">
        <w:rPr>
          <w:szCs w:val="28"/>
        </w:rPr>
        <w:t>демодулированного</w:t>
      </w:r>
      <w:proofErr w:type="spellEnd"/>
      <w:r w:rsidR="002B62A9">
        <w:rPr>
          <w:szCs w:val="28"/>
        </w:rPr>
        <w:t xml:space="preserve"> колебания на ту же величину (рис.2.7). </w:t>
      </w:r>
    </w:p>
    <w:p w:rsidR="00933489" w:rsidRDefault="00933489" w:rsidP="00933489">
      <w:pPr>
        <w:tabs>
          <w:tab w:val="left" w:pos="0"/>
          <w:tab w:val="left" w:pos="2925"/>
        </w:tabs>
        <w:ind w:firstLine="720"/>
        <w:rPr>
          <w:szCs w:val="28"/>
        </w:rPr>
      </w:pPr>
      <w:r>
        <w:rPr>
          <w:szCs w:val="28"/>
        </w:rPr>
        <w:t xml:space="preserve">Исследования показали, что если спектр звукового колебания сместить на величину, приблизительно равную 50 Гц, то речь становится неразборчивой для слуха. Для передачи музыкальной информации допустимый сдвиг составляет всего 5Гц. Следовательно, использовать  ОБП сигнал с полностью </w:t>
      </w:r>
      <w:proofErr w:type="gramStart"/>
      <w:r>
        <w:rPr>
          <w:szCs w:val="28"/>
        </w:rPr>
        <w:t>подавленной</w:t>
      </w:r>
      <w:proofErr w:type="gramEnd"/>
      <w:r>
        <w:rPr>
          <w:szCs w:val="28"/>
        </w:rPr>
        <w:t xml:space="preserve"> несущей можно лишь в ограниченном частотном диапазоне, приблизительно равном 25 МГц.</w:t>
      </w:r>
    </w:p>
    <w:p w:rsidR="00933489" w:rsidRDefault="00933489" w:rsidP="00933489">
      <w:pPr>
        <w:tabs>
          <w:tab w:val="left" w:pos="0"/>
          <w:tab w:val="left" w:pos="2925"/>
        </w:tabs>
        <w:ind w:firstLine="720"/>
        <w:rPr>
          <w:szCs w:val="28"/>
        </w:rPr>
      </w:pPr>
      <w:r>
        <w:rPr>
          <w:szCs w:val="28"/>
        </w:rPr>
        <w:t xml:space="preserve">Поскольку при полностью подавленной несущей нет информации о замираниях сигнала в тракте до демодулятора, то детектор АРУ устанавливают на выходе приемника. Постоянную времени АРУ устанавливают достаточно </w:t>
      </w:r>
      <w:proofErr w:type="gramStart"/>
      <w:r>
        <w:rPr>
          <w:szCs w:val="28"/>
        </w:rPr>
        <w:t>большой</w:t>
      </w:r>
      <w:proofErr w:type="gramEnd"/>
      <w:r>
        <w:rPr>
          <w:szCs w:val="28"/>
        </w:rPr>
        <w:t xml:space="preserve"> (около 10 сек.), поэтому система АРУ не реагирует на быстрые изменения звуковых колебаний, которые несут полезную информацию, а </w:t>
      </w:r>
      <w:r>
        <w:rPr>
          <w:szCs w:val="28"/>
        </w:rPr>
        <w:lastRenderedPageBreak/>
        <w:t xml:space="preserve">отслеживает лишь медленные изменения, которые характеризуют замирания сигнала. </w:t>
      </w:r>
    </w:p>
    <w:p w:rsidR="009A550E" w:rsidRDefault="009A550E" w:rsidP="009A550E">
      <w:pPr>
        <w:tabs>
          <w:tab w:val="left" w:pos="0"/>
          <w:tab w:val="left" w:pos="2925"/>
        </w:tabs>
        <w:ind w:firstLine="720"/>
        <w:rPr>
          <w:szCs w:val="28"/>
        </w:rPr>
      </w:pPr>
    </w:p>
    <w:p w:rsidR="009A550E" w:rsidRPr="007F684F" w:rsidRDefault="002C6A30" w:rsidP="009A550E">
      <w:pPr>
        <w:tabs>
          <w:tab w:val="left" w:pos="0"/>
          <w:tab w:val="left" w:pos="2925"/>
        </w:tabs>
        <w:jc w:val="center"/>
        <w:rPr>
          <w:szCs w:val="28"/>
        </w:rPr>
      </w:pPr>
      <w:r>
        <w:object w:dxaOrig="5285" w:dyaOrig="8384">
          <v:shape id="_x0000_i1163" type="#_x0000_t75" style="width:170.55pt;height:229.7pt" o:ole="">
            <v:imagedata r:id="rId284" o:title=""/>
          </v:shape>
          <o:OLEObject Type="Embed" ProgID="Visio.Drawing.11" ShapeID="_x0000_i1163" DrawAspect="Content" ObjectID="_1589101938" r:id="rId285"/>
        </w:object>
      </w:r>
    </w:p>
    <w:p w:rsidR="009A550E" w:rsidRPr="002B62A9" w:rsidRDefault="009A550E" w:rsidP="009A550E">
      <w:pPr>
        <w:tabs>
          <w:tab w:val="left" w:pos="0"/>
          <w:tab w:val="left" w:pos="2925"/>
        </w:tabs>
        <w:jc w:val="center"/>
        <w:rPr>
          <w:sz w:val="24"/>
        </w:rPr>
      </w:pPr>
      <w:r w:rsidRPr="002B62A9">
        <w:rPr>
          <w:sz w:val="24"/>
        </w:rPr>
        <w:t>Рис.</w:t>
      </w:r>
      <w:r w:rsidR="002B62A9" w:rsidRPr="002B62A9">
        <w:rPr>
          <w:sz w:val="24"/>
        </w:rPr>
        <w:t>2.7</w:t>
      </w:r>
    </w:p>
    <w:p w:rsidR="009A550E" w:rsidRDefault="009A550E" w:rsidP="009A550E">
      <w:pPr>
        <w:tabs>
          <w:tab w:val="left" w:pos="0"/>
          <w:tab w:val="left" w:pos="2925"/>
        </w:tabs>
        <w:jc w:val="center"/>
        <w:rPr>
          <w:szCs w:val="28"/>
        </w:rPr>
      </w:pPr>
    </w:p>
    <w:p w:rsidR="009A550E" w:rsidRDefault="009A550E" w:rsidP="002B62A9">
      <w:pPr>
        <w:tabs>
          <w:tab w:val="left" w:pos="0"/>
          <w:tab w:val="left" w:pos="2925"/>
        </w:tabs>
        <w:ind w:firstLine="720"/>
        <w:rPr>
          <w:szCs w:val="28"/>
        </w:rPr>
      </w:pPr>
      <w:r>
        <w:rPr>
          <w:szCs w:val="28"/>
        </w:rPr>
        <w:t>Если диктор допускает большие паузы в речи, то после паузы система АРУ устанавливает максимальное усиление</w:t>
      </w:r>
      <w:r w:rsidR="002B62A9">
        <w:rPr>
          <w:szCs w:val="28"/>
        </w:rPr>
        <w:t xml:space="preserve"> линейного тракта.</w:t>
      </w:r>
      <w:r>
        <w:rPr>
          <w:szCs w:val="28"/>
        </w:rPr>
        <w:t xml:space="preserve"> </w:t>
      </w:r>
      <w:r w:rsidR="002B62A9">
        <w:rPr>
          <w:szCs w:val="28"/>
        </w:rPr>
        <w:t>Поэтому</w:t>
      </w:r>
      <w:r>
        <w:rPr>
          <w:szCs w:val="28"/>
        </w:rPr>
        <w:t xml:space="preserve"> </w:t>
      </w:r>
      <w:proofErr w:type="gramStart"/>
      <w:r>
        <w:rPr>
          <w:szCs w:val="28"/>
        </w:rPr>
        <w:t>в первые</w:t>
      </w:r>
      <w:proofErr w:type="gramEnd"/>
      <w:r>
        <w:rPr>
          <w:szCs w:val="28"/>
        </w:rPr>
        <w:t xml:space="preserve"> моменты времени </w:t>
      </w:r>
      <w:r w:rsidR="002B62A9">
        <w:rPr>
          <w:szCs w:val="28"/>
        </w:rPr>
        <w:t xml:space="preserve">после паузы </w:t>
      </w:r>
      <w:r>
        <w:rPr>
          <w:szCs w:val="28"/>
        </w:rPr>
        <w:t>речь становится искаженной.</w:t>
      </w:r>
      <w:r w:rsidR="002B62A9">
        <w:rPr>
          <w:szCs w:val="28"/>
        </w:rPr>
        <w:t xml:space="preserve"> </w:t>
      </w:r>
      <w:r>
        <w:rPr>
          <w:szCs w:val="28"/>
        </w:rPr>
        <w:t xml:space="preserve">Областью применения приемников </w:t>
      </w:r>
      <w:r w:rsidRPr="007F6814">
        <w:rPr>
          <w:szCs w:val="28"/>
        </w:rPr>
        <w:t>ОБП сигналов с полностью подавленной несущей</w:t>
      </w:r>
      <w:r>
        <w:rPr>
          <w:szCs w:val="28"/>
        </w:rPr>
        <w:t xml:space="preserve"> является сфера профессиональной радиотелефонной связи.</w:t>
      </w:r>
    </w:p>
    <w:p w:rsidR="009A550E" w:rsidRDefault="009A550E" w:rsidP="009A550E">
      <w:pPr>
        <w:tabs>
          <w:tab w:val="left" w:pos="0"/>
          <w:tab w:val="left" w:pos="2925"/>
        </w:tabs>
        <w:ind w:firstLine="720"/>
        <w:rPr>
          <w:szCs w:val="28"/>
        </w:rPr>
      </w:pPr>
    </w:p>
    <w:p w:rsidR="009A550E" w:rsidRDefault="009A550E" w:rsidP="009A550E">
      <w:pPr>
        <w:tabs>
          <w:tab w:val="left" w:pos="0"/>
          <w:tab w:val="left" w:pos="2925"/>
        </w:tabs>
        <w:ind w:firstLine="720"/>
        <w:rPr>
          <w:szCs w:val="28"/>
        </w:rPr>
      </w:pPr>
    </w:p>
    <w:p w:rsidR="009A550E" w:rsidRDefault="009A550E" w:rsidP="002B62A9">
      <w:pPr>
        <w:pStyle w:val="ab"/>
      </w:pPr>
      <w:bookmarkStart w:id="26" w:name="_Toc515357619"/>
      <w:r>
        <w:t>Сравнение практической</w:t>
      </w:r>
      <w:r w:rsidRPr="008E61AA">
        <w:t xml:space="preserve"> схем</w:t>
      </w:r>
      <w:r>
        <w:t>ы приемника</w:t>
      </w:r>
      <w:r w:rsidRPr="008E61AA">
        <w:t xml:space="preserve"> амплитудно-модулированных сигналов</w:t>
      </w:r>
      <w:r>
        <w:t xml:space="preserve"> со схемой оптимального приема</w:t>
      </w:r>
      <w:bookmarkEnd w:id="26"/>
    </w:p>
    <w:p w:rsidR="00933489" w:rsidRPr="002B62A9" w:rsidRDefault="009A550E" w:rsidP="00933489">
      <w:pPr>
        <w:tabs>
          <w:tab w:val="left" w:pos="0"/>
          <w:tab w:val="left" w:pos="2925"/>
        </w:tabs>
        <w:ind w:firstLine="720"/>
        <w:rPr>
          <w:sz w:val="24"/>
        </w:rPr>
      </w:pPr>
      <w:r>
        <w:rPr>
          <w:szCs w:val="28"/>
        </w:rPr>
        <w:t>Из теории оптимального приема известно, что максимальная помехоустойчивость приема обеспечивается при квазикогерентном приеме. Информация о фазе несущей извлекается из принимаемого сигнала.</w:t>
      </w:r>
      <w:r w:rsidR="002B62A9">
        <w:rPr>
          <w:szCs w:val="28"/>
        </w:rPr>
        <w:t xml:space="preserve"> </w:t>
      </w:r>
      <w:r>
        <w:rPr>
          <w:szCs w:val="28"/>
        </w:rPr>
        <w:t>Структурная схема оптимального квазикогерентного приемника представлена на рис.</w:t>
      </w:r>
      <w:r w:rsidR="002B62A9">
        <w:rPr>
          <w:szCs w:val="28"/>
        </w:rPr>
        <w:t>2.8</w:t>
      </w:r>
      <w:r>
        <w:rPr>
          <w:szCs w:val="28"/>
        </w:rPr>
        <w:t>.</w:t>
      </w:r>
    </w:p>
    <w:p w:rsidR="00933489" w:rsidRDefault="00933489" w:rsidP="00933489">
      <w:pPr>
        <w:tabs>
          <w:tab w:val="left" w:pos="0"/>
          <w:tab w:val="left" w:pos="2925"/>
        </w:tabs>
        <w:ind w:firstLine="720"/>
        <w:rPr>
          <w:szCs w:val="28"/>
        </w:rPr>
      </w:pPr>
      <w:r>
        <w:rPr>
          <w:szCs w:val="28"/>
        </w:rPr>
        <w:t xml:space="preserve">Система ФАПЧ формирует </w:t>
      </w:r>
      <w:proofErr w:type="gramStart"/>
      <w:r>
        <w:rPr>
          <w:szCs w:val="28"/>
        </w:rPr>
        <w:t>несущую</w:t>
      </w:r>
      <w:proofErr w:type="gramEnd"/>
      <w:r>
        <w:rPr>
          <w:szCs w:val="28"/>
        </w:rPr>
        <w:t>. Чем уже полоса фильтра нижних частот, тем чище колебания восстановленной несущей. Приемник ОБП сигналов в максимальной степени приближается к оптимальной схеме приемника. Практическая схема АМ приемника и использование амплитудного детектора дает почти такой же результат в качестве приема, как и оптимальный прием, если уровень сигнала высокий.</w:t>
      </w:r>
    </w:p>
    <w:p w:rsidR="009A550E" w:rsidRDefault="009A550E" w:rsidP="009A550E">
      <w:pPr>
        <w:tabs>
          <w:tab w:val="left" w:pos="0"/>
          <w:tab w:val="left" w:pos="2925"/>
        </w:tabs>
        <w:ind w:firstLine="720"/>
        <w:rPr>
          <w:szCs w:val="28"/>
        </w:rPr>
      </w:pPr>
    </w:p>
    <w:p w:rsidR="009A550E" w:rsidRDefault="002B62A9" w:rsidP="009A550E">
      <w:pPr>
        <w:tabs>
          <w:tab w:val="left" w:pos="0"/>
          <w:tab w:val="left" w:pos="2925"/>
        </w:tabs>
        <w:jc w:val="center"/>
      </w:pPr>
      <w:r>
        <w:object w:dxaOrig="7355" w:dyaOrig="3030">
          <v:shape id="_x0000_i1164" type="#_x0000_t75" style="width:349.7pt;height:139.7pt" o:ole="">
            <v:imagedata r:id="rId286" o:title=""/>
          </v:shape>
          <o:OLEObject Type="Embed" ProgID="Visio.Drawing.11" ShapeID="_x0000_i1164" DrawAspect="Content" ObjectID="_1589101939" r:id="rId287"/>
        </w:object>
      </w:r>
    </w:p>
    <w:p w:rsidR="009A550E" w:rsidRDefault="009A550E" w:rsidP="009A550E">
      <w:pPr>
        <w:tabs>
          <w:tab w:val="left" w:pos="0"/>
          <w:tab w:val="left" w:pos="2925"/>
        </w:tabs>
        <w:jc w:val="center"/>
        <w:rPr>
          <w:sz w:val="24"/>
        </w:rPr>
      </w:pPr>
      <w:r w:rsidRPr="002B62A9">
        <w:rPr>
          <w:sz w:val="24"/>
        </w:rPr>
        <w:t>Рис.</w:t>
      </w:r>
      <w:r w:rsidR="002B62A9" w:rsidRPr="002B62A9">
        <w:rPr>
          <w:sz w:val="24"/>
        </w:rPr>
        <w:t>2.8</w:t>
      </w:r>
    </w:p>
    <w:p w:rsidR="009A550E" w:rsidRDefault="009A550E" w:rsidP="009A550E">
      <w:pPr>
        <w:tabs>
          <w:tab w:val="left" w:pos="0"/>
          <w:tab w:val="left" w:pos="2925"/>
        </w:tabs>
        <w:ind w:firstLine="720"/>
        <w:rPr>
          <w:szCs w:val="28"/>
        </w:rPr>
      </w:pPr>
    </w:p>
    <w:p w:rsidR="009A550E" w:rsidRDefault="002B62A9" w:rsidP="002B62A9">
      <w:pPr>
        <w:pStyle w:val="1"/>
      </w:pPr>
      <w:bookmarkStart w:id="27" w:name="_Toc515357620"/>
      <w:r>
        <w:t>2.2</w:t>
      </w:r>
      <w:r w:rsidR="009A550E" w:rsidRPr="00E837D8">
        <w:t>. Радиовещательный прием</w:t>
      </w:r>
      <w:r>
        <w:t>ник стереофонического  звучания</w:t>
      </w:r>
      <w:bookmarkEnd w:id="27"/>
    </w:p>
    <w:p w:rsidR="009A550E" w:rsidRPr="00E837D8" w:rsidRDefault="009A550E" w:rsidP="009A550E">
      <w:pPr>
        <w:tabs>
          <w:tab w:val="left" w:pos="0"/>
          <w:tab w:val="left" w:pos="2925"/>
        </w:tabs>
        <w:jc w:val="center"/>
        <w:rPr>
          <w:b/>
          <w:szCs w:val="28"/>
        </w:rPr>
      </w:pPr>
    </w:p>
    <w:p w:rsidR="009A550E" w:rsidRDefault="009A550E" w:rsidP="009A550E">
      <w:pPr>
        <w:tabs>
          <w:tab w:val="left" w:pos="0"/>
          <w:tab w:val="left" w:pos="2925"/>
        </w:tabs>
        <w:ind w:firstLine="720"/>
        <w:rPr>
          <w:szCs w:val="28"/>
        </w:rPr>
      </w:pPr>
      <w:r>
        <w:rPr>
          <w:szCs w:val="28"/>
        </w:rPr>
        <w:t>Так как частотная модуляция обеспечивает высокую помехоустойчивость, то в радиоприемниках она используется для реализации качественного приема.</w:t>
      </w:r>
      <w:r w:rsidR="002B62A9">
        <w:rPr>
          <w:szCs w:val="28"/>
        </w:rPr>
        <w:t xml:space="preserve"> </w:t>
      </w:r>
      <w:r>
        <w:rPr>
          <w:szCs w:val="28"/>
        </w:rPr>
        <w:t>Структура приемника стереофонического звучания представлена на рис.</w:t>
      </w:r>
      <w:r w:rsidR="002B62A9">
        <w:rPr>
          <w:szCs w:val="28"/>
        </w:rPr>
        <w:t>2.9</w:t>
      </w:r>
      <w:r>
        <w:rPr>
          <w:szCs w:val="28"/>
        </w:rPr>
        <w:t>.</w:t>
      </w:r>
    </w:p>
    <w:p w:rsidR="009A550E" w:rsidRDefault="009A550E" w:rsidP="009A550E">
      <w:pPr>
        <w:tabs>
          <w:tab w:val="left" w:pos="0"/>
          <w:tab w:val="left" w:pos="2925"/>
        </w:tabs>
        <w:rPr>
          <w:szCs w:val="28"/>
        </w:rPr>
      </w:pPr>
    </w:p>
    <w:p w:rsidR="009A550E" w:rsidRDefault="002B62A9" w:rsidP="009A550E">
      <w:pPr>
        <w:tabs>
          <w:tab w:val="left" w:pos="0"/>
          <w:tab w:val="left" w:pos="2925"/>
        </w:tabs>
        <w:jc w:val="center"/>
      </w:pPr>
      <w:r>
        <w:object w:dxaOrig="9332" w:dyaOrig="2569">
          <v:shape id="_x0000_i1165" type="#_x0000_t75" style="width:432.85pt;height:115.7pt" o:ole="">
            <v:imagedata r:id="rId288" o:title=""/>
          </v:shape>
          <o:OLEObject Type="Embed" ProgID="Visio.Drawing.11" ShapeID="_x0000_i1165" DrawAspect="Content" ObjectID="_1589101940" r:id="rId289"/>
        </w:object>
      </w:r>
    </w:p>
    <w:p w:rsidR="009A550E" w:rsidRPr="002B62A9" w:rsidRDefault="009A550E" w:rsidP="009A550E">
      <w:pPr>
        <w:tabs>
          <w:tab w:val="left" w:pos="0"/>
          <w:tab w:val="left" w:pos="2925"/>
        </w:tabs>
        <w:jc w:val="center"/>
        <w:rPr>
          <w:sz w:val="24"/>
        </w:rPr>
      </w:pPr>
      <w:r w:rsidRPr="002B62A9">
        <w:rPr>
          <w:sz w:val="24"/>
        </w:rPr>
        <w:t>Рис.</w:t>
      </w:r>
      <w:r w:rsidR="002B62A9" w:rsidRPr="002B62A9">
        <w:rPr>
          <w:sz w:val="24"/>
        </w:rPr>
        <w:t>2.9</w:t>
      </w:r>
    </w:p>
    <w:p w:rsidR="009A550E" w:rsidRDefault="009A550E" w:rsidP="009A550E">
      <w:pPr>
        <w:tabs>
          <w:tab w:val="left" w:pos="0"/>
          <w:tab w:val="left" w:pos="2925"/>
        </w:tabs>
        <w:jc w:val="center"/>
        <w:rPr>
          <w:szCs w:val="28"/>
        </w:rPr>
      </w:pPr>
    </w:p>
    <w:p w:rsidR="002B62A9" w:rsidRDefault="009A550E" w:rsidP="009A550E">
      <w:pPr>
        <w:tabs>
          <w:tab w:val="left" w:pos="0"/>
          <w:tab w:val="left" w:pos="2925"/>
        </w:tabs>
        <w:ind w:firstLine="720"/>
        <w:rPr>
          <w:szCs w:val="28"/>
        </w:rPr>
      </w:pPr>
      <w:r>
        <w:rPr>
          <w:szCs w:val="28"/>
        </w:rPr>
        <w:t>Отсутствие АРУ обусловлено тем, что функцию стабилизации уровня сигнала выполняет амплитудный ограничитель (АО).</w:t>
      </w:r>
      <w:r w:rsidR="002B62A9">
        <w:rPr>
          <w:szCs w:val="28"/>
        </w:rPr>
        <w:t xml:space="preserve"> </w:t>
      </w:r>
    </w:p>
    <w:p w:rsidR="009A550E" w:rsidRDefault="002B62A9" w:rsidP="009A550E">
      <w:pPr>
        <w:tabs>
          <w:tab w:val="left" w:pos="0"/>
          <w:tab w:val="left" w:pos="2925"/>
        </w:tabs>
        <w:ind w:firstLine="720"/>
        <w:rPr>
          <w:szCs w:val="28"/>
        </w:rPr>
      </w:pPr>
      <w:r>
        <w:rPr>
          <w:szCs w:val="28"/>
        </w:rPr>
        <w:t>Для реализации приема с возможностью стереофонического звучания</w:t>
      </w:r>
      <w:r w:rsidR="00B73928">
        <w:rPr>
          <w:szCs w:val="28"/>
        </w:rPr>
        <w:t xml:space="preserve"> в</w:t>
      </w:r>
      <w:r w:rsidR="009A550E">
        <w:rPr>
          <w:szCs w:val="28"/>
        </w:rPr>
        <w:t xml:space="preserve"> 1939 году </w:t>
      </w:r>
      <w:proofErr w:type="spellStart"/>
      <w:r w:rsidR="009A550E">
        <w:rPr>
          <w:szCs w:val="28"/>
        </w:rPr>
        <w:t>Косцовым</w:t>
      </w:r>
      <w:proofErr w:type="spellEnd"/>
      <w:r w:rsidR="009A550E">
        <w:rPr>
          <w:szCs w:val="28"/>
        </w:rPr>
        <w:t xml:space="preserve"> была предложена полярная модуляция сигнала, с помощью которой появилась возможность выделить из сигнала звуковые колебания левого и правого канала.</w:t>
      </w:r>
      <w:r w:rsidR="00B73928">
        <w:rPr>
          <w:szCs w:val="28"/>
        </w:rPr>
        <w:t xml:space="preserve"> </w:t>
      </w:r>
      <w:r w:rsidR="009A550E">
        <w:rPr>
          <w:szCs w:val="28"/>
        </w:rPr>
        <w:t>До частотного детектора сигнал имеет форму обычного частотно-модулированного сигнала. Форма сигнала после частотного детектора представлена на рис.</w:t>
      </w:r>
      <w:r w:rsidR="00B73928">
        <w:rPr>
          <w:szCs w:val="28"/>
        </w:rPr>
        <w:t>2.10</w:t>
      </w:r>
      <w:r w:rsidR="009A550E">
        <w:rPr>
          <w:szCs w:val="28"/>
        </w:rPr>
        <w:t>:</w:t>
      </w:r>
    </w:p>
    <w:p w:rsidR="009A550E" w:rsidRDefault="009A550E" w:rsidP="009A550E">
      <w:pPr>
        <w:tabs>
          <w:tab w:val="left" w:pos="0"/>
          <w:tab w:val="left" w:pos="2925"/>
        </w:tabs>
        <w:ind w:firstLine="720"/>
        <w:rPr>
          <w:szCs w:val="28"/>
        </w:rPr>
      </w:pPr>
    </w:p>
    <w:p w:rsidR="009A550E" w:rsidRPr="00247FB9" w:rsidRDefault="00B73928" w:rsidP="009A550E">
      <w:pPr>
        <w:tabs>
          <w:tab w:val="left" w:pos="0"/>
          <w:tab w:val="left" w:pos="2925"/>
        </w:tabs>
        <w:jc w:val="center"/>
      </w:pPr>
      <w:r>
        <w:object w:dxaOrig="9996" w:dyaOrig="3141">
          <v:shape id="_x0000_i1166" type="#_x0000_t75" style="width:334.3pt;height:123.45pt" o:ole="">
            <v:imagedata r:id="rId290" o:title=""/>
          </v:shape>
          <o:OLEObject Type="Embed" ProgID="Visio.Drawing.11" ShapeID="_x0000_i1166" DrawAspect="Content" ObjectID="_1589101941" r:id="rId291"/>
        </w:object>
      </w:r>
    </w:p>
    <w:p w:rsidR="009A550E" w:rsidRPr="00B73928" w:rsidRDefault="009A550E" w:rsidP="009A550E">
      <w:pPr>
        <w:tabs>
          <w:tab w:val="left" w:pos="0"/>
          <w:tab w:val="left" w:pos="2925"/>
        </w:tabs>
        <w:jc w:val="center"/>
        <w:rPr>
          <w:sz w:val="24"/>
        </w:rPr>
      </w:pPr>
      <w:r w:rsidRPr="00B73928">
        <w:rPr>
          <w:sz w:val="24"/>
        </w:rPr>
        <w:t>Рис.</w:t>
      </w:r>
      <w:r w:rsidR="00B73928" w:rsidRPr="00B73928">
        <w:rPr>
          <w:sz w:val="24"/>
        </w:rPr>
        <w:t>2.10</w:t>
      </w:r>
    </w:p>
    <w:p w:rsidR="009A550E" w:rsidRPr="000251CF" w:rsidRDefault="009A550E" w:rsidP="009A550E">
      <w:pPr>
        <w:tabs>
          <w:tab w:val="left" w:pos="0"/>
          <w:tab w:val="left" w:pos="2925"/>
        </w:tabs>
        <w:jc w:val="center"/>
        <w:rPr>
          <w:szCs w:val="28"/>
        </w:rPr>
      </w:pPr>
    </w:p>
    <w:p w:rsidR="009A550E" w:rsidRDefault="009A550E" w:rsidP="009A550E">
      <w:pPr>
        <w:tabs>
          <w:tab w:val="left" w:pos="0"/>
          <w:tab w:val="left" w:pos="2925"/>
        </w:tabs>
        <w:ind w:firstLine="720"/>
        <w:rPr>
          <w:szCs w:val="28"/>
        </w:rPr>
      </w:pPr>
      <w:r>
        <w:rPr>
          <w:szCs w:val="28"/>
        </w:rPr>
        <w:t xml:space="preserve">Сигнал на выходе частотного детектора называется комплексным стерео сигналом (КСС): в этом сигнале </w:t>
      </w:r>
      <w:r w:rsidR="00B73928">
        <w:rPr>
          <w:szCs w:val="28"/>
        </w:rPr>
        <w:t>присутствует</w:t>
      </w:r>
      <w:r>
        <w:rPr>
          <w:szCs w:val="28"/>
        </w:rPr>
        <w:t xml:space="preserve"> информация для моно- и стерео сигнала.</w:t>
      </w:r>
      <w:r w:rsidR="00B73928">
        <w:rPr>
          <w:szCs w:val="28"/>
        </w:rPr>
        <w:t xml:space="preserve"> </w:t>
      </w:r>
      <w:r>
        <w:rPr>
          <w:szCs w:val="28"/>
        </w:rPr>
        <w:t xml:space="preserve">Простейшая схема </w:t>
      </w:r>
      <w:proofErr w:type="spellStart"/>
      <w:r>
        <w:rPr>
          <w:szCs w:val="28"/>
        </w:rPr>
        <w:t>стереодекодера</w:t>
      </w:r>
      <w:proofErr w:type="spellEnd"/>
      <w:r>
        <w:rPr>
          <w:szCs w:val="28"/>
        </w:rPr>
        <w:t xml:space="preserve"> представлена на рис.</w:t>
      </w:r>
      <w:r w:rsidR="00B73928">
        <w:rPr>
          <w:szCs w:val="28"/>
        </w:rPr>
        <w:t>2.11</w:t>
      </w:r>
      <w:r>
        <w:rPr>
          <w:szCs w:val="28"/>
        </w:rPr>
        <w:t>. Эта схема сейчас не применяется, так как имеет низкую степень разделения сигналов (в левом канале прослушивается правый канал, и наоборот);</w:t>
      </w:r>
    </w:p>
    <w:p w:rsidR="009A550E" w:rsidRDefault="009A550E" w:rsidP="009A550E">
      <w:pPr>
        <w:tabs>
          <w:tab w:val="left" w:pos="0"/>
          <w:tab w:val="left" w:pos="2925"/>
        </w:tabs>
        <w:ind w:firstLine="720"/>
        <w:rPr>
          <w:szCs w:val="28"/>
        </w:rPr>
      </w:pPr>
    </w:p>
    <w:p w:rsidR="009A550E" w:rsidRDefault="00B73928" w:rsidP="009A550E">
      <w:pPr>
        <w:tabs>
          <w:tab w:val="left" w:pos="0"/>
          <w:tab w:val="left" w:pos="2925"/>
        </w:tabs>
        <w:jc w:val="center"/>
        <w:rPr>
          <w:szCs w:val="28"/>
        </w:rPr>
      </w:pPr>
      <w:r>
        <w:object w:dxaOrig="5642" w:dyaOrig="1994">
          <v:shape id="_x0000_i1167" type="#_x0000_t75" style="width:197.15pt;height:60pt" o:ole="">
            <v:imagedata r:id="rId292" o:title=""/>
          </v:shape>
          <o:OLEObject Type="Embed" ProgID="Visio.Drawing.11" ShapeID="_x0000_i1167" DrawAspect="Content" ObjectID="_1589101942" r:id="rId293"/>
        </w:object>
      </w:r>
    </w:p>
    <w:p w:rsidR="009A550E" w:rsidRPr="00B73928" w:rsidRDefault="009A550E" w:rsidP="009A550E">
      <w:pPr>
        <w:tabs>
          <w:tab w:val="left" w:pos="0"/>
          <w:tab w:val="left" w:pos="2925"/>
        </w:tabs>
        <w:ind w:firstLine="720"/>
        <w:jc w:val="center"/>
        <w:rPr>
          <w:sz w:val="24"/>
        </w:rPr>
      </w:pPr>
      <w:r w:rsidRPr="00B73928">
        <w:rPr>
          <w:sz w:val="24"/>
        </w:rPr>
        <w:t>Рис.</w:t>
      </w:r>
      <w:r w:rsidR="00B73928" w:rsidRPr="00B73928">
        <w:rPr>
          <w:sz w:val="24"/>
        </w:rPr>
        <w:t>2.11</w:t>
      </w:r>
    </w:p>
    <w:p w:rsidR="009A550E" w:rsidRDefault="009A550E" w:rsidP="009A550E">
      <w:pPr>
        <w:tabs>
          <w:tab w:val="left" w:pos="0"/>
          <w:tab w:val="left" w:pos="2925"/>
        </w:tabs>
        <w:rPr>
          <w:szCs w:val="28"/>
        </w:rPr>
      </w:pPr>
    </w:p>
    <w:p w:rsidR="00B73928" w:rsidRDefault="009A550E" w:rsidP="00B73928">
      <w:pPr>
        <w:tabs>
          <w:tab w:val="left" w:pos="0"/>
          <w:tab w:val="left" w:pos="2925"/>
        </w:tabs>
        <w:ind w:firstLine="720"/>
        <w:rPr>
          <w:szCs w:val="28"/>
        </w:rPr>
      </w:pPr>
      <w:r>
        <w:rPr>
          <w:szCs w:val="28"/>
        </w:rPr>
        <w:t>Проанализируем спектр КСС.</w:t>
      </w:r>
      <w:r w:rsidR="00B73928">
        <w:rPr>
          <w:szCs w:val="28"/>
        </w:rPr>
        <w:t xml:space="preserve"> </w:t>
      </w:r>
      <w:r>
        <w:rPr>
          <w:szCs w:val="28"/>
        </w:rPr>
        <w:t>КСС можно представить как сумму двух сигналов (рис.</w:t>
      </w:r>
      <w:r w:rsidR="00B73928">
        <w:rPr>
          <w:szCs w:val="28"/>
        </w:rPr>
        <w:t>2.12</w:t>
      </w:r>
      <w:r>
        <w:rPr>
          <w:szCs w:val="28"/>
        </w:rPr>
        <w:t>).</w:t>
      </w:r>
      <w:r w:rsidR="00B73928">
        <w:rPr>
          <w:szCs w:val="28"/>
        </w:rPr>
        <w:t xml:space="preserve"> Если соблюсти четкую синхронизацию двух сигналов, то при их суммировании получается КСС. </w:t>
      </w:r>
    </w:p>
    <w:p w:rsidR="00B73928" w:rsidRDefault="00B73928" w:rsidP="00B73928">
      <w:pPr>
        <w:tabs>
          <w:tab w:val="left" w:pos="0"/>
          <w:tab w:val="left" w:pos="2925"/>
        </w:tabs>
        <w:jc w:val="center"/>
        <w:rPr>
          <w:szCs w:val="28"/>
        </w:rPr>
      </w:pPr>
      <w:r>
        <w:object w:dxaOrig="9194" w:dyaOrig="3519">
          <v:shape id="_x0000_i1168" type="#_x0000_t75" style="width:328.3pt;height:96.85pt" o:ole="">
            <v:imagedata r:id="rId294" o:title=""/>
          </v:shape>
          <o:OLEObject Type="Embed" ProgID="Visio.Drawing.11" ShapeID="_x0000_i1168" DrawAspect="Content" ObjectID="_1589101943" r:id="rId295"/>
        </w:object>
      </w:r>
    </w:p>
    <w:p w:rsidR="00B73928" w:rsidRPr="00B73928" w:rsidRDefault="00B73928" w:rsidP="00B73928">
      <w:pPr>
        <w:tabs>
          <w:tab w:val="left" w:pos="0"/>
          <w:tab w:val="left" w:pos="2925"/>
        </w:tabs>
        <w:jc w:val="center"/>
        <w:rPr>
          <w:sz w:val="24"/>
        </w:rPr>
      </w:pPr>
      <w:r w:rsidRPr="00B73928">
        <w:rPr>
          <w:sz w:val="24"/>
        </w:rPr>
        <w:t>Рис.2.12</w:t>
      </w:r>
    </w:p>
    <w:p w:rsidR="00B73928" w:rsidRDefault="00B73928" w:rsidP="00B73928">
      <w:pPr>
        <w:tabs>
          <w:tab w:val="left" w:pos="0"/>
          <w:tab w:val="left" w:pos="2925"/>
        </w:tabs>
        <w:ind w:firstLine="720"/>
        <w:rPr>
          <w:szCs w:val="28"/>
        </w:rPr>
      </w:pPr>
    </w:p>
    <w:p w:rsidR="00B73928" w:rsidRDefault="00B73928" w:rsidP="00B73928">
      <w:pPr>
        <w:tabs>
          <w:tab w:val="left" w:pos="0"/>
          <w:tab w:val="left" w:pos="2925"/>
        </w:tabs>
        <w:ind w:firstLine="720"/>
        <w:rPr>
          <w:szCs w:val="28"/>
        </w:rPr>
      </w:pPr>
      <w:r>
        <w:rPr>
          <w:szCs w:val="28"/>
        </w:rPr>
        <w:t xml:space="preserve">Рассмотрим процесс образования сигнала, который несет информацию о левом канале. </w:t>
      </w:r>
      <w:r>
        <w:t xml:space="preserve">Его можно представить в виде произведения двух колебаний, колебания </w:t>
      </w:r>
      <w:proofErr w:type="spellStart"/>
      <w:r>
        <w:t>поднесущей</w:t>
      </w:r>
      <w:proofErr w:type="spellEnd"/>
      <w:r>
        <w:t xml:space="preserve"> и колебания модулирующего сигнала левого канала </w:t>
      </w:r>
      <w:r w:rsidRPr="0096571F">
        <w:rPr>
          <w:position w:val="-10"/>
          <w:szCs w:val="28"/>
        </w:rPr>
        <w:object w:dxaOrig="1359" w:dyaOrig="340">
          <v:shape id="_x0000_i1169" type="#_x0000_t75" style="width:68.55pt;height:17.15pt" o:ole="">
            <v:imagedata r:id="rId296" o:title=""/>
          </v:shape>
          <o:OLEObject Type="Embed" ProgID="Equation.3" ShapeID="_x0000_i1169" DrawAspect="Content" ObjectID="_1589101944" r:id="rId297"/>
        </w:object>
      </w:r>
      <w:r>
        <w:rPr>
          <w:szCs w:val="28"/>
        </w:rPr>
        <w:t xml:space="preserve">и </w:t>
      </w:r>
      <w:r w:rsidRPr="00C20C26">
        <w:rPr>
          <w:position w:val="-12"/>
          <w:szCs w:val="28"/>
        </w:rPr>
        <w:object w:dxaOrig="1939" w:dyaOrig="360">
          <v:shape id="_x0000_i1170" type="#_x0000_t75" style="width:96.85pt;height:18pt" o:ole="">
            <v:imagedata r:id="rId298" o:title=""/>
          </v:shape>
          <o:OLEObject Type="Embed" ProgID="Equation.3" ShapeID="_x0000_i1170" DrawAspect="Content" ObjectID="_1589101945" r:id="rId299"/>
        </w:object>
      </w:r>
      <w:r>
        <w:rPr>
          <w:szCs w:val="28"/>
        </w:rPr>
        <w:t>(рис.2.13):</w:t>
      </w:r>
    </w:p>
    <w:p w:rsidR="009A550E" w:rsidRDefault="009A550E" w:rsidP="009A550E">
      <w:pPr>
        <w:tabs>
          <w:tab w:val="left" w:pos="0"/>
          <w:tab w:val="left" w:pos="2925"/>
        </w:tabs>
        <w:ind w:firstLine="720"/>
        <w:rPr>
          <w:szCs w:val="28"/>
        </w:rPr>
      </w:pPr>
    </w:p>
    <w:p w:rsidR="009A550E" w:rsidRPr="00C20C26" w:rsidRDefault="00B73928" w:rsidP="009A550E">
      <w:pPr>
        <w:jc w:val="center"/>
      </w:pPr>
      <w:r>
        <w:object w:dxaOrig="7483" w:dyaOrig="2770">
          <v:shape id="_x0000_i1171" type="#_x0000_t75" style="width:253.7pt;height:99.45pt" o:ole="">
            <v:imagedata r:id="rId300" o:title=""/>
          </v:shape>
          <o:OLEObject Type="Embed" ProgID="Visio.Drawing.11" ShapeID="_x0000_i1171" DrawAspect="Content" ObjectID="_1589101946" r:id="rId301"/>
        </w:object>
      </w:r>
    </w:p>
    <w:p w:rsidR="009A550E" w:rsidRDefault="009A550E" w:rsidP="009A550E">
      <w:pPr>
        <w:tabs>
          <w:tab w:val="left" w:pos="0"/>
          <w:tab w:val="left" w:pos="2925"/>
        </w:tabs>
        <w:jc w:val="center"/>
      </w:pPr>
    </w:p>
    <w:p w:rsidR="009A550E" w:rsidRPr="00B73928" w:rsidRDefault="009A550E" w:rsidP="009A550E">
      <w:pPr>
        <w:tabs>
          <w:tab w:val="left" w:pos="0"/>
          <w:tab w:val="left" w:pos="2925"/>
        </w:tabs>
        <w:jc w:val="center"/>
        <w:rPr>
          <w:sz w:val="24"/>
        </w:rPr>
      </w:pPr>
      <w:r w:rsidRPr="00B73928">
        <w:rPr>
          <w:sz w:val="24"/>
        </w:rPr>
        <w:t>Рис.</w:t>
      </w:r>
      <w:r w:rsidR="00B73928" w:rsidRPr="00B73928">
        <w:rPr>
          <w:sz w:val="24"/>
        </w:rPr>
        <w:t>2.13</w:t>
      </w:r>
    </w:p>
    <w:p w:rsidR="009A550E" w:rsidRDefault="009A550E" w:rsidP="009A550E">
      <w:pPr>
        <w:tabs>
          <w:tab w:val="left" w:pos="0"/>
          <w:tab w:val="left" w:pos="2925"/>
        </w:tabs>
        <w:rPr>
          <w:szCs w:val="28"/>
        </w:rPr>
      </w:pPr>
    </w:p>
    <w:p w:rsidR="009A550E" w:rsidRDefault="009A550E" w:rsidP="009A550E">
      <w:pPr>
        <w:tabs>
          <w:tab w:val="left" w:pos="0"/>
          <w:tab w:val="left" w:pos="2925"/>
        </w:tabs>
        <w:ind w:firstLine="720"/>
        <w:rPr>
          <w:szCs w:val="28"/>
        </w:rPr>
      </w:pPr>
      <w:r>
        <w:rPr>
          <w:szCs w:val="28"/>
        </w:rPr>
        <w:t>Проводя аналогичные рассуждения о формировании сигнала для правого канала получим выражение для КСС:</w:t>
      </w:r>
    </w:p>
    <w:p w:rsidR="00B73928" w:rsidRDefault="00B73928" w:rsidP="009A550E">
      <w:pPr>
        <w:tabs>
          <w:tab w:val="left" w:pos="0"/>
          <w:tab w:val="left" w:pos="2925"/>
        </w:tabs>
        <w:ind w:firstLine="720"/>
        <w:rPr>
          <w:szCs w:val="28"/>
        </w:rPr>
      </w:pPr>
    </w:p>
    <w:p w:rsidR="009A550E" w:rsidRDefault="009A550E" w:rsidP="00B73928">
      <w:pPr>
        <w:tabs>
          <w:tab w:val="left" w:pos="0"/>
          <w:tab w:val="left" w:pos="2925"/>
        </w:tabs>
        <w:jc w:val="center"/>
        <w:rPr>
          <w:szCs w:val="28"/>
        </w:rPr>
      </w:pPr>
      <w:r w:rsidRPr="004B5D73">
        <w:rPr>
          <w:position w:val="-12"/>
          <w:szCs w:val="28"/>
        </w:rPr>
        <w:object w:dxaOrig="7820" w:dyaOrig="360">
          <v:shape id="_x0000_i1172" type="#_x0000_t75" style="width:391.7pt;height:18pt" o:ole="">
            <v:imagedata r:id="rId302" o:title=""/>
          </v:shape>
          <o:OLEObject Type="Embed" ProgID="Equation.3" ShapeID="_x0000_i1172" DrawAspect="Content" ObjectID="_1589101947" r:id="rId303"/>
        </w:object>
      </w:r>
      <w:r>
        <w:rPr>
          <w:szCs w:val="28"/>
        </w:rPr>
        <w:t>,</w:t>
      </w:r>
    </w:p>
    <w:p w:rsidR="009A550E" w:rsidRDefault="009A550E" w:rsidP="00B73928">
      <w:pPr>
        <w:tabs>
          <w:tab w:val="left" w:pos="0"/>
          <w:tab w:val="left" w:pos="2925"/>
        </w:tabs>
        <w:jc w:val="center"/>
        <w:rPr>
          <w:szCs w:val="28"/>
        </w:rPr>
      </w:pPr>
      <w:r w:rsidRPr="004B5D73">
        <w:rPr>
          <w:position w:val="-12"/>
          <w:szCs w:val="28"/>
        </w:rPr>
        <w:object w:dxaOrig="6660" w:dyaOrig="360">
          <v:shape id="_x0000_i1173" type="#_x0000_t75" style="width:333.45pt;height:18pt" o:ole="">
            <v:imagedata r:id="rId304" o:title=""/>
          </v:shape>
          <o:OLEObject Type="Embed" ProgID="Equation.3" ShapeID="_x0000_i1173" DrawAspect="Content" ObjectID="_1589101948" r:id="rId305"/>
        </w:object>
      </w:r>
      <w:r>
        <w:rPr>
          <w:szCs w:val="28"/>
        </w:rPr>
        <w:t>.</w:t>
      </w:r>
    </w:p>
    <w:p w:rsidR="00B73928" w:rsidRDefault="00B73928" w:rsidP="009A550E">
      <w:pPr>
        <w:ind w:firstLine="627"/>
        <w:rPr>
          <w:szCs w:val="28"/>
        </w:rPr>
      </w:pPr>
    </w:p>
    <w:p w:rsidR="009A550E" w:rsidRDefault="009A550E" w:rsidP="009A550E">
      <w:pPr>
        <w:ind w:firstLine="627"/>
      </w:pPr>
      <w:r>
        <w:rPr>
          <w:szCs w:val="28"/>
        </w:rPr>
        <w:t>Спектр КСС состоит из двух частей: спектра звукового сигнала (монофоническое колебание),</w:t>
      </w:r>
      <w:r w:rsidRPr="00257D43">
        <w:t xml:space="preserve"> </w:t>
      </w:r>
      <w:r>
        <w:t xml:space="preserve">эта часть является суммой звуковых колебаний левого и правого канала, </w:t>
      </w:r>
      <w:r>
        <w:rPr>
          <w:szCs w:val="28"/>
        </w:rPr>
        <w:t>и высокочастотная часть спектра (относительно первой),</w:t>
      </w:r>
      <w:r w:rsidRPr="00257D43">
        <w:t xml:space="preserve"> </w:t>
      </w:r>
      <w:r>
        <w:t>является АМ колебанием, модулирующий сигнал здесь есть разность левого и правого каналов.</w:t>
      </w:r>
    </w:p>
    <w:p w:rsidR="009A550E" w:rsidRDefault="009A550E" w:rsidP="009A550E">
      <w:pPr>
        <w:ind w:firstLine="684"/>
      </w:pPr>
      <w:r>
        <w:t xml:space="preserve">Рассмотрим спектр </w:t>
      </w:r>
      <w:proofErr w:type="spellStart"/>
      <w:r>
        <w:t>стереосигнала</w:t>
      </w:r>
      <w:proofErr w:type="spellEnd"/>
      <w:r>
        <w:t xml:space="preserve"> согласно отечественному стандарту, для которого частота </w:t>
      </w:r>
      <w:proofErr w:type="spellStart"/>
      <w:r>
        <w:t>поднесущей</w:t>
      </w:r>
      <w:proofErr w:type="spellEnd"/>
      <w:r>
        <w:t xml:space="preserve"> составляет 31.25кГц, максимальная частота модуляции равна 15кГц, а минимальная частота модуляции - 30Гц (рис.</w:t>
      </w:r>
      <w:r w:rsidR="00B73928">
        <w:t>2.14</w:t>
      </w:r>
      <w:r>
        <w:t>).</w:t>
      </w:r>
    </w:p>
    <w:p w:rsidR="009A550E" w:rsidRDefault="009A550E" w:rsidP="009A550E">
      <w:pPr>
        <w:ind w:firstLine="684"/>
      </w:pPr>
    </w:p>
    <w:p w:rsidR="009A550E" w:rsidRDefault="00B73928" w:rsidP="009A550E">
      <w:pPr>
        <w:jc w:val="center"/>
      </w:pPr>
      <w:r>
        <w:object w:dxaOrig="10279" w:dyaOrig="3540">
          <v:shape id="_x0000_i1174" type="#_x0000_t75" style="width:430.3pt;height:123.45pt" o:ole="">
            <v:imagedata r:id="rId306" o:title=""/>
          </v:shape>
          <o:OLEObject Type="Embed" ProgID="Visio.Drawing.11" ShapeID="_x0000_i1174" DrawAspect="Content" ObjectID="_1589101949" r:id="rId307"/>
        </w:object>
      </w:r>
    </w:p>
    <w:p w:rsidR="009A550E" w:rsidRPr="00B73928" w:rsidRDefault="009A550E" w:rsidP="009A550E">
      <w:pPr>
        <w:jc w:val="center"/>
        <w:rPr>
          <w:sz w:val="24"/>
        </w:rPr>
      </w:pPr>
      <w:r w:rsidRPr="00B73928">
        <w:rPr>
          <w:sz w:val="24"/>
        </w:rPr>
        <w:t>Рис.</w:t>
      </w:r>
      <w:r w:rsidR="00B73928">
        <w:rPr>
          <w:sz w:val="24"/>
        </w:rPr>
        <w:t>2.14</w:t>
      </w:r>
    </w:p>
    <w:p w:rsidR="009A550E" w:rsidRDefault="009A550E" w:rsidP="009A550E">
      <w:pPr>
        <w:jc w:val="center"/>
      </w:pPr>
    </w:p>
    <w:p w:rsidR="009A550E" w:rsidRPr="000354F4" w:rsidRDefault="009A550E" w:rsidP="00B73928">
      <w:pPr>
        <w:pStyle w:val="ab"/>
      </w:pPr>
      <w:bookmarkStart w:id="28" w:name="_Toc515357621"/>
      <w:r w:rsidRPr="000354F4">
        <w:t xml:space="preserve">Схема </w:t>
      </w:r>
      <w:proofErr w:type="gramStart"/>
      <w:r w:rsidRPr="000354F4">
        <w:t>суммарно-разностного</w:t>
      </w:r>
      <w:proofErr w:type="gramEnd"/>
      <w:r w:rsidRPr="000354F4">
        <w:t xml:space="preserve"> </w:t>
      </w:r>
      <w:proofErr w:type="spellStart"/>
      <w:r w:rsidRPr="000354F4">
        <w:t>стереодекодера</w:t>
      </w:r>
      <w:bookmarkEnd w:id="28"/>
      <w:proofErr w:type="spellEnd"/>
      <w:r w:rsidRPr="000354F4">
        <w:t xml:space="preserve"> </w:t>
      </w:r>
    </w:p>
    <w:p w:rsidR="00933489" w:rsidRDefault="00933489" w:rsidP="00933489">
      <w:pPr>
        <w:tabs>
          <w:tab w:val="left" w:pos="0"/>
          <w:tab w:val="left" w:pos="2925"/>
        </w:tabs>
        <w:ind w:firstLine="720"/>
        <w:rPr>
          <w:szCs w:val="28"/>
        </w:rPr>
      </w:pPr>
      <w:r>
        <w:rPr>
          <w:bCs/>
          <w:szCs w:val="28"/>
        </w:rPr>
        <w:t xml:space="preserve">Схема изображена на </w:t>
      </w:r>
      <w:r w:rsidRPr="000354F4">
        <w:t>рис.</w:t>
      </w:r>
      <w:r>
        <w:t>2.15</w:t>
      </w:r>
      <w:r w:rsidRPr="000354F4">
        <w:t>.</w:t>
      </w:r>
      <w:r>
        <w:t xml:space="preserve"> </w:t>
      </w:r>
      <w:r>
        <w:rPr>
          <w:bCs/>
          <w:szCs w:val="28"/>
        </w:rPr>
        <w:t>Полосовой фильтр (ПФ)</w:t>
      </w:r>
      <w:r w:rsidRPr="002F54A6">
        <w:rPr>
          <w:bCs/>
          <w:szCs w:val="28"/>
        </w:rPr>
        <w:t xml:space="preserve"> выделяет ВЧ часть спектра КСС</w:t>
      </w:r>
      <w:r>
        <w:rPr>
          <w:bCs/>
          <w:szCs w:val="28"/>
        </w:rPr>
        <w:t>, который является амплитудно-модулированным колебанием. После амплитудного детектора</w:t>
      </w:r>
      <w:r w:rsidRPr="002F54A6">
        <w:rPr>
          <w:bCs/>
          <w:szCs w:val="28"/>
        </w:rPr>
        <w:t xml:space="preserve"> </w:t>
      </w:r>
      <w:r>
        <w:rPr>
          <w:bCs/>
          <w:szCs w:val="28"/>
        </w:rPr>
        <w:t xml:space="preserve">(АД) </w:t>
      </w:r>
      <w:r w:rsidRPr="002F54A6">
        <w:rPr>
          <w:bCs/>
          <w:szCs w:val="28"/>
        </w:rPr>
        <w:t xml:space="preserve">извлекается информация о </w:t>
      </w:r>
      <w:r>
        <w:rPr>
          <w:bCs/>
          <w:szCs w:val="28"/>
        </w:rPr>
        <w:t>разности левого и правого каналов</w:t>
      </w:r>
      <w:r w:rsidRPr="002F54A6">
        <w:rPr>
          <w:bCs/>
          <w:szCs w:val="28"/>
        </w:rPr>
        <w:t xml:space="preserve">. </w:t>
      </w:r>
      <w:r>
        <w:rPr>
          <w:bCs/>
          <w:szCs w:val="28"/>
        </w:rPr>
        <w:t>Фильтр нижних частот (</w:t>
      </w:r>
      <w:r w:rsidRPr="002F54A6">
        <w:rPr>
          <w:bCs/>
          <w:szCs w:val="28"/>
        </w:rPr>
        <w:t>ФНЧ</w:t>
      </w:r>
      <w:r>
        <w:rPr>
          <w:bCs/>
          <w:szCs w:val="28"/>
        </w:rPr>
        <w:t>)</w:t>
      </w:r>
      <w:r w:rsidRPr="002F54A6">
        <w:rPr>
          <w:bCs/>
          <w:szCs w:val="28"/>
        </w:rPr>
        <w:t xml:space="preserve"> выделяет монофонический сигнал</w:t>
      </w:r>
      <w:r>
        <w:rPr>
          <w:bCs/>
          <w:szCs w:val="28"/>
        </w:rPr>
        <w:t>,</w:t>
      </w:r>
      <w:r w:rsidRPr="002F54A6">
        <w:rPr>
          <w:bCs/>
          <w:szCs w:val="28"/>
        </w:rPr>
        <w:t xml:space="preserve"> который является суммой </w:t>
      </w:r>
      <w:r>
        <w:rPr>
          <w:bCs/>
          <w:szCs w:val="28"/>
        </w:rPr>
        <w:t>правого и левого канала.</w:t>
      </w:r>
      <w:r w:rsidRPr="007F44A2">
        <w:rPr>
          <w:bCs/>
          <w:szCs w:val="28"/>
        </w:rPr>
        <w:t xml:space="preserve"> </w:t>
      </w:r>
      <w:r w:rsidRPr="002F54A6">
        <w:rPr>
          <w:szCs w:val="28"/>
        </w:rPr>
        <w:t xml:space="preserve">Эта схема </w:t>
      </w:r>
      <w:r w:rsidRPr="002F54A6">
        <w:rPr>
          <w:szCs w:val="28"/>
        </w:rPr>
        <w:lastRenderedPageBreak/>
        <w:t>обеспечивает лучшее разделение каналов, чем предыдущая, но не удовлетворяет современным потребностям.</w:t>
      </w:r>
    </w:p>
    <w:p w:rsidR="009A550E" w:rsidRDefault="009A550E" w:rsidP="009A550E">
      <w:pPr>
        <w:tabs>
          <w:tab w:val="left" w:pos="0"/>
          <w:tab w:val="left" w:pos="2925"/>
        </w:tabs>
        <w:ind w:firstLine="684"/>
        <w:rPr>
          <w:bCs/>
          <w:iCs/>
        </w:rPr>
      </w:pPr>
    </w:p>
    <w:p w:rsidR="009A550E" w:rsidRDefault="009A550E" w:rsidP="009A550E">
      <w:pPr>
        <w:tabs>
          <w:tab w:val="left" w:pos="0"/>
          <w:tab w:val="left" w:pos="2925"/>
        </w:tabs>
        <w:jc w:val="center"/>
      </w:pPr>
      <w:r>
        <w:object w:dxaOrig="13481" w:dyaOrig="4824">
          <v:shape id="_x0000_i1175" type="#_x0000_t75" style="width:351.45pt;height:125.15pt" o:ole="">
            <v:imagedata r:id="rId308" o:title=""/>
          </v:shape>
          <o:OLEObject Type="Embed" ProgID="Visio.Drawing.11" ShapeID="_x0000_i1175" DrawAspect="Content" ObjectID="_1589101950" r:id="rId309"/>
        </w:object>
      </w:r>
    </w:p>
    <w:p w:rsidR="009A550E" w:rsidRPr="00604757" w:rsidRDefault="009A550E" w:rsidP="009A550E">
      <w:pPr>
        <w:tabs>
          <w:tab w:val="left" w:pos="0"/>
          <w:tab w:val="left" w:pos="2925"/>
        </w:tabs>
        <w:jc w:val="center"/>
        <w:rPr>
          <w:sz w:val="24"/>
        </w:rPr>
      </w:pPr>
      <w:r w:rsidRPr="00604757">
        <w:rPr>
          <w:sz w:val="24"/>
        </w:rPr>
        <w:t>Рис.</w:t>
      </w:r>
      <w:r w:rsidR="00604757" w:rsidRPr="00604757">
        <w:rPr>
          <w:sz w:val="24"/>
        </w:rPr>
        <w:t>2.15</w:t>
      </w:r>
    </w:p>
    <w:p w:rsidR="009A550E" w:rsidRDefault="009A550E" w:rsidP="009A550E">
      <w:pPr>
        <w:tabs>
          <w:tab w:val="left" w:pos="0"/>
          <w:tab w:val="left" w:pos="2925"/>
        </w:tabs>
        <w:rPr>
          <w:szCs w:val="28"/>
        </w:rPr>
      </w:pPr>
    </w:p>
    <w:p w:rsidR="00604757" w:rsidRPr="002F54A6" w:rsidRDefault="00604757" w:rsidP="009A550E">
      <w:pPr>
        <w:tabs>
          <w:tab w:val="left" w:pos="0"/>
          <w:tab w:val="left" w:pos="2925"/>
        </w:tabs>
        <w:ind w:firstLine="720"/>
        <w:rPr>
          <w:szCs w:val="28"/>
        </w:rPr>
      </w:pPr>
    </w:p>
    <w:p w:rsidR="009A550E" w:rsidRDefault="009A550E" w:rsidP="00604757">
      <w:pPr>
        <w:pStyle w:val="ab"/>
      </w:pPr>
      <w:bookmarkStart w:id="29" w:name="_Toc515357622"/>
      <w:proofErr w:type="spellStart"/>
      <w:r w:rsidRPr="000354F4">
        <w:t>Стереодекоде</w:t>
      </w:r>
      <w:r>
        <w:t>р</w:t>
      </w:r>
      <w:proofErr w:type="spellEnd"/>
      <w:r>
        <w:t xml:space="preserve"> с временным разделением каналов</w:t>
      </w:r>
      <w:bookmarkEnd w:id="29"/>
      <w:r w:rsidRPr="000354F4">
        <w:t xml:space="preserve"> </w:t>
      </w:r>
    </w:p>
    <w:p w:rsidR="009A550E" w:rsidRDefault="00933489" w:rsidP="00933489">
      <w:pPr>
        <w:ind w:firstLine="851"/>
        <w:rPr>
          <w:szCs w:val="28"/>
        </w:rPr>
      </w:pPr>
      <w:r>
        <w:t xml:space="preserve">Данная схема </w:t>
      </w:r>
      <w:r w:rsidRPr="00604757">
        <w:t>(рис.</w:t>
      </w:r>
      <w:r>
        <w:t>2.16</w:t>
      </w:r>
      <w:r w:rsidRPr="00604757">
        <w:t xml:space="preserve">) </w:t>
      </w:r>
      <w:r>
        <w:t>о</w:t>
      </w:r>
      <w:r w:rsidRPr="00E324F6">
        <w:t>беспечи</w:t>
      </w:r>
      <w:r>
        <w:t>вает наивысшую степень разделения</w:t>
      </w:r>
      <w:r w:rsidRPr="00E324F6">
        <w:t xml:space="preserve"> каналов. Высокая степень развязки между каналами обеспечивается за счет большого сопротивления закрытого электронного ключа.</w:t>
      </w:r>
      <w:r>
        <w:t xml:space="preserve"> </w:t>
      </w:r>
      <w:r>
        <w:rPr>
          <w:szCs w:val="28"/>
        </w:rPr>
        <w:t>Главной проблемой данной схемы является обеспечение подачи управляющих импульсов с выхода устройства синхронизации (УУ) на ключ строго синхронно с колебаниями несущей, что реализуется системой ФАПЧ. Наличие ФАПЧ определяет относительно высокую сложность схемы</w:t>
      </w:r>
    </w:p>
    <w:p w:rsidR="009A550E" w:rsidRDefault="009A550E" w:rsidP="009A550E">
      <w:pPr>
        <w:tabs>
          <w:tab w:val="left" w:pos="0"/>
          <w:tab w:val="left" w:pos="2925"/>
        </w:tabs>
        <w:jc w:val="center"/>
      </w:pPr>
      <w:r>
        <w:object w:dxaOrig="10118" w:dyaOrig="4874">
          <v:shape id="_x0000_i1176" type="#_x0000_t75" style="width:236.55pt;height:108pt" o:ole="">
            <v:imagedata r:id="rId310" o:title=""/>
          </v:shape>
          <o:OLEObject Type="Embed" ProgID="Visio.Drawing.11" ShapeID="_x0000_i1176" DrawAspect="Content" ObjectID="_1589101951" r:id="rId311"/>
        </w:object>
      </w:r>
    </w:p>
    <w:p w:rsidR="009A550E" w:rsidRPr="00604757" w:rsidRDefault="009A550E" w:rsidP="009A550E">
      <w:pPr>
        <w:tabs>
          <w:tab w:val="left" w:pos="0"/>
          <w:tab w:val="left" w:pos="2925"/>
        </w:tabs>
        <w:jc w:val="center"/>
        <w:rPr>
          <w:sz w:val="24"/>
          <w:vertAlign w:val="subscript"/>
        </w:rPr>
      </w:pPr>
      <w:r w:rsidRPr="00604757">
        <w:rPr>
          <w:sz w:val="24"/>
        </w:rPr>
        <w:t>Рис.</w:t>
      </w:r>
      <w:r w:rsidR="00604757" w:rsidRPr="00604757">
        <w:rPr>
          <w:sz w:val="24"/>
        </w:rPr>
        <w:t>2.16</w:t>
      </w:r>
    </w:p>
    <w:p w:rsidR="00604757" w:rsidRDefault="00604757" w:rsidP="009A550E">
      <w:pPr>
        <w:pStyle w:val="2"/>
        <w:ind w:firstLine="684"/>
        <w:jc w:val="both"/>
        <w:rPr>
          <w:b w:val="0"/>
        </w:rPr>
      </w:pPr>
    </w:p>
    <w:p w:rsidR="009A550E" w:rsidRDefault="009A550E" w:rsidP="00933489">
      <w:pPr>
        <w:ind w:firstLine="851"/>
        <w:rPr>
          <w:szCs w:val="28"/>
        </w:rPr>
      </w:pPr>
      <w:r>
        <w:rPr>
          <w:szCs w:val="28"/>
        </w:rPr>
        <w:t>.В Европе используется другой вид модуляции, образующей КСС: спектр комплексного стерео сигнала состоит из двух частей: низкочастотная часть такая же, как при полярной модуляции, а высокочастотная часть отличается тем, что в ней присутствует пилот-сигнал</w:t>
      </w:r>
      <w:r w:rsidR="00604757">
        <w:rPr>
          <w:szCs w:val="28"/>
        </w:rPr>
        <w:t>, по которому</w:t>
      </w:r>
      <w:r>
        <w:rPr>
          <w:szCs w:val="28"/>
        </w:rPr>
        <w:t xml:space="preserve"> восстанавливается несущая. Пилот - сигнал имеет частоту равную 19кГц. При восстановлении </w:t>
      </w:r>
      <w:proofErr w:type="spellStart"/>
      <w:r>
        <w:rPr>
          <w:szCs w:val="28"/>
        </w:rPr>
        <w:t>поднесушей</w:t>
      </w:r>
      <w:proofErr w:type="spellEnd"/>
      <w:r>
        <w:rPr>
          <w:szCs w:val="28"/>
        </w:rPr>
        <w:t xml:space="preserve"> частота пилот - сигнала умножается на два, следовательно, частота </w:t>
      </w:r>
      <w:proofErr w:type="spellStart"/>
      <w:r>
        <w:rPr>
          <w:szCs w:val="28"/>
        </w:rPr>
        <w:t>поднесущей</w:t>
      </w:r>
      <w:proofErr w:type="spellEnd"/>
      <w:r>
        <w:rPr>
          <w:szCs w:val="28"/>
        </w:rPr>
        <w:t xml:space="preserve"> составляет 38</w:t>
      </w:r>
      <w:r w:rsidR="00604757">
        <w:rPr>
          <w:szCs w:val="28"/>
        </w:rPr>
        <w:t xml:space="preserve"> </w:t>
      </w:r>
      <w:r>
        <w:rPr>
          <w:szCs w:val="28"/>
        </w:rPr>
        <w:t>кГц.</w:t>
      </w:r>
    </w:p>
    <w:p w:rsidR="009A550E" w:rsidRDefault="009A550E" w:rsidP="009A550E">
      <w:pPr>
        <w:tabs>
          <w:tab w:val="left" w:pos="0"/>
          <w:tab w:val="left" w:pos="2925"/>
        </w:tabs>
        <w:ind w:firstLine="720"/>
        <w:rPr>
          <w:szCs w:val="28"/>
        </w:rPr>
      </w:pPr>
    </w:p>
    <w:p w:rsidR="009A550E" w:rsidRDefault="009A550E" w:rsidP="00604757">
      <w:pPr>
        <w:pStyle w:val="ab"/>
      </w:pPr>
      <w:bookmarkStart w:id="30" w:name="_Toc515357623"/>
      <w:r w:rsidRPr="006F456D">
        <w:lastRenderedPageBreak/>
        <w:t>Сравнение схем приемника частотно</w:t>
      </w:r>
      <w:r>
        <w:t>-</w:t>
      </w:r>
      <w:r w:rsidRPr="006F456D">
        <w:t>модулированного сигнала с оптимальным приемником частотно</w:t>
      </w:r>
      <w:r w:rsidR="00604757">
        <w:t>-</w:t>
      </w:r>
      <w:r w:rsidRPr="006F456D">
        <w:t>модулированных сигналов.</w:t>
      </w:r>
      <w:bookmarkEnd w:id="30"/>
    </w:p>
    <w:p w:rsidR="009A550E" w:rsidRPr="006F456D" w:rsidRDefault="009A550E" w:rsidP="009A550E">
      <w:pPr>
        <w:tabs>
          <w:tab w:val="left" w:pos="0"/>
          <w:tab w:val="left" w:pos="2925"/>
        </w:tabs>
        <w:jc w:val="center"/>
        <w:rPr>
          <w:b/>
          <w:szCs w:val="28"/>
        </w:rPr>
      </w:pPr>
    </w:p>
    <w:p w:rsidR="009A550E" w:rsidRDefault="009A550E" w:rsidP="009A550E">
      <w:pPr>
        <w:tabs>
          <w:tab w:val="left" w:pos="0"/>
          <w:tab w:val="left" w:pos="2925"/>
        </w:tabs>
        <w:ind w:firstLine="720"/>
        <w:rPr>
          <w:szCs w:val="28"/>
        </w:rPr>
      </w:pPr>
      <w:r>
        <w:rPr>
          <w:szCs w:val="28"/>
        </w:rPr>
        <w:t>Структурная схема оптимального приемника на основе ФАПЧ представлена на рис.</w:t>
      </w:r>
      <w:r w:rsidR="00604757">
        <w:rPr>
          <w:szCs w:val="28"/>
        </w:rPr>
        <w:t>2.17</w:t>
      </w:r>
      <w:r>
        <w:rPr>
          <w:szCs w:val="28"/>
        </w:rPr>
        <w:t>.</w:t>
      </w:r>
    </w:p>
    <w:p w:rsidR="009A550E" w:rsidRDefault="00604757" w:rsidP="009A550E">
      <w:pPr>
        <w:tabs>
          <w:tab w:val="left" w:pos="0"/>
          <w:tab w:val="left" w:pos="2925"/>
        </w:tabs>
        <w:jc w:val="center"/>
      </w:pPr>
      <w:r>
        <w:object w:dxaOrig="6399" w:dyaOrig="2567">
          <v:shape id="_x0000_i1177" type="#_x0000_t75" style="width:320.55pt;height:113.15pt" o:ole="">
            <v:imagedata r:id="rId312" o:title=""/>
          </v:shape>
          <o:OLEObject Type="Embed" ProgID="Visio.Drawing.11" ShapeID="_x0000_i1177" DrawAspect="Content" ObjectID="_1589101952" r:id="rId313"/>
        </w:object>
      </w:r>
    </w:p>
    <w:p w:rsidR="009A550E" w:rsidRPr="00604757" w:rsidRDefault="009A550E" w:rsidP="009A550E">
      <w:pPr>
        <w:tabs>
          <w:tab w:val="left" w:pos="0"/>
          <w:tab w:val="left" w:pos="2925"/>
        </w:tabs>
        <w:jc w:val="center"/>
        <w:rPr>
          <w:sz w:val="24"/>
        </w:rPr>
      </w:pPr>
      <w:r w:rsidRPr="00604757">
        <w:rPr>
          <w:sz w:val="24"/>
        </w:rPr>
        <w:t>Рис.</w:t>
      </w:r>
      <w:r w:rsidR="00604757" w:rsidRPr="00604757">
        <w:rPr>
          <w:sz w:val="24"/>
        </w:rPr>
        <w:t>2.17</w:t>
      </w:r>
    </w:p>
    <w:p w:rsidR="009A550E" w:rsidRDefault="009A550E" w:rsidP="009A550E">
      <w:pPr>
        <w:tabs>
          <w:tab w:val="left" w:pos="0"/>
          <w:tab w:val="left" w:pos="2925"/>
        </w:tabs>
        <w:jc w:val="center"/>
        <w:rPr>
          <w:szCs w:val="28"/>
        </w:rPr>
      </w:pPr>
    </w:p>
    <w:p w:rsidR="009A550E" w:rsidRDefault="009A550E" w:rsidP="009A550E">
      <w:pPr>
        <w:tabs>
          <w:tab w:val="left" w:pos="0"/>
          <w:tab w:val="left" w:pos="2925"/>
        </w:tabs>
        <w:ind w:firstLine="720"/>
        <w:rPr>
          <w:szCs w:val="28"/>
        </w:rPr>
      </w:pPr>
      <w:r>
        <w:rPr>
          <w:szCs w:val="28"/>
        </w:rPr>
        <w:t>Частота генератора управляемого напряжением (ГУН) следит за частотой входного сигнала, и, если зависимость частоты ГУН от управляющего напряжения линейна, то выходное напряжение фильтра нижних частот (ФНЧ) пропорционально изменению частоты входного сигнала.</w:t>
      </w:r>
    </w:p>
    <w:p w:rsidR="009A550E" w:rsidRDefault="009A550E" w:rsidP="009A550E">
      <w:pPr>
        <w:tabs>
          <w:tab w:val="left" w:pos="0"/>
          <w:tab w:val="left" w:pos="2925"/>
        </w:tabs>
        <w:ind w:firstLine="720"/>
        <w:rPr>
          <w:szCs w:val="28"/>
        </w:rPr>
      </w:pPr>
      <w:r>
        <w:rPr>
          <w:szCs w:val="28"/>
        </w:rPr>
        <w:t xml:space="preserve">Эта схема напоминает схему </w:t>
      </w:r>
      <w:proofErr w:type="spellStart"/>
      <w:r>
        <w:rPr>
          <w:szCs w:val="28"/>
        </w:rPr>
        <w:t>порогопонижения</w:t>
      </w:r>
      <w:proofErr w:type="spellEnd"/>
      <w:r>
        <w:rPr>
          <w:szCs w:val="28"/>
        </w:rPr>
        <w:t xml:space="preserve"> для частотного детектирования, следовательно, оптимальный приемник имеет очень низкий порог частотного детектирования, а, следовательно, обеспечивается высокая  его помехоустойчивость.</w:t>
      </w:r>
    </w:p>
    <w:p w:rsidR="00057536" w:rsidRDefault="00057536" w:rsidP="00585148">
      <w:pPr>
        <w:tabs>
          <w:tab w:val="left" w:pos="0"/>
          <w:tab w:val="left" w:pos="2925"/>
        </w:tabs>
        <w:jc w:val="center"/>
        <w:rPr>
          <w:b/>
          <w:szCs w:val="28"/>
        </w:rPr>
      </w:pPr>
    </w:p>
    <w:p w:rsidR="00585148" w:rsidRPr="00057536" w:rsidRDefault="00057536" w:rsidP="00585148">
      <w:pPr>
        <w:tabs>
          <w:tab w:val="left" w:pos="0"/>
          <w:tab w:val="left" w:pos="2925"/>
        </w:tabs>
        <w:jc w:val="center"/>
        <w:rPr>
          <w:rStyle w:val="ad"/>
        </w:rPr>
      </w:pPr>
      <w:r>
        <w:rPr>
          <w:rStyle w:val="ad"/>
        </w:rPr>
        <w:t xml:space="preserve">3. </w:t>
      </w:r>
      <w:r w:rsidRPr="00057536">
        <w:rPr>
          <w:rStyle w:val="ad"/>
        </w:rPr>
        <w:t>Демодуляторы цифровых сигналов</w:t>
      </w:r>
    </w:p>
    <w:p w:rsidR="00585148" w:rsidRPr="00286E00" w:rsidRDefault="00057536" w:rsidP="00585148">
      <w:pPr>
        <w:tabs>
          <w:tab w:val="left" w:pos="0"/>
          <w:tab w:val="left" w:pos="2925"/>
        </w:tabs>
        <w:jc w:val="center"/>
        <w:rPr>
          <w:b/>
          <w:szCs w:val="28"/>
        </w:rPr>
      </w:pPr>
      <w:r>
        <w:rPr>
          <w:b/>
          <w:szCs w:val="28"/>
        </w:rPr>
        <w:t>3.1</w:t>
      </w:r>
      <w:r w:rsidR="00585148" w:rsidRPr="00286E00">
        <w:rPr>
          <w:b/>
          <w:szCs w:val="28"/>
        </w:rPr>
        <w:t xml:space="preserve">. </w:t>
      </w:r>
      <w:r>
        <w:rPr>
          <w:b/>
          <w:szCs w:val="28"/>
        </w:rPr>
        <w:t>Демодуляторы сигналов с бинарной фазовой манипуляцией</w:t>
      </w:r>
      <w:r w:rsidR="00585148">
        <w:rPr>
          <w:b/>
          <w:szCs w:val="28"/>
        </w:rPr>
        <w:t xml:space="preserve"> </w:t>
      </w:r>
    </w:p>
    <w:p w:rsidR="00585148" w:rsidRPr="000B6268" w:rsidRDefault="00585148" w:rsidP="00585148">
      <w:pPr>
        <w:tabs>
          <w:tab w:val="left" w:pos="0"/>
          <w:tab w:val="left" w:pos="2925"/>
        </w:tabs>
        <w:jc w:val="center"/>
        <w:rPr>
          <w:szCs w:val="28"/>
        </w:rPr>
      </w:pPr>
    </w:p>
    <w:p w:rsidR="00585148" w:rsidRPr="00057536" w:rsidRDefault="00585148" w:rsidP="00057536">
      <w:pPr>
        <w:tabs>
          <w:tab w:val="left" w:pos="0"/>
          <w:tab w:val="left" w:pos="2925"/>
        </w:tabs>
        <w:ind w:firstLine="720"/>
      </w:pPr>
      <w:r>
        <w:rPr>
          <w:szCs w:val="28"/>
        </w:rPr>
        <w:t>Как правило, фазовая манипуляция используется при передаче цифровых сигналов.</w:t>
      </w:r>
      <w:r>
        <w:t xml:space="preserve"> При передаче цифровых сигналов фаза сигнала принимает фиксированные значения, в этом случае говорят о фазовой манипуляции, а не о модуляции.</w:t>
      </w:r>
      <w:r w:rsidR="00057536">
        <w:t xml:space="preserve"> </w:t>
      </w:r>
      <w:r>
        <w:rPr>
          <w:szCs w:val="28"/>
        </w:rPr>
        <w:t>Наиболее простой является бинарная манипуляция фазой, здесь используется лишь два значения фазы, которые отличаются друг от друга на 180</w:t>
      </w:r>
      <w:r>
        <w:rPr>
          <w:szCs w:val="28"/>
          <w:vertAlign w:val="superscript"/>
        </w:rPr>
        <w:t>0</w:t>
      </w:r>
      <w:r>
        <w:rPr>
          <w:szCs w:val="28"/>
        </w:rPr>
        <w:t xml:space="preserve"> (0</w:t>
      </w:r>
      <w:r>
        <w:rPr>
          <w:szCs w:val="28"/>
          <w:vertAlign w:val="superscript"/>
        </w:rPr>
        <w:t>0</w:t>
      </w:r>
      <w:r>
        <w:rPr>
          <w:szCs w:val="28"/>
        </w:rPr>
        <w:t>,180</w:t>
      </w:r>
      <w:r>
        <w:rPr>
          <w:szCs w:val="28"/>
          <w:vertAlign w:val="superscript"/>
        </w:rPr>
        <w:t>0</w:t>
      </w:r>
      <w:r w:rsidR="00057536">
        <w:rPr>
          <w:szCs w:val="28"/>
        </w:rPr>
        <w:t xml:space="preserve">): </w:t>
      </w:r>
      <w:proofErr w:type="spellStart"/>
      <w:r>
        <w:rPr>
          <w:lang w:val="en-US"/>
        </w:rPr>
        <w:t>U</w:t>
      </w:r>
      <w:r>
        <w:rPr>
          <w:vertAlign w:val="subscript"/>
          <w:lang w:val="en-US"/>
        </w:rPr>
        <w:t>c</w:t>
      </w:r>
      <w:proofErr w:type="spellEnd"/>
      <w:r w:rsidRPr="00057536">
        <w:rPr>
          <w:vertAlign w:val="subscript"/>
        </w:rPr>
        <w:t>1</w:t>
      </w:r>
      <w:r w:rsidRPr="00057536">
        <w:t>(</w:t>
      </w:r>
      <w:r>
        <w:rPr>
          <w:lang w:val="en-US"/>
        </w:rPr>
        <w:t>t</w:t>
      </w:r>
      <w:r w:rsidRPr="00057536">
        <w:t>)=</w:t>
      </w:r>
      <w:proofErr w:type="spellStart"/>
      <w:r>
        <w:rPr>
          <w:lang w:val="en-US"/>
        </w:rPr>
        <w:t>U</w:t>
      </w:r>
      <w:r>
        <w:rPr>
          <w:vertAlign w:val="subscript"/>
          <w:lang w:val="en-US"/>
        </w:rPr>
        <w:t>m</w:t>
      </w:r>
      <w:r>
        <w:rPr>
          <w:lang w:val="en-US"/>
        </w:rPr>
        <w:t>cos</w:t>
      </w:r>
      <w:proofErr w:type="spellEnd"/>
      <w:r w:rsidRPr="00057536">
        <w:t>(</w:t>
      </w:r>
      <w:proofErr w:type="spellStart"/>
      <w:r>
        <w:rPr>
          <w:lang w:val="en-US"/>
        </w:rPr>
        <w:t>ω</w:t>
      </w:r>
      <w:r>
        <w:rPr>
          <w:vertAlign w:val="subscript"/>
          <w:lang w:val="en-US"/>
        </w:rPr>
        <w:t>c</w:t>
      </w:r>
      <w:r>
        <w:rPr>
          <w:lang w:val="en-US"/>
        </w:rPr>
        <w:t>t</w:t>
      </w:r>
      <w:proofErr w:type="spellEnd"/>
      <w:r w:rsidRPr="00057536">
        <w:t>+</w:t>
      </w:r>
      <w:r>
        <w:rPr>
          <w:lang w:val="en-US"/>
        </w:rPr>
        <w:t>θ</w:t>
      </w:r>
      <w:r w:rsidRPr="00057536">
        <w:t>)</w:t>
      </w:r>
      <w:r w:rsidR="00057536">
        <w:t xml:space="preserve">;  </w:t>
      </w:r>
      <w:proofErr w:type="spellStart"/>
      <w:r>
        <w:rPr>
          <w:lang w:val="en-US"/>
        </w:rPr>
        <w:t>U</w:t>
      </w:r>
      <w:r>
        <w:rPr>
          <w:vertAlign w:val="subscript"/>
          <w:lang w:val="en-US"/>
        </w:rPr>
        <w:t>c</w:t>
      </w:r>
      <w:proofErr w:type="spellEnd"/>
      <w:r w:rsidRPr="00057536">
        <w:rPr>
          <w:vertAlign w:val="subscript"/>
        </w:rPr>
        <w:t>2</w:t>
      </w:r>
      <w:r w:rsidRPr="00057536">
        <w:t>(</w:t>
      </w:r>
      <w:r>
        <w:rPr>
          <w:lang w:val="en-US"/>
        </w:rPr>
        <w:t>t</w:t>
      </w:r>
      <w:r w:rsidRPr="00057536">
        <w:t>)=</w:t>
      </w:r>
      <w:proofErr w:type="spellStart"/>
      <w:r>
        <w:rPr>
          <w:lang w:val="en-US"/>
        </w:rPr>
        <w:t>U</w:t>
      </w:r>
      <w:r>
        <w:rPr>
          <w:vertAlign w:val="subscript"/>
          <w:lang w:val="en-US"/>
        </w:rPr>
        <w:t>m</w:t>
      </w:r>
      <w:r>
        <w:rPr>
          <w:lang w:val="en-US"/>
        </w:rPr>
        <w:t>cos</w:t>
      </w:r>
      <w:proofErr w:type="spellEnd"/>
      <w:r w:rsidRPr="00057536">
        <w:t>(</w:t>
      </w:r>
      <w:proofErr w:type="spellStart"/>
      <w:r>
        <w:rPr>
          <w:lang w:val="en-US"/>
        </w:rPr>
        <w:t>ω</w:t>
      </w:r>
      <w:r>
        <w:rPr>
          <w:vertAlign w:val="subscript"/>
          <w:lang w:val="en-US"/>
        </w:rPr>
        <w:t>c</w:t>
      </w:r>
      <w:r>
        <w:rPr>
          <w:lang w:val="en-US"/>
        </w:rPr>
        <w:t>t</w:t>
      </w:r>
      <w:proofErr w:type="spellEnd"/>
      <w:r w:rsidRPr="00057536">
        <w:t>+</w:t>
      </w:r>
      <w:r>
        <w:rPr>
          <w:lang w:val="en-US"/>
        </w:rPr>
        <w:t>θ</w:t>
      </w:r>
      <w:r w:rsidRPr="00057536">
        <w:t>+</w:t>
      </w:r>
      <w:r>
        <w:rPr>
          <w:lang w:val="en-US"/>
        </w:rPr>
        <w:t>π</w:t>
      </w:r>
      <w:r w:rsidRPr="00057536">
        <w:t>)=-</w:t>
      </w:r>
      <w:proofErr w:type="spellStart"/>
      <w:r>
        <w:rPr>
          <w:lang w:val="en-US"/>
        </w:rPr>
        <w:t>U</w:t>
      </w:r>
      <w:r>
        <w:rPr>
          <w:vertAlign w:val="subscript"/>
          <w:lang w:val="en-US"/>
        </w:rPr>
        <w:t>m</w:t>
      </w:r>
      <w:r>
        <w:rPr>
          <w:lang w:val="en-US"/>
        </w:rPr>
        <w:t>cos</w:t>
      </w:r>
      <w:proofErr w:type="spellEnd"/>
      <w:r w:rsidRPr="00057536">
        <w:t>(</w:t>
      </w:r>
      <w:proofErr w:type="spellStart"/>
      <w:r>
        <w:rPr>
          <w:lang w:val="en-US"/>
        </w:rPr>
        <w:t>ω</w:t>
      </w:r>
      <w:r>
        <w:rPr>
          <w:vertAlign w:val="subscript"/>
          <w:lang w:val="en-US"/>
        </w:rPr>
        <w:t>c</w:t>
      </w:r>
      <w:r>
        <w:rPr>
          <w:lang w:val="en-US"/>
        </w:rPr>
        <w:t>t</w:t>
      </w:r>
      <w:proofErr w:type="spellEnd"/>
      <w:r w:rsidRPr="00057536">
        <w:t>+</w:t>
      </w:r>
      <w:r>
        <w:rPr>
          <w:lang w:val="en-US"/>
        </w:rPr>
        <w:t>θ</w:t>
      </w:r>
      <w:r w:rsidRPr="00057536">
        <w:t>)=-</w:t>
      </w:r>
      <w:proofErr w:type="spellStart"/>
      <w:r>
        <w:rPr>
          <w:lang w:val="en-US"/>
        </w:rPr>
        <w:t>U</w:t>
      </w:r>
      <w:r>
        <w:rPr>
          <w:vertAlign w:val="subscript"/>
          <w:lang w:val="en-US"/>
        </w:rPr>
        <w:t>c</w:t>
      </w:r>
      <w:proofErr w:type="spellEnd"/>
      <w:r w:rsidRPr="00057536">
        <w:rPr>
          <w:vertAlign w:val="subscript"/>
        </w:rPr>
        <w:t>1</w:t>
      </w:r>
      <w:r w:rsidRPr="00057536">
        <w:t>(</w:t>
      </w:r>
      <w:r>
        <w:rPr>
          <w:lang w:val="en-US"/>
        </w:rPr>
        <w:t>t</w:t>
      </w:r>
      <w:r w:rsidRPr="00057536">
        <w:t>)</w:t>
      </w:r>
    </w:p>
    <w:p w:rsidR="00585148" w:rsidRDefault="00585148" w:rsidP="00585148">
      <w:pPr>
        <w:tabs>
          <w:tab w:val="left" w:pos="0"/>
          <w:tab w:val="left" w:pos="2925"/>
        </w:tabs>
        <w:ind w:firstLine="720"/>
        <w:rPr>
          <w:szCs w:val="28"/>
        </w:rPr>
      </w:pPr>
      <w:proofErr w:type="gramStart"/>
      <w:r>
        <w:rPr>
          <w:szCs w:val="28"/>
        </w:rPr>
        <w:t>Если использовать для демодулятора фазовый детектор, то при точно</w:t>
      </w:r>
      <w:r w:rsidR="00057536">
        <w:rPr>
          <w:szCs w:val="28"/>
        </w:rPr>
        <w:t>м</w:t>
      </w:r>
      <w:r>
        <w:rPr>
          <w:szCs w:val="28"/>
        </w:rPr>
        <w:t xml:space="preserve"> </w:t>
      </w:r>
      <w:proofErr w:type="spellStart"/>
      <w:r>
        <w:rPr>
          <w:szCs w:val="28"/>
        </w:rPr>
        <w:t>фазиров</w:t>
      </w:r>
      <w:r w:rsidR="00057536">
        <w:rPr>
          <w:szCs w:val="28"/>
        </w:rPr>
        <w:t>ании</w:t>
      </w:r>
      <w:proofErr w:type="spellEnd"/>
      <w:r>
        <w:rPr>
          <w:szCs w:val="28"/>
        </w:rPr>
        <w:t xml:space="preserve"> опорного генератора </w:t>
      </w:r>
      <w:r w:rsidR="00057536">
        <w:rPr>
          <w:szCs w:val="28"/>
        </w:rPr>
        <w:t xml:space="preserve">с входным сигналом </w:t>
      </w:r>
      <w:r>
        <w:rPr>
          <w:szCs w:val="28"/>
        </w:rPr>
        <w:t>на выходе фазового детектора появляются импульсы различной полярности.</w:t>
      </w:r>
      <w:proofErr w:type="gramEnd"/>
    </w:p>
    <w:p w:rsidR="00585148" w:rsidRDefault="00585148" w:rsidP="00585148">
      <w:pPr>
        <w:tabs>
          <w:tab w:val="left" w:pos="0"/>
          <w:tab w:val="left" w:pos="2925"/>
        </w:tabs>
        <w:ind w:firstLine="720"/>
        <w:rPr>
          <w:szCs w:val="28"/>
        </w:rPr>
      </w:pPr>
      <w:r>
        <w:rPr>
          <w:szCs w:val="28"/>
        </w:rPr>
        <w:t>Такой способ приема обеспечивает максимальную помехоустойчивость, если в качестве фильтра нижних частот используется интегратор, после которого устанавливается пороговая схема с нулевым значением порога. Демодулятор при этом выглядит следующим образом (рис.</w:t>
      </w:r>
      <w:r w:rsidR="00057536">
        <w:rPr>
          <w:szCs w:val="28"/>
        </w:rPr>
        <w:t>3.1</w:t>
      </w:r>
      <w:r>
        <w:rPr>
          <w:szCs w:val="28"/>
        </w:rPr>
        <w:t>).</w:t>
      </w:r>
    </w:p>
    <w:p w:rsidR="00585148" w:rsidRDefault="00585148" w:rsidP="00585148">
      <w:pPr>
        <w:tabs>
          <w:tab w:val="left" w:pos="0"/>
          <w:tab w:val="left" w:pos="2925"/>
        </w:tabs>
        <w:ind w:firstLine="720"/>
        <w:rPr>
          <w:szCs w:val="28"/>
        </w:rPr>
      </w:pPr>
    </w:p>
    <w:p w:rsidR="00585148" w:rsidRDefault="00585148" w:rsidP="00585148">
      <w:pPr>
        <w:tabs>
          <w:tab w:val="left" w:pos="0"/>
          <w:tab w:val="left" w:pos="2925"/>
        </w:tabs>
        <w:jc w:val="center"/>
      </w:pPr>
      <w:r>
        <w:object w:dxaOrig="6524" w:dyaOrig="1928">
          <v:shape id="_x0000_i1178" type="#_x0000_t75" style="width:325.7pt;height:96.85pt" o:ole="">
            <v:imagedata r:id="rId314" o:title=""/>
          </v:shape>
          <o:OLEObject Type="Embed" ProgID="Visio.Drawing.11" ShapeID="_x0000_i1178" DrawAspect="Content" ObjectID="_1589101953" r:id="rId315"/>
        </w:object>
      </w:r>
    </w:p>
    <w:p w:rsidR="00585148" w:rsidRDefault="00585148" w:rsidP="00585148">
      <w:pPr>
        <w:tabs>
          <w:tab w:val="left" w:pos="0"/>
          <w:tab w:val="left" w:pos="2925"/>
        </w:tabs>
        <w:jc w:val="center"/>
      </w:pPr>
    </w:p>
    <w:p w:rsidR="00585148" w:rsidRPr="000B6268" w:rsidRDefault="00585148" w:rsidP="00585148">
      <w:pPr>
        <w:tabs>
          <w:tab w:val="left" w:pos="0"/>
          <w:tab w:val="left" w:pos="2925"/>
        </w:tabs>
        <w:jc w:val="center"/>
        <w:rPr>
          <w:sz w:val="24"/>
        </w:rPr>
      </w:pPr>
      <w:r w:rsidRPr="000B6268">
        <w:rPr>
          <w:sz w:val="24"/>
        </w:rPr>
        <w:t>Рис</w:t>
      </w:r>
      <w:r w:rsidR="00057536" w:rsidRPr="000B6268">
        <w:rPr>
          <w:sz w:val="24"/>
        </w:rPr>
        <w:t>.3.1</w:t>
      </w:r>
    </w:p>
    <w:p w:rsidR="00585148" w:rsidRDefault="00585148" w:rsidP="00585148">
      <w:pPr>
        <w:tabs>
          <w:tab w:val="left" w:pos="0"/>
          <w:tab w:val="left" w:pos="2925"/>
        </w:tabs>
        <w:jc w:val="center"/>
        <w:rPr>
          <w:szCs w:val="28"/>
        </w:rPr>
      </w:pPr>
    </w:p>
    <w:p w:rsidR="00585148" w:rsidRDefault="00585148" w:rsidP="00585148">
      <w:pPr>
        <w:tabs>
          <w:tab w:val="left" w:pos="0"/>
          <w:tab w:val="left" w:pos="2925"/>
        </w:tabs>
        <w:ind w:firstLine="720"/>
        <w:rPr>
          <w:szCs w:val="28"/>
        </w:rPr>
      </w:pPr>
      <w:r>
        <w:rPr>
          <w:szCs w:val="28"/>
        </w:rPr>
        <w:t>Генератор тактовой синхронизации (ГТС) формирует последовательность импульсов с периодом следования, равным периоду следования информационных посылок. Тактовые импульсы совмещены во времени с моментами окончания информационных посылок (рис.</w:t>
      </w:r>
      <w:r w:rsidR="00057536">
        <w:rPr>
          <w:szCs w:val="28"/>
        </w:rPr>
        <w:t>3.2</w:t>
      </w:r>
      <w:r>
        <w:rPr>
          <w:szCs w:val="28"/>
        </w:rPr>
        <w:t>).</w:t>
      </w:r>
    </w:p>
    <w:p w:rsidR="00585148" w:rsidRDefault="00057536" w:rsidP="00585148">
      <w:pPr>
        <w:tabs>
          <w:tab w:val="left" w:pos="0"/>
          <w:tab w:val="left" w:pos="2925"/>
        </w:tabs>
        <w:jc w:val="center"/>
      </w:pPr>
      <w:r>
        <w:object w:dxaOrig="5462" w:dyaOrig="2065">
          <v:shape id="_x0000_i1179" type="#_x0000_t75" style="width:303.45pt;height:100.3pt" o:ole="">
            <v:imagedata r:id="rId316" o:title=""/>
          </v:shape>
          <o:OLEObject Type="Embed" ProgID="Visio.Drawing.11" ShapeID="_x0000_i1179" DrawAspect="Content" ObjectID="_1589101954" r:id="rId317"/>
        </w:object>
      </w:r>
    </w:p>
    <w:p w:rsidR="00585148" w:rsidRPr="000B6268" w:rsidRDefault="00585148" w:rsidP="00585148">
      <w:pPr>
        <w:tabs>
          <w:tab w:val="left" w:pos="0"/>
          <w:tab w:val="left" w:pos="2925"/>
        </w:tabs>
        <w:jc w:val="center"/>
        <w:rPr>
          <w:sz w:val="24"/>
        </w:rPr>
      </w:pPr>
      <w:r w:rsidRPr="000B6268">
        <w:rPr>
          <w:sz w:val="24"/>
        </w:rPr>
        <w:t>Рис.</w:t>
      </w:r>
      <w:r w:rsidR="00057536" w:rsidRPr="000B6268">
        <w:rPr>
          <w:sz w:val="24"/>
        </w:rPr>
        <w:t>3.2</w:t>
      </w:r>
    </w:p>
    <w:p w:rsidR="00585148" w:rsidRDefault="00585148" w:rsidP="00585148">
      <w:pPr>
        <w:tabs>
          <w:tab w:val="left" w:pos="0"/>
          <w:tab w:val="left" w:pos="2925"/>
        </w:tabs>
        <w:jc w:val="center"/>
        <w:rPr>
          <w:szCs w:val="28"/>
        </w:rPr>
      </w:pPr>
    </w:p>
    <w:p w:rsidR="000B6268" w:rsidRDefault="00585148" w:rsidP="000B6268">
      <w:pPr>
        <w:tabs>
          <w:tab w:val="left" w:pos="0"/>
          <w:tab w:val="left" w:pos="2925"/>
        </w:tabs>
        <w:ind w:firstLine="720"/>
        <w:rPr>
          <w:szCs w:val="28"/>
        </w:rPr>
      </w:pPr>
      <w:r>
        <w:rPr>
          <w:szCs w:val="28"/>
        </w:rPr>
        <w:t xml:space="preserve">Так как на вход демодулятора поступает сумма шума и фазомодулированного колебания, то на выходе </w:t>
      </w:r>
      <w:proofErr w:type="spellStart"/>
      <w:r>
        <w:rPr>
          <w:szCs w:val="28"/>
        </w:rPr>
        <w:t>перемножителя</w:t>
      </w:r>
      <w:proofErr w:type="spellEnd"/>
      <w:r>
        <w:rPr>
          <w:szCs w:val="28"/>
        </w:rPr>
        <w:t xml:space="preserve"> </w:t>
      </w:r>
      <w:r w:rsidR="00057536">
        <w:rPr>
          <w:szCs w:val="28"/>
        </w:rPr>
        <w:t xml:space="preserve">сигналов </w:t>
      </w:r>
      <w:r>
        <w:rPr>
          <w:szCs w:val="28"/>
        </w:rPr>
        <w:t>формируется совокупность импульсов различной полярности, высокочастотных гармоник, а также шума. После интегратора сигнал принимает форму, представленную рис.</w:t>
      </w:r>
      <w:r w:rsidR="00057536">
        <w:rPr>
          <w:szCs w:val="28"/>
        </w:rPr>
        <w:t>3.3</w:t>
      </w:r>
      <w:r w:rsidR="000B6268">
        <w:rPr>
          <w:szCs w:val="28"/>
        </w:rPr>
        <w:t>. Генератор тактовой синхронизации обеспечивает сброс интегратора в нуль в конце каждой информационной посылки.</w:t>
      </w:r>
    </w:p>
    <w:p w:rsidR="000B6268" w:rsidRDefault="000B6268" w:rsidP="000B6268">
      <w:pPr>
        <w:tabs>
          <w:tab w:val="left" w:pos="0"/>
          <w:tab w:val="left" w:pos="2925"/>
        </w:tabs>
        <w:ind w:firstLine="720"/>
        <w:rPr>
          <w:szCs w:val="28"/>
        </w:rPr>
      </w:pPr>
      <w:r>
        <w:rPr>
          <w:szCs w:val="28"/>
        </w:rPr>
        <w:t>Так как линейно-нарастающее напряжение на выходе интегратора, несущее информацию об информационной посылке, принимает наибольшее значение по абсолютной величине к концу информационной посылки, то для получения наиболее правильного решения о принимаемой посылке, сравнение с порогом производится во время окончания информационных посылок.</w:t>
      </w:r>
    </w:p>
    <w:p w:rsidR="00585148" w:rsidRPr="006C30CB" w:rsidRDefault="00057536" w:rsidP="00057536">
      <w:pPr>
        <w:tabs>
          <w:tab w:val="left" w:pos="0"/>
          <w:tab w:val="left" w:pos="2925"/>
        </w:tabs>
        <w:jc w:val="center"/>
        <w:rPr>
          <w:szCs w:val="28"/>
        </w:rPr>
      </w:pPr>
      <w:r>
        <w:object w:dxaOrig="4440" w:dyaOrig="3666">
          <v:shape id="_x0000_i1180" type="#_x0000_t75" style="width:261.45pt;height:135.45pt" o:ole="">
            <v:imagedata r:id="rId318" o:title=""/>
          </v:shape>
          <o:OLEObject Type="Embed" ProgID="Visio.Drawing.11" ShapeID="_x0000_i1180" DrawAspect="Content" ObjectID="_1589101955" r:id="rId319"/>
        </w:object>
      </w:r>
    </w:p>
    <w:p w:rsidR="00585148" w:rsidRPr="000B6268" w:rsidRDefault="00585148" w:rsidP="00585148">
      <w:pPr>
        <w:tabs>
          <w:tab w:val="left" w:pos="0"/>
          <w:tab w:val="left" w:pos="2925"/>
        </w:tabs>
        <w:jc w:val="center"/>
        <w:rPr>
          <w:sz w:val="24"/>
        </w:rPr>
      </w:pPr>
      <w:r w:rsidRPr="000B6268">
        <w:rPr>
          <w:sz w:val="24"/>
        </w:rPr>
        <w:t>Рис.</w:t>
      </w:r>
      <w:r w:rsidR="00057536" w:rsidRPr="000B6268">
        <w:rPr>
          <w:sz w:val="24"/>
        </w:rPr>
        <w:t>3.3</w:t>
      </w:r>
    </w:p>
    <w:p w:rsidR="00585148" w:rsidRDefault="00585148" w:rsidP="00585148">
      <w:pPr>
        <w:tabs>
          <w:tab w:val="left" w:pos="0"/>
          <w:tab w:val="left" w:pos="2925"/>
        </w:tabs>
        <w:jc w:val="center"/>
        <w:rPr>
          <w:szCs w:val="28"/>
        </w:rPr>
      </w:pPr>
    </w:p>
    <w:p w:rsidR="00585148" w:rsidRDefault="00585148" w:rsidP="00585148">
      <w:pPr>
        <w:tabs>
          <w:tab w:val="left" w:pos="0"/>
          <w:tab w:val="left" w:pos="2925"/>
        </w:tabs>
        <w:ind w:firstLine="720"/>
        <w:rPr>
          <w:szCs w:val="28"/>
        </w:rPr>
      </w:pPr>
      <w:r>
        <w:rPr>
          <w:szCs w:val="28"/>
        </w:rPr>
        <w:t>Так как на приемной стороне заранее неизвестна фаза принимаемого колебания, а также фаза импульсной последовательности генератора тактовых импульсов, то возникает задача определения этих параметров в реальных приемниках. Так как эти параметры оцениваются в условиях действия помех, то их значения определяются с некоторой погрешностью, что приводит к увеличению частоты ошибок при приеме информации.</w:t>
      </w:r>
      <w:r w:rsidR="000B6268">
        <w:rPr>
          <w:szCs w:val="28"/>
        </w:rPr>
        <w:t xml:space="preserve"> Кроме того,</w:t>
      </w:r>
      <w:r>
        <w:rPr>
          <w:szCs w:val="28"/>
        </w:rPr>
        <w:t xml:space="preserve"> фаза опорного колебания </w:t>
      </w:r>
      <w:r w:rsidR="000B6268">
        <w:rPr>
          <w:szCs w:val="28"/>
        </w:rPr>
        <w:t xml:space="preserve">может отличаться от нужного значения </w:t>
      </w:r>
      <w:r>
        <w:rPr>
          <w:szCs w:val="28"/>
        </w:rPr>
        <w:t>на 180</w:t>
      </w:r>
      <w:r>
        <w:rPr>
          <w:szCs w:val="28"/>
          <w:vertAlign w:val="superscript"/>
        </w:rPr>
        <w:t>0</w:t>
      </w:r>
      <w:r w:rsidR="000B6268">
        <w:rPr>
          <w:szCs w:val="28"/>
        </w:rPr>
        <w:t>.</w:t>
      </w:r>
      <w:r>
        <w:rPr>
          <w:szCs w:val="28"/>
        </w:rPr>
        <w:t xml:space="preserve"> </w:t>
      </w:r>
      <w:r w:rsidR="000B6268">
        <w:rPr>
          <w:szCs w:val="28"/>
        </w:rPr>
        <w:t>В этом случае</w:t>
      </w:r>
      <w:r>
        <w:rPr>
          <w:szCs w:val="28"/>
        </w:rPr>
        <w:t xml:space="preserve"> имеет место «негативный» прием, т</w:t>
      </w:r>
      <w:r w:rsidR="000B6268">
        <w:rPr>
          <w:szCs w:val="28"/>
        </w:rPr>
        <w:t>о</w:t>
      </w:r>
      <w:r>
        <w:rPr>
          <w:szCs w:val="28"/>
        </w:rPr>
        <w:t xml:space="preserve"> е</w:t>
      </w:r>
      <w:r w:rsidR="000B6268">
        <w:rPr>
          <w:szCs w:val="28"/>
        </w:rPr>
        <w:t>сть</w:t>
      </w:r>
      <w:r>
        <w:rPr>
          <w:szCs w:val="28"/>
        </w:rPr>
        <w:t xml:space="preserve"> логический </w:t>
      </w:r>
      <w:r w:rsidR="000B6268">
        <w:rPr>
          <w:szCs w:val="28"/>
        </w:rPr>
        <w:t xml:space="preserve">ноль </w:t>
      </w:r>
      <w:r>
        <w:rPr>
          <w:szCs w:val="28"/>
        </w:rPr>
        <w:t xml:space="preserve">превращается в логическую </w:t>
      </w:r>
      <w:r w:rsidR="000B6268">
        <w:rPr>
          <w:szCs w:val="28"/>
        </w:rPr>
        <w:t>единицу</w:t>
      </w:r>
      <w:r>
        <w:rPr>
          <w:szCs w:val="28"/>
        </w:rPr>
        <w:t xml:space="preserve">, а логическая </w:t>
      </w:r>
      <w:r w:rsidR="000B6268">
        <w:rPr>
          <w:szCs w:val="28"/>
        </w:rPr>
        <w:t>единица</w:t>
      </w:r>
      <w:r>
        <w:rPr>
          <w:szCs w:val="28"/>
        </w:rPr>
        <w:t xml:space="preserve"> - в логический </w:t>
      </w:r>
      <w:r w:rsidR="000B6268">
        <w:rPr>
          <w:szCs w:val="28"/>
        </w:rPr>
        <w:t>ноль.</w:t>
      </w:r>
    </w:p>
    <w:p w:rsidR="00585148" w:rsidRDefault="00585148" w:rsidP="00585148">
      <w:pPr>
        <w:tabs>
          <w:tab w:val="left" w:pos="0"/>
          <w:tab w:val="left" w:pos="2925"/>
        </w:tabs>
        <w:ind w:firstLine="720"/>
        <w:rPr>
          <w:szCs w:val="28"/>
        </w:rPr>
      </w:pPr>
      <w:r>
        <w:rPr>
          <w:szCs w:val="28"/>
        </w:rPr>
        <w:t>Чтобы устранить явление негативного приема, в 1954 году советский ученый Н. Т. Петрович предложил использовать относительную фазовую манипуляцию (ОФМ). При ОФМ или ОФТ (относительная фазовая телеграфия) фаза текущей информационной посылки «привязывается» к фазе предыдущей информационной посылки. Например, если текущая информационная посылка равна единице, то фаза ее меняется на 180</w:t>
      </w:r>
      <w:r>
        <w:rPr>
          <w:szCs w:val="28"/>
          <w:vertAlign w:val="superscript"/>
        </w:rPr>
        <w:t>0</w:t>
      </w:r>
      <w:r>
        <w:rPr>
          <w:szCs w:val="28"/>
        </w:rPr>
        <w:t xml:space="preserve"> по отношению к фазе предыдущей посылки, если же текущая посылка является логическим нулем, то ее фаза не меняется по сравнению с фазой предыдущей посылки (рис.</w:t>
      </w:r>
      <w:r w:rsidR="000B6268">
        <w:rPr>
          <w:szCs w:val="28"/>
        </w:rPr>
        <w:t>3.4</w:t>
      </w:r>
      <w:r>
        <w:rPr>
          <w:szCs w:val="28"/>
        </w:rPr>
        <w:t>).</w:t>
      </w:r>
    </w:p>
    <w:p w:rsidR="00585148" w:rsidRDefault="00585148" w:rsidP="00585148">
      <w:pPr>
        <w:tabs>
          <w:tab w:val="left" w:pos="0"/>
          <w:tab w:val="left" w:pos="2925"/>
        </w:tabs>
        <w:ind w:firstLine="720"/>
        <w:rPr>
          <w:szCs w:val="28"/>
        </w:rPr>
      </w:pPr>
    </w:p>
    <w:p w:rsidR="00585148" w:rsidRDefault="000B6268" w:rsidP="00585148">
      <w:pPr>
        <w:tabs>
          <w:tab w:val="left" w:pos="0"/>
          <w:tab w:val="left" w:pos="2925"/>
        </w:tabs>
        <w:jc w:val="center"/>
      </w:pPr>
      <w:r>
        <w:object w:dxaOrig="5258" w:dyaOrig="3476">
          <v:shape id="_x0000_i1181" type="#_x0000_t75" style="width:284.55pt;height:152.55pt" o:ole="">
            <v:imagedata r:id="rId320" o:title=""/>
          </v:shape>
          <o:OLEObject Type="Embed" ProgID="Visio.Drawing.11" ShapeID="_x0000_i1181" DrawAspect="Content" ObjectID="_1589101956" r:id="rId321"/>
        </w:object>
      </w:r>
    </w:p>
    <w:p w:rsidR="00585148" w:rsidRPr="000B6268" w:rsidRDefault="00585148" w:rsidP="00585148">
      <w:pPr>
        <w:tabs>
          <w:tab w:val="left" w:pos="0"/>
          <w:tab w:val="left" w:pos="2925"/>
        </w:tabs>
        <w:ind w:firstLine="720"/>
        <w:jc w:val="center"/>
        <w:rPr>
          <w:sz w:val="24"/>
        </w:rPr>
      </w:pPr>
      <w:r w:rsidRPr="000B6268">
        <w:rPr>
          <w:sz w:val="24"/>
        </w:rPr>
        <w:t>Рис.</w:t>
      </w:r>
      <w:r w:rsidR="000B6268" w:rsidRPr="000B6268">
        <w:rPr>
          <w:sz w:val="24"/>
        </w:rPr>
        <w:t>3.4</w:t>
      </w:r>
    </w:p>
    <w:p w:rsidR="00585148" w:rsidRDefault="00585148" w:rsidP="00585148">
      <w:pPr>
        <w:tabs>
          <w:tab w:val="left" w:pos="0"/>
          <w:tab w:val="left" w:pos="2925"/>
        </w:tabs>
        <w:ind w:firstLine="720"/>
        <w:jc w:val="center"/>
        <w:rPr>
          <w:szCs w:val="28"/>
        </w:rPr>
      </w:pPr>
    </w:p>
    <w:p w:rsidR="007C0552" w:rsidRDefault="00585148" w:rsidP="000B6268">
      <w:pPr>
        <w:pStyle w:val="ab"/>
      </w:pPr>
      <w:r w:rsidRPr="00935009">
        <w:t xml:space="preserve"> </w:t>
      </w:r>
      <w:bookmarkStart w:id="31" w:name="_Toc515357624"/>
    </w:p>
    <w:p w:rsidR="00585148" w:rsidRDefault="00585148" w:rsidP="000B6268">
      <w:pPr>
        <w:pStyle w:val="ab"/>
      </w:pPr>
      <w:r w:rsidRPr="00935009">
        <w:lastRenderedPageBreak/>
        <w:t>Стр</w:t>
      </w:r>
      <w:r w:rsidR="0050590F">
        <w:t>уктура демодулятора ОФМ сигналов</w:t>
      </w:r>
      <w:bookmarkEnd w:id="31"/>
    </w:p>
    <w:p w:rsidR="00585148" w:rsidRPr="00152E0E" w:rsidRDefault="00585148" w:rsidP="00585148">
      <w:pPr>
        <w:tabs>
          <w:tab w:val="left" w:pos="0"/>
          <w:tab w:val="left" w:pos="2925"/>
        </w:tabs>
        <w:ind w:firstLine="684"/>
        <w:rPr>
          <w:szCs w:val="28"/>
        </w:rPr>
      </w:pPr>
      <w:r w:rsidRPr="00152E0E">
        <w:rPr>
          <w:szCs w:val="28"/>
        </w:rPr>
        <w:t>Структура демодулятора ОФМ сигнала представлена на рис.</w:t>
      </w:r>
      <w:r w:rsidR="000B6268">
        <w:rPr>
          <w:szCs w:val="28"/>
        </w:rPr>
        <w:t>3.5</w:t>
      </w:r>
      <w:r w:rsidRPr="00152E0E">
        <w:rPr>
          <w:szCs w:val="28"/>
        </w:rPr>
        <w:t>.</w:t>
      </w:r>
    </w:p>
    <w:p w:rsidR="00585148" w:rsidRDefault="00585148" w:rsidP="00585148">
      <w:pPr>
        <w:tabs>
          <w:tab w:val="left" w:pos="0"/>
          <w:tab w:val="left" w:pos="2925"/>
        </w:tabs>
        <w:jc w:val="center"/>
        <w:rPr>
          <w:b/>
          <w:szCs w:val="28"/>
        </w:rPr>
      </w:pPr>
    </w:p>
    <w:p w:rsidR="00585148" w:rsidRDefault="001E4BDA" w:rsidP="00585148">
      <w:pPr>
        <w:tabs>
          <w:tab w:val="left" w:pos="0"/>
          <w:tab w:val="left" w:pos="2925"/>
        </w:tabs>
        <w:jc w:val="center"/>
      </w:pPr>
      <w:r>
        <w:object w:dxaOrig="6367" w:dyaOrig="2427">
          <v:shape id="_x0000_i1182" type="#_x0000_t75" style="width:318.85pt;height:106.3pt" o:ole="">
            <v:imagedata r:id="rId322" o:title=""/>
          </v:shape>
          <o:OLEObject Type="Embed" ProgID="Visio.Drawing.11" ShapeID="_x0000_i1182" DrawAspect="Content" ObjectID="_1589101957" r:id="rId323"/>
        </w:object>
      </w:r>
    </w:p>
    <w:p w:rsidR="00585148" w:rsidRDefault="00585148" w:rsidP="00585148">
      <w:pPr>
        <w:tabs>
          <w:tab w:val="left" w:pos="0"/>
          <w:tab w:val="left" w:pos="2925"/>
        </w:tabs>
        <w:jc w:val="center"/>
        <w:rPr>
          <w:sz w:val="24"/>
        </w:rPr>
      </w:pPr>
      <w:r w:rsidRPr="000B6268">
        <w:rPr>
          <w:sz w:val="24"/>
        </w:rPr>
        <w:t>Рис.</w:t>
      </w:r>
      <w:r w:rsidR="000B6268">
        <w:rPr>
          <w:sz w:val="24"/>
        </w:rPr>
        <w:t>3.5</w:t>
      </w:r>
    </w:p>
    <w:p w:rsidR="000B6268" w:rsidRPr="000B6268" w:rsidRDefault="000B6268" w:rsidP="00585148">
      <w:pPr>
        <w:tabs>
          <w:tab w:val="left" w:pos="0"/>
          <w:tab w:val="left" w:pos="2925"/>
        </w:tabs>
        <w:jc w:val="center"/>
        <w:rPr>
          <w:sz w:val="24"/>
        </w:rPr>
      </w:pPr>
    </w:p>
    <w:p w:rsidR="00585148" w:rsidRDefault="00585148" w:rsidP="00585148">
      <w:pPr>
        <w:tabs>
          <w:tab w:val="left" w:pos="0"/>
          <w:tab w:val="left" w:pos="2925"/>
        </w:tabs>
        <w:ind w:firstLine="720"/>
        <w:rPr>
          <w:szCs w:val="28"/>
        </w:rPr>
      </w:pPr>
      <w:proofErr w:type="gramStart"/>
      <w:r>
        <w:rPr>
          <w:szCs w:val="28"/>
        </w:rPr>
        <w:t>Схема сравнения формирует на</w:t>
      </w:r>
      <w:r w:rsidR="0050590F">
        <w:rPr>
          <w:szCs w:val="28"/>
        </w:rPr>
        <w:t xml:space="preserve"> выходе сигнал логического нуля</w:t>
      </w:r>
      <w:r>
        <w:rPr>
          <w:szCs w:val="28"/>
        </w:rPr>
        <w:t xml:space="preserve">, если полярности выходного напряжения интегратора в текущий и </w:t>
      </w:r>
      <w:r w:rsidR="0050590F">
        <w:rPr>
          <w:szCs w:val="28"/>
        </w:rPr>
        <w:t xml:space="preserve">в </w:t>
      </w:r>
      <w:r>
        <w:rPr>
          <w:szCs w:val="28"/>
        </w:rPr>
        <w:t>предыдущий моменты времени одинаковы.</w:t>
      </w:r>
      <w:proofErr w:type="gramEnd"/>
      <w:r>
        <w:rPr>
          <w:szCs w:val="28"/>
        </w:rPr>
        <w:t xml:space="preserve"> Если же полярности разные, то формируется сигнал логической </w:t>
      </w:r>
      <w:r w:rsidR="0050590F">
        <w:rPr>
          <w:szCs w:val="28"/>
        </w:rPr>
        <w:t>единицы</w:t>
      </w:r>
      <w:r>
        <w:rPr>
          <w:szCs w:val="28"/>
        </w:rPr>
        <w:t>. Здесь формирователь опорного напряжения (ФОН) и формирователь импульсов синхронизации (ФИС) обеспечивают оценку опорного колебания, а также оценку частоты и фазы импульсной последовательности для тактовой синхронизации.</w:t>
      </w:r>
    </w:p>
    <w:p w:rsidR="00585148" w:rsidRDefault="00585148" w:rsidP="00585148">
      <w:pPr>
        <w:tabs>
          <w:tab w:val="left" w:pos="0"/>
          <w:tab w:val="left" w:pos="2925"/>
        </w:tabs>
        <w:ind w:firstLine="720"/>
        <w:rPr>
          <w:szCs w:val="28"/>
        </w:rPr>
      </w:pPr>
      <w:r>
        <w:rPr>
          <w:szCs w:val="28"/>
        </w:rPr>
        <w:t>Демодулятор ОФМ сигнала имеет в два раза большую вероятность ошибки, по сравнению с демодулятором формирователя импульсов сигнала. Это связанно с тем, что схема сравнения дважды подряд принимает неправильное решение, если произошла лишь одна ошибка в определении полярности выходного напряжения интегратора (при последующей посылке вторая ошибка возникает из-за того, что задержанная во времени ошибочная информация, вновь используется при работе схемы сравнения).</w:t>
      </w:r>
    </w:p>
    <w:p w:rsidR="009A550E" w:rsidRDefault="009A550E" w:rsidP="00FB535F">
      <w:pPr>
        <w:tabs>
          <w:tab w:val="left" w:pos="2925"/>
        </w:tabs>
        <w:ind w:firstLine="720"/>
        <w:rPr>
          <w:szCs w:val="28"/>
        </w:rPr>
      </w:pPr>
    </w:p>
    <w:p w:rsidR="001E4BDA" w:rsidRDefault="001E4BDA" w:rsidP="001E4BDA">
      <w:pPr>
        <w:pStyle w:val="ab"/>
      </w:pPr>
      <w:bookmarkStart w:id="32" w:name="_Toc515357625"/>
      <w:r>
        <w:t>Формирователи</w:t>
      </w:r>
      <w:r w:rsidRPr="00152E0E">
        <w:t xml:space="preserve"> опорного напряжени</w:t>
      </w:r>
      <w:r>
        <w:t>я</w:t>
      </w:r>
      <w:bookmarkEnd w:id="32"/>
    </w:p>
    <w:p w:rsidR="001E4BDA" w:rsidRDefault="001E4BDA" w:rsidP="001E4BDA">
      <w:pPr>
        <w:tabs>
          <w:tab w:val="left" w:pos="0"/>
          <w:tab w:val="left" w:pos="2925"/>
        </w:tabs>
        <w:ind w:firstLine="720"/>
        <w:rPr>
          <w:szCs w:val="28"/>
        </w:rPr>
      </w:pPr>
      <w:r>
        <w:rPr>
          <w:szCs w:val="28"/>
        </w:rPr>
        <w:t xml:space="preserve">Спектр фазоманипулированного колебания не содержит дискретных линий, он является сплошным, поэтому непосредственно из спектра получить информацию о фазе колебания нельзя. Эту задачу определения фазы опорного колебания решил в 1933 году А. Л. </w:t>
      </w:r>
      <w:proofErr w:type="spellStart"/>
      <w:r>
        <w:rPr>
          <w:szCs w:val="28"/>
        </w:rPr>
        <w:t>Пистолькорс</w:t>
      </w:r>
      <w:proofErr w:type="spellEnd"/>
      <w:r>
        <w:rPr>
          <w:szCs w:val="28"/>
        </w:rPr>
        <w:t>. Структурная схема формирователя опорного напряжения представлена на рис.3.6.</w:t>
      </w:r>
    </w:p>
    <w:p w:rsidR="001E4BDA" w:rsidRDefault="001E4BDA" w:rsidP="001E4BDA">
      <w:pPr>
        <w:tabs>
          <w:tab w:val="left" w:pos="0"/>
          <w:tab w:val="left" w:pos="2925"/>
        </w:tabs>
        <w:ind w:firstLine="720"/>
        <w:rPr>
          <w:szCs w:val="28"/>
        </w:rPr>
      </w:pPr>
    </w:p>
    <w:p w:rsidR="001E4BDA" w:rsidRDefault="001E4BDA" w:rsidP="001E4BDA">
      <w:pPr>
        <w:tabs>
          <w:tab w:val="left" w:pos="0"/>
          <w:tab w:val="left" w:pos="2925"/>
        </w:tabs>
        <w:jc w:val="center"/>
      </w:pPr>
      <w:r>
        <w:object w:dxaOrig="12573" w:dyaOrig="2984">
          <v:shape id="_x0000_i1183" type="#_x0000_t75" style="width:275.15pt;height:60pt" o:ole="">
            <v:imagedata r:id="rId324" o:title=""/>
          </v:shape>
          <o:OLEObject Type="Embed" ProgID="Visio.Drawing.11" ShapeID="_x0000_i1183" DrawAspect="Content" ObjectID="_1589101958" r:id="rId325"/>
        </w:object>
      </w:r>
    </w:p>
    <w:p w:rsidR="001E4BDA" w:rsidRPr="001E4BDA" w:rsidRDefault="001E4BDA" w:rsidP="001E4BDA">
      <w:pPr>
        <w:tabs>
          <w:tab w:val="left" w:pos="0"/>
          <w:tab w:val="left" w:pos="2925"/>
        </w:tabs>
        <w:jc w:val="center"/>
        <w:rPr>
          <w:sz w:val="24"/>
        </w:rPr>
      </w:pPr>
      <w:r w:rsidRPr="001E4BDA">
        <w:rPr>
          <w:sz w:val="24"/>
        </w:rPr>
        <w:t>Рис.3.6</w:t>
      </w:r>
    </w:p>
    <w:p w:rsidR="001E4BDA" w:rsidRDefault="001E4BDA" w:rsidP="001E4BDA">
      <w:pPr>
        <w:tabs>
          <w:tab w:val="left" w:pos="0"/>
          <w:tab w:val="left" w:pos="2925"/>
        </w:tabs>
        <w:jc w:val="center"/>
        <w:rPr>
          <w:szCs w:val="28"/>
        </w:rPr>
      </w:pPr>
    </w:p>
    <w:p w:rsidR="001E4BDA" w:rsidRDefault="001E4BDA" w:rsidP="001E4BDA">
      <w:pPr>
        <w:tabs>
          <w:tab w:val="left" w:pos="0"/>
          <w:tab w:val="left" w:pos="2925"/>
        </w:tabs>
        <w:ind w:firstLine="720"/>
        <w:rPr>
          <w:szCs w:val="28"/>
        </w:rPr>
      </w:pPr>
      <w:r>
        <w:rPr>
          <w:szCs w:val="28"/>
        </w:rPr>
        <w:lastRenderedPageBreak/>
        <w:t>При умножении частоты на два умножается на два и фаза входного колебания. Если фаза входного сигнала равна 0</w:t>
      </w:r>
      <w:r>
        <w:rPr>
          <w:szCs w:val="28"/>
          <w:vertAlign w:val="superscript"/>
        </w:rPr>
        <w:t>0</w:t>
      </w:r>
      <w:r>
        <w:rPr>
          <w:szCs w:val="28"/>
        </w:rPr>
        <w:t>, то при умножении ее на два получится 0</w:t>
      </w:r>
      <w:r>
        <w:rPr>
          <w:szCs w:val="28"/>
          <w:vertAlign w:val="superscript"/>
        </w:rPr>
        <w:t>0</w:t>
      </w:r>
      <w:r>
        <w:rPr>
          <w:szCs w:val="28"/>
        </w:rPr>
        <w:t>, если же фаза равна 180</w:t>
      </w:r>
      <w:r>
        <w:rPr>
          <w:szCs w:val="28"/>
          <w:vertAlign w:val="superscript"/>
        </w:rPr>
        <w:t>0</w:t>
      </w:r>
      <w:r>
        <w:rPr>
          <w:szCs w:val="28"/>
        </w:rPr>
        <w:t>, то в результате умножения фаза также будет равна 0</w:t>
      </w:r>
      <w:r>
        <w:rPr>
          <w:szCs w:val="28"/>
          <w:vertAlign w:val="superscript"/>
        </w:rPr>
        <w:t>0</w:t>
      </w:r>
      <w:r>
        <w:rPr>
          <w:szCs w:val="28"/>
        </w:rPr>
        <w:t xml:space="preserve"> (360</w:t>
      </w:r>
      <w:r>
        <w:rPr>
          <w:szCs w:val="28"/>
          <w:vertAlign w:val="superscript"/>
        </w:rPr>
        <w:t>0</w:t>
      </w:r>
      <w:r>
        <w:rPr>
          <w:szCs w:val="28"/>
        </w:rPr>
        <w:t>→0</w:t>
      </w:r>
      <w:r>
        <w:rPr>
          <w:szCs w:val="28"/>
          <w:vertAlign w:val="superscript"/>
        </w:rPr>
        <w:t>0</w:t>
      </w:r>
      <w:r>
        <w:rPr>
          <w:szCs w:val="28"/>
        </w:rPr>
        <w:t>). Таким образом, после умножения частоты на два фазовая манипуляция исчезает из сигнала. Чтобы вновь привести значение частоты к значению частоты входного сигнала, необходим делитель частоты опорного генератора. Полосовые фильтры необходимы для того, чтобы устранить побочные продукты нелинейных преобразований (нелинейные операции умножения и деления частоты).</w:t>
      </w:r>
    </w:p>
    <w:p w:rsidR="001E4BDA" w:rsidRDefault="001E4BDA" w:rsidP="001E4BDA">
      <w:pPr>
        <w:tabs>
          <w:tab w:val="left" w:pos="0"/>
          <w:tab w:val="left" w:pos="2925"/>
        </w:tabs>
        <w:ind w:firstLine="720"/>
        <w:rPr>
          <w:szCs w:val="28"/>
        </w:rPr>
      </w:pPr>
      <w:r>
        <w:rPr>
          <w:szCs w:val="28"/>
        </w:rPr>
        <w:t>Недостатком схемы является малое отношение сигнал-шум. Большой уровень шума обусловлен широкой полосой пропускания фильтров ПФ</w:t>
      </w:r>
      <w:proofErr w:type="gramStart"/>
      <w:r>
        <w:rPr>
          <w:szCs w:val="28"/>
        </w:rPr>
        <w:t>1</w:t>
      </w:r>
      <w:proofErr w:type="gramEnd"/>
      <w:r>
        <w:rPr>
          <w:szCs w:val="28"/>
        </w:rPr>
        <w:t xml:space="preserve"> и ПФ2. В частности, полоса пропускания ПФ</w:t>
      </w:r>
      <w:proofErr w:type="gramStart"/>
      <w:r>
        <w:rPr>
          <w:szCs w:val="28"/>
        </w:rPr>
        <w:t>1</w:t>
      </w:r>
      <w:proofErr w:type="gramEnd"/>
      <w:r>
        <w:rPr>
          <w:szCs w:val="28"/>
        </w:rPr>
        <w:t xml:space="preserve"> не может быть уже, чем удвоенная абсолютная нестабильность частоты входного сигнала. С целью сужения полосы пропускания фильтров в 1937 году В. И. Сифоров предложил использовать в качестве полосового фильтра систему ФАПЧ (рис.3.7).</w:t>
      </w:r>
    </w:p>
    <w:p w:rsidR="001E4BDA" w:rsidRDefault="001E4BDA" w:rsidP="001E4BDA">
      <w:pPr>
        <w:tabs>
          <w:tab w:val="left" w:pos="0"/>
          <w:tab w:val="left" w:pos="2925"/>
        </w:tabs>
        <w:ind w:firstLine="720"/>
        <w:rPr>
          <w:szCs w:val="28"/>
        </w:rPr>
      </w:pPr>
    </w:p>
    <w:p w:rsidR="001E4BDA" w:rsidRDefault="001E4BDA" w:rsidP="001E4BDA">
      <w:pPr>
        <w:tabs>
          <w:tab w:val="left" w:pos="0"/>
          <w:tab w:val="left" w:pos="2925"/>
        </w:tabs>
        <w:jc w:val="center"/>
      </w:pPr>
      <w:r>
        <w:object w:dxaOrig="12989" w:dyaOrig="4919">
          <v:shape id="_x0000_i1184" type="#_x0000_t75" style="width:285.45pt;height:104.55pt" o:ole="">
            <v:imagedata r:id="rId326" o:title=""/>
          </v:shape>
          <o:OLEObject Type="Embed" ProgID="Visio.Drawing.11" ShapeID="_x0000_i1184" DrawAspect="Content" ObjectID="_1589101959" r:id="rId327"/>
        </w:object>
      </w:r>
    </w:p>
    <w:p w:rsidR="001E4BDA" w:rsidRPr="001E4BDA" w:rsidRDefault="001E4BDA" w:rsidP="001E4BDA">
      <w:pPr>
        <w:tabs>
          <w:tab w:val="left" w:pos="0"/>
          <w:tab w:val="left" w:pos="2925"/>
        </w:tabs>
        <w:jc w:val="center"/>
        <w:rPr>
          <w:sz w:val="24"/>
        </w:rPr>
      </w:pPr>
      <w:r w:rsidRPr="001E4BDA">
        <w:rPr>
          <w:sz w:val="24"/>
        </w:rPr>
        <w:t>Рис.3.7</w:t>
      </w:r>
    </w:p>
    <w:p w:rsidR="001E4BDA" w:rsidRDefault="001E4BDA" w:rsidP="001E4BDA">
      <w:pPr>
        <w:tabs>
          <w:tab w:val="left" w:pos="0"/>
          <w:tab w:val="left" w:pos="2925"/>
        </w:tabs>
        <w:jc w:val="center"/>
        <w:rPr>
          <w:szCs w:val="28"/>
        </w:rPr>
      </w:pPr>
    </w:p>
    <w:p w:rsidR="001E4BDA" w:rsidRDefault="001E4BDA" w:rsidP="001E4BDA">
      <w:pPr>
        <w:tabs>
          <w:tab w:val="left" w:pos="0"/>
          <w:tab w:val="left" w:pos="2925"/>
        </w:tabs>
        <w:ind w:firstLine="720"/>
        <w:rPr>
          <w:szCs w:val="28"/>
        </w:rPr>
      </w:pPr>
      <w:r>
        <w:rPr>
          <w:szCs w:val="28"/>
        </w:rPr>
        <w:t>Если частота входного сигнала за счет нестабильности медленно изменяется, то частота генератора управляемого напряжением (ГУН) также медленно изменяется. Система ФАПЧ работает как следящий полосовой фильтр с очень узкой полосой пропускания, которая определяется полосой пропускания фильтра нижних частот (ФНЧ). Отношение сигнал-шум на выходе схемы намного выше по сравнению с предыдущей схемой.</w:t>
      </w:r>
    </w:p>
    <w:p w:rsidR="001E4BDA" w:rsidRDefault="001E4BDA" w:rsidP="001E4BDA">
      <w:pPr>
        <w:tabs>
          <w:tab w:val="left" w:pos="0"/>
          <w:tab w:val="left" w:pos="2925"/>
        </w:tabs>
        <w:ind w:firstLine="720"/>
        <w:rPr>
          <w:szCs w:val="28"/>
        </w:rPr>
      </w:pPr>
    </w:p>
    <w:p w:rsidR="001E4BDA" w:rsidRDefault="001E4BDA" w:rsidP="001E4BDA">
      <w:pPr>
        <w:tabs>
          <w:tab w:val="left" w:pos="0"/>
          <w:tab w:val="left" w:pos="2925"/>
        </w:tabs>
        <w:jc w:val="center"/>
        <w:rPr>
          <w:b/>
          <w:szCs w:val="28"/>
        </w:rPr>
      </w:pPr>
      <w:r>
        <w:rPr>
          <w:b/>
          <w:szCs w:val="28"/>
        </w:rPr>
        <w:t>3.2</w:t>
      </w:r>
      <w:r w:rsidRPr="00E522AB">
        <w:rPr>
          <w:b/>
          <w:szCs w:val="28"/>
        </w:rPr>
        <w:t>.</w:t>
      </w:r>
      <w:r>
        <w:rPr>
          <w:b/>
          <w:szCs w:val="28"/>
        </w:rPr>
        <w:t xml:space="preserve"> Демодуляторы многопозиционных сигналов</w:t>
      </w:r>
    </w:p>
    <w:p w:rsidR="00F4428B" w:rsidRDefault="00F4428B" w:rsidP="00CC68C0">
      <w:pPr>
        <w:pStyle w:val="ab"/>
      </w:pPr>
    </w:p>
    <w:p w:rsidR="001E4BDA" w:rsidRPr="00E522AB" w:rsidRDefault="00CC68C0" w:rsidP="00CC68C0">
      <w:pPr>
        <w:pStyle w:val="ab"/>
      </w:pPr>
      <w:bookmarkStart w:id="33" w:name="_Toc515357626"/>
      <w:r>
        <w:t>Многопозиционная фазовая манипуляция</w:t>
      </w:r>
      <w:bookmarkEnd w:id="33"/>
    </w:p>
    <w:p w:rsidR="001E4BDA" w:rsidRPr="007F73FE" w:rsidRDefault="001E4BDA" w:rsidP="00CC68C0">
      <w:pPr>
        <w:ind w:firstLine="851"/>
      </w:pPr>
      <w:r>
        <w:t xml:space="preserve">Если уровень помех в канале связи мал, то можно увеличить </w:t>
      </w:r>
      <w:r w:rsidR="00A00E4D">
        <w:t>скорость</w:t>
      </w:r>
      <w:r>
        <w:t xml:space="preserve"> передачи </w:t>
      </w:r>
      <w:r w:rsidR="00A00E4D">
        <w:t>информации</w:t>
      </w:r>
      <w:r>
        <w:t xml:space="preserve"> без расширения спектра передаваемого сигнала. Следовательно, можно не увеличивать полосу частот, занимаемую каналом связи. </w:t>
      </w:r>
      <w:r w:rsidR="00A00E4D">
        <w:t xml:space="preserve">Такое увеличение скорости передачи информации достигается увеличением числа </w:t>
      </w:r>
      <w:r w:rsidR="00A00E4D">
        <w:lastRenderedPageBreak/>
        <w:t xml:space="preserve">позиций (уровней) передаваемого сигнала. В частности, можно увеличить число фиксированных значений (уровней) фазы фазоманипулированного сигнала. </w:t>
      </w:r>
    </w:p>
    <w:p w:rsidR="001E4BDA" w:rsidRDefault="001E4BDA" w:rsidP="00CC68C0">
      <w:pPr>
        <w:ind w:firstLine="709"/>
      </w:pPr>
      <w:r w:rsidRPr="007F73FE">
        <w:t>Для</w:t>
      </w:r>
      <w:r>
        <w:t xml:space="preserve"> </w:t>
      </w:r>
      <w:r w:rsidR="00A00E4D">
        <w:t xml:space="preserve">рассмотренной выше </w:t>
      </w:r>
      <w:r>
        <w:t>двухуровневой</w:t>
      </w:r>
      <w:r w:rsidRPr="007F73FE">
        <w:t xml:space="preserve"> фазовой манипуляции начальная фаза может принимать </w:t>
      </w:r>
      <w:r w:rsidR="00A00E4D">
        <w:t xml:space="preserve">только </w:t>
      </w:r>
      <w:r w:rsidRPr="007F73FE">
        <w:t xml:space="preserve">два значения: 0 и </w:t>
      </w:r>
      <w:r w:rsidRPr="007F73FE">
        <w:rPr>
          <w:rFonts w:ascii="Symbol" w:hAnsi="Symbol"/>
          <w:lang w:val="en-US"/>
        </w:rPr>
        <w:t></w:t>
      </w:r>
      <w:r w:rsidRPr="007F73FE">
        <w:t>, что соответствует значени</w:t>
      </w:r>
      <w:r w:rsidR="00A00E4D">
        <w:t>ям</w:t>
      </w:r>
      <w:r w:rsidRPr="007F73FE">
        <w:t xml:space="preserve"> логического </w:t>
      </w:r>
      <w:r w:rsidR="00A00E4D">
        <w:t>нуля и единицы.</w:t>
      </w:r>
      <w:r w:rsidRPr="007F73FE">
        <w:t xml:space="preserve"> </w:t>
      </w:r>
      <w:r w:rsidR="00A00E4D">
        <w:t>То есть,</w:t>
      </w:r>
      <w:r w:rsidRPr="007F73FE">
        <w:t xml:space="preserve"> одна </w:t>
      </w:r>
      <w:r w:rsidR="00CC68C0">
        <w:t xml:space="preserve">информационная </w:t>
      </w:r>
      <w:r w:rsidRPr="007F73FE">
        <w:t>посылка несет в себе один бит информации. Для многоуровневой фазовой манипуляции начальная фаза может принимать несколько значений. Например, для квадратурной фазовой манипуляции</w:t>
      </w:r>
      <w:r w:rsidR="00A00E4D">
        <w:t xml:space="preserve"> (</w:t>
      </w:r>
      <w:r w:rsidR="00A00E4D" w:rsidRPr="007F73FE">
        <w:t>QPSK</w:t>
      </w:r>
      <w:r w:rsidR="00A00E4D">
        <w:t>)</w:t>
      </w:r>
      <w:r w:rsidRPr="007F73FE">
        <w:t xml:space="preserve"> начальная фаза может принимать четыре значения: 0, </w:t>
      </w:r>
      <w:r w:rsidRPr="007F73FE">
        <w:rPr>
          <w:rFonts w:ascii="Symbol" w:hAnsi="Symbol"/>
        </w:rPr>
        <w:t></w:t>
      </w:r>
      <w:r w:rsidRPr="007F73FE">
        <w:rPr>
          <w:rFonts w:ascii="Symbol" w:hAnsi="Symbol"/>
        </w:rPr>
        <w:t></w:t>
      </w:r>
      <w:r w:rsidRPr="007F73FE">
        <w:rPr>
          <w:rFonts w:ascii="Symbol" w:hAnsi="Symbol"/>
        </w:rPr>
        <w:t></w:t>
      </w:r>
      <w:r w:rsidRPr="007F73FE">
        <w:rPr>
          <w:rFonts w:ascii="Symbol" w:hAnsi="Symbol"/>
        </w:rPr>
        <w:t></w:t>
      </w:r>
      <w:r w:rsidRPr="007F73FE">
        <w:rPr>
          <w:rFonts w:ascii="Symbol" w:hAnsi="Symbol"/>
        </w:rPr>
        <w:t></w:t>
      </w:r>
      <w:r w:rsidRPr="007F73FE">
        <w:rPr>
          <w:rFonts w:ascii="Symbol" w:hAnsi="Symbol"/>
        </w:rPr>
        <w:t></w:t>
      </w:r>
      <w:r w:rsidRPr="007F73FE">
        <w:rPr>
          <w:rFonts w:ascii="Symbol" w:hAnsi="Symbol"/>
        </w:rPr>
        <w:t></w:t>
      </w:r>
      <w:r w:rsidRPr="007F73FE">
        <w:rPr>
          <w:rFonts w:ascii="Symbol" w:hAnsi="Symbol"/>
        </w:rPr>
        <w:t></w:t>
      </w:r>
      <w:r w:rsidRPr="007F73FE">
        <w:rPr>
          <w:rFonts w:ascii="Symbol" w:hAnsi="Symbol"/>
        </w:rPr>
        <w:t></w:t>
      </w:r>
      <w:r w:rsidRPr="007F73FE">
        <w:rPr>
          <w:rFonts w:ascii="Symbol" w:hAnsi="Symbol"/>
        </w:rPr>
        <w:t></w:t>
      </w:r>
      <w:r w:rsidRPr="007F73FE">
        <w:rPr>
          <w:rFonts w:ascii="Symbol" w:hAnsi="Symbol"/>
        </w:rPr>
        <w:t></w:t>
      </w:r>
      <w:r w:rsidRPr="007F73FE">
        <w:rPr>
          <w:rFonts w:ascii="Symbol" w:hAnsi="Symbol"/>
        </w:rPr>
        <w:t></w:t>
      </w:r>
      <w:r w:rsidRPr="007F73FE">
        <w:t>,</w:t>
      </w:r>
      <w:r w:rsidRPr="007F73FE">
        <w:rPr>
          <w:rFonts w:ascii="Symbol" w:hAnsi="Symbol"/>
        </w:rPr>
        <w:t></w:t>
      </w:r>
      <w:r w:rsidRPr="007F73FE">
        <w:t xml:space="preserve">им соответствуют </w:t>
      </w:r>
      <w:r w:rsidR="00A00E4D">
        <w:t xml:space="preserve">двоичные числа: 00,11; 01,10. </w:t>
      </w:r>
      <w:r w:rsidRPr="007F73FE">
        <w:t xml:space="preserve"> </w:t>
      </w:r>
      <w:r w:rsidR="00A00E4D">
        <w:t>Т</w:t>
      </w:r>
      <w:r w:rsidRPr="007F73FE">
        <w:t>аким образом</w:t>
      </w:r>
      <w:r>
        <w:t>,</w:t>
      </w:r>
      <w:r w:rsidRPr="007F73FE">
        <w:t xml:space="preserve"> одна посылка несет в себе два бита информации</w:t>
      </w:r>
      <w:r w:rsidR="00CC68C0">
        <w:t>. Для данного случая на</w:t>
      </w:r>
      <w:r>
        <w:t xml:space="preserve"> рис.</w:t>
      </w:r>
      <w:r w:rsidR="00CC68C0">
        <w:t>3.8 изображены возможные положения сигнального вектора на фазовой плоскости</w:t>
      </w:r>
      <w:r w:rsidRPr="007F73FE">
        <w:t>.</w:t>
      </w:r>
    </w:p>
    <w:p w:rsidR="001E4BDA" w:rsidRDefault="00CC68C0" w:rsidP="001E4BDA">
      <w:pPr>
        <w:pStyle w:val="a7"/>
        <w:jc w:val="center"/>
      </w:pPr>
      <w:r>
        <w:object w:dxaOrig="1500" w:dyaOrig="1229">
          <v:shape id="_x0000_i1185" type="#_x0000_t75" style="width:155.15pt;height:127.7pt" o:ole="">
            <v:imagedata r:id="rId328" o:title=""/>
          </v:shape>
          <o:OLEObject Type="Embed" ProgID="Visio.Drawing.11" ShapeID="_x0000_i1185" DrawAspect="Content" ObjectID="_1589101960" r:id="rId329"/>
        </w:object>
      </w:r>
    </w:p>
    <w:p w:rsidR="001E4BDA" w:rsidRPr="00CC68C0" w:rsidRDefault="001E4BDA" w:rsidP="001E4BDA">
      <w:pPr>
        <w:pStyle w:val="a7"/>
        <w:jc w:val="center"/>
        <w:rPr>
          <w:sz w:val="24"/>
        </w:rPr>
      </w:pPr>
      <w:r w:rsidRPr="00CC68C0">
        <w:rPr>
          <w:sz w:val="24"/>
        </w:rPr>
        <w:t>Рис.</w:t>
      </w:r>
      <w:r w:rsidR="00CC68C0" w:rsidRPr="00CC68C0">
        <w:rPr>
          <w:sz w:val="24"/>
        </w:rPr>
        <w:t>3.8</w:t>
      </w:r>
    </w:p>
    <w:p w:rsidR="001E4BDA" w:rsidRDefault="001E4BDA" w:rsidP="001E4BDA">
      <w:pPr>
        <w:tabs>
          <w:tab w:val="left" w:pos="0"/>
          <w:tab w:val="left" w:pos="2925"/>
        </w:tabs>
        <w:ind w:firstLine="720"/>
        <w:rPr>
          <w:szCs w:val="28"/>
        </w:rPr>
      </w:pPr>
      <w:r>
        <w:rPr>
          <w:szCs w:val="28"/>
        </w:rPr>
        <w:t>Ограничивающим фактором по увеличению числа уровней фазовой манипуляции является отношение сигнал-шум на входе демодулятора. Из-за наличия шума возможна ошибка в определении уровня фазовой манипуляции.</w:t>
      </w:r>
    </w:p>
    <w:p w:rsidR="001E4BDA" w:rsidRDefault="001E4BDA" w:rsidP="001E4BDA">
      <w:pPr>
        <w:tabs>
          <w:tab w:val="left" w:pos="0"/>
          <w:tab w:val="left" w:pos="2925"/>
        </w:tabs>
        <w:ind w:firstLine="720"/>
        <w:rPr>
          <w:szCs w:val="28"/>
        </w:rPr>
      </w:pPr>
    </w:p>
    <w:p w:rsidR="001E4BDA" w:rsidRPr="00583E85" w:rsidRDefault="001E4BDA" w:rsidP="00CC68C0">
      <w:pPr>
        <w:pStyle w:val="ab"/>
      </w:pPr>
      <w:bookmarkStart w:id="34" w:name="_Toc515357627"/>
      <w:r w:rsidRPr="00583E85">
        <w:t>Квад</w:t>
      </w:r>
      <w:r>
        <w:t>ратурная</w:t>
      </w:r>
      <w:r w:rsidRPr="001E4BDA">
        <w:t xml:space="preserve"> </w:t>
      </w:r>
      <w:r>
        <w:t>амплитудная модуляция</w:t>
      </w:r>
      <w:bookmarkEnd w:id="34"/>
    </w:p>
    <w:p w:rsidR="001E4BDA" w:rsidRDefault="001E4BDA" w:rsidP="00CC68C0">
      <w:pPr>
        <w:ind w:firstLine="851"/>
      </w:pPr>
      <w:r>
        <w:t xml:space="preserve">Развитие многоуровневой фазовой манипуляции привело к появлению </w:t>
      </w:r>
      <w:proofErr w:type="spellStart"/>
      <w:r>
        <w:t>квадратурно-амплитудной</w:t>
      </w:r>
      <w:proofErr w:type="spellEnd"/>
      <w:r>
        <w:t xml:space="preserve"> модуляции, </w:t>
      </w:r>
      <w:r w:rsidRPr="007F73FE">
        <w:t xml:space="preserve">для которой </w:t>
      </w:r>
      <w:r w:rsidR="00CC68C0">
        <w:t xml:space="preserve">информационные </w:t>
      </w:r>
      <w:r w:rsidRPr="007F73FE">
        <w:t>посылки отличаются не только начальной фазой, но и амплитудой. В этом случае часть точек</w:t>
      </w:r>
      <w:r w:rsidR="00CC68C0">
        <w:t>, отмечающих положение конца сигнального вектора</w:t>
      </w:r>
      <w:r w:rsidRPr="007F73FE">
        <w:t xml:space="preserve"> на окружности фазовой плоскости</w:t>
      </w:r>
      <w:r w:rsidR="00CC68C0">
        <w:t>,</w:t>
      </w:r>
      <w:r w:rsidRPr="007F73FE">
        <w:t xml:space="preserve"> переносится внутрь окружности, при этом расстояние между соседними сигнальными точками увеличивается, что обеспечивает возможность увеличения скорости передачи информации.</w:t>
      </w:r>
      <w:r w:rsidR="00CC68C0">
        <w:t xml:space="preserve"> </w:t>
      </w:r>
      <w:r>
        <w:t xml:space="preserve">Например, </w:t>
      </w:r>
      <w:r w:rsidRPr="006F448B">
        <w:t>сигнальное созвездие для КАМ16 имеет вид</w:t>
      </w:r>
      <w:r w:rsidR="00CC68C0">
        <w:t xml:space="preserve">, представленный на </w:t>
      </w:r>
      <w:r>
        <w:t>рис.</w:t>
      </w:r>
      <w:r w:rsidR="00CC68C0">
        <w:t>3.9.</w:t>
      </w:r>
    </w:p>
    <w:p w:rsidR="00A4687D" w:rsidRDefault="00A4687D" w:rsidP="00A4687D">
      <w:pPr>
        <w:pStyle w:val="a7"/>
        <w:ind w:firstLine="684"/>
        <w:rPr>
          <w:szCs w:val="28"/>
        </w:rPr>
      </w:pPr>
      <w:r w:rsidRPr="006F448B">
        <w:rPr>
          <w:szCs w:val="28"/>
        </w:rPr>
        <w:t>Как видно</w:t>
      </w:r>
      <w:r>
        <w:rPr>
          <w:szCs w:val="28"/>
        </w:rPr>
        <w:t xml:space="preserve"> из рисунка,</w:t>
      </w:r>
      <w:r w:rsidRPr="006F448B">
        <w:rPr>
          <w:szCs w:val="28"/>
        </w:rPr>
        <w:t xml:space="preserve"> точки находятся не на одной</w:t>
      </w:r>
      <w:r>
        <w:rPr>
          <w:szCs w:val="28"/>
        </w:rPr>
        <w:t xml:space="preserve"> (как для многоуровневой фазовой манипуляции</w:t>
      </w:r>
      <w:r w:rsidRPr="006F448B">
        <w:rPr>
          <w:szCs w:val="28"/>
        </w:rPr>
        <w:t>), а</w:t>
      </w:r>
      <w:r>
        <w:rPr>
          <w:szCs w:val="28"/>
        </w:rPr>
        <w:t xml:space="preserve"> на нескольких окружностях. Таким образом, КАМ16 имеет бо</w:t>
      </w:r>
      <w:r w:rsidRPr="006F448B">
        <w:rPr>
          <w:szCs w:val="28"/>
        </w:rPr>
        <w:t>льшую помехоустойчивость</w:t>
      </w:r>
      <w:r>
        <w:rPr>
          <w:szCs w:val="28"/>
        </w:rPr>
        <w:t xml:space="preserve"> по отношению к 16-уровневой фазовой манипуляции, так как</w:t>
      </w:r>
      <w:r w:rsidRPr="006F448B">
        <w:rPr>
          <w:szCs w:val="28"/>
        </w:rPr>
        <w:t xml:space="preserve"> расстояние между точками сигнального созвездия для КАМ16 больше</w:t>
      </w:r>
      <w:r>
        <w:rPr>
          <w:szCs w:val="28"/>
        </w:rPr>
        <w:t>.</w:t>
      </w:r>
    </w:p>
    <w:p w:rsidR="001E4BDA" w:rsidRDefault="00A4687D" w:rsidP="001E4BDA">
      <w:pPr>
        <w:pStyle w:val="a7"/>
        <w:jc w:val="center"/>
      </w:pPr>
      <w:r>
        <w:object w:dxaOrig="1205" w:dyaOrig="1205">
          <v:shape id="_x0000_i1186" type="#_x0000_t75" style="width:113.15pt;height:102.85pt" o:ole="">
            <v:imagedata r:id="rId330" o:title=""/>
          </v:shape>
          <o:OLEObject Type="Embed" ProgID="Visio.Drawing.11" ShapeID="_x0000_i1186" DrawAspect="Content" ObjectID="_1589101961" r:id="rId331"/>
        </w:object>
      </w:r>
    </w:p>
    <w:p w:rsidR="001E4BDA" w:rsidRPr="00A4687D" w:rsidRDefault="001E4BDA" w:rsidP="001E4BDA">
      <w:pPr>
        <w:pStyle w:val="a7"/>
        <w:jc w:val="center"/>
        <w:rPr>
          <w:sz w:val="24"/>
        </w:rPr>
      </w:pPr>
      <w:r w:rsidRPr="00A4687D">
        <w:rPr>
          <w:sz w:val="24"/>
        </w:rPr>
        <w:t>Рис.</w:t>
      </w:r>
      <w:r w:rsidR="00A4687D" w:rsidRPr="00A4687D">
        <w:rPr>
          <w:sz w:val="24"/>
        </w:rPr>
        <w:t>3.9</w:t>
      </w:r>
    </w:p>
    <w:p w:rsidR="001E4BDA" w:rsidRDefault="001E4BDA" w:rsidP="001E4BDA">
      <w:pPr>
        <w:pStyle w:val="a7"/>
        <w:ind w:firstLine="684"/>
        <w:rPr>
          <w:szCs w:val="28"/>
        </w:rPr>
      </w:pPr>
      <w:r>
        <w:rPr>
          <w:szCs w:val="28"/>
        </w:rPr>
        <w:t>На рис.</w:t>
      </w:r>
      <w:r w:rsidR="00A4687D">
        <w:rPr>
          <w:szCs w:val="28"/>
        </w:rPr>
        <w:t>3.10</w:t>
      </w:r>
      <w:r>
        <w:rPr>
          <w:szCs w:val="28"/>
        </w:rPr>
        <w:t xml:space="preserve"> представлены </w:t>
      </w:r>
      <w:r w:rsidR="00A4687D">
        <w:rPr>
          <w:szCs w:val="28"/>
        </w:rPr>
        <w:t xml:space="preserve">структурные схемы </w:t>
      </w:r>
      <w:r>
        <w:rPr>
          <w:szCs w:val="28"/>
        </w:rPr>
        <w:t>модулятор</w:t>
      </w:r>
      <w:r w:rsidR="00A4687D">
        <w:rPr>
          <w:szCs w:val="28"/>
        </w:rPr>
        <w:t>а</w:t>
      </w:r>
      <w:r>
        <w:rPr>
          <w:szCs w:val="28"/>
        </w:rPr>
        <w:t xml:space="preserve"> и демодулятор</w:t>
      </w:r>
      <w:r w:rsidR="00A4687D">
        <w:rPr>
          <w:szCs w:val="28"/>
        </w:rPr>
        <w:t>а</w:t>
      </w:r>
      <w:r>
        <w:rPr>
          <w:szCs w:val="28"/>
        </w:rPr>
        <w:t xml:space="preserve"> </w:t>
      </w:r>
      <w:r w:rsidR="00A4687D">
        <w:rPr>
          <w:szCs w:val="28"/>
        </w:rPr>
        <w:t xml:space="preserve">сигналов с </w:t>
      </w:r>
      <w:r>
        <w:rPr>
          <w:szCs w:val="28"/>
        </w:rPr>
        <w:t>квадратурной амплитудной модуляци</w:t>
      </w:r>
      <w:r w:rsidR="00A4687D">
        <w:rPr>
          <w:szCs w:val="28"/>
        </w:rPr>
        <w:t>ей</w:t>
      </w:r>
      <w:r>
        <w:rPr>
          <w:szCs w:val="28"/>
        </w:rPr>
        <w:t>.</w:t>
      </w:r>
    </w:p>
    <w:p w:rsidR="001E4BDA" w:rsidRPr="00536462" w:rsidRDefault="00A4687D" w:rsidP="001E4BDA">
      <w:pPr>
        <w:pStyle w:val="a7"/>
        <w:jc w:val="center"/>
        <w:rPr>
          <w:szCs w:val="28"/>
        </w:rPr>
      </w:pPr>
      <w:r>
        <w:object w:dxaOrig="5938" w:dyaOrig="2990">
          <v:shape id="_x0000_i1187" type="#_x0000_t75" style="width:302.55pt;height:143.15pt" o:ole="">
            <v:imagedata r:id="rId332" o:title=""/>
          </v:shape>
          <o:OLEObject Type="Embed" ProgID="Visio.Drawing.11" ShapeID="_x0000_i1187" DrawAspect="Content" ObjectID="_1589101962" r:id="rId333"/>
        </w:object>
      </w:r>
    </w:p>
    <w:p w:rsidR="001E4BDA" w:rsidRPr="00A4687D" w:rsidRDefault="001E4BDA" w:rsidP="001E4BDA">
      <w:pPr>
        <w:pStyle w:val="a7"/>
        <w:jc w:val="center"/>
        <w:rPr>
          <w:sz w:val="24"/>
        </w:rPr>
      </w:pPr>
      <w:r w:rsidRPr="00A4687D">
        <w:rPr>
          <w:sz w:val="24"/>
        </w:rPr>
        <w:t>Рис.</w:t>
      </w:r>
      <w:r w:rsidR="00A4687D" w:rsidRPr="00A4687D">
        <w:rPr>
          <w:sz w:val="24"/>
        </w:rPr>
        <w:t>3.10</w:t>
      </w:r>
    </w:p>
    <w:p w:rsidR="001E4BDA" w:rsidRPr="006425F1" w:rsidRDefault="001E4BDA" w:rsidP="001E4BDA">
      <w:pPr>
        <w:tabs>
          <w:tab w:val="left" w:pos="0"/>
          <w:tab w:val="left" w:pos="2925"/>
        </w:tabs>
        <w:ind w:firstLine="720"/>
        <w:rPr>
          <w:szCs w:val="28"/>
        </w:rPr>
      </w:pPr>
      <w:r>
        <w:rPr>
          <w:szCs w:val="28"/>
        </w:rPr>
        <w:t xml:space="preserve">Скорость передачи информации можно также увеличить, применяя помехоустойчивое кодирование. </w:t>
      </w:r>
    </w:p>
    <w:p w:rsidR="001E4BDA" w:rsidRDefault="001E4BDA" w:rsidP="001E4BDA">
      <w:pPr>
        <w:tabs>
          <w:tab w:val="left" w:pos="0"/>
          <w:tab w:val="left" w:pos="2925"/>
        </w:tabs>
        <w:ind w:firstLine="720"/>
        <w:rPr>
          <w:szCs w:val="28"/>
        </w:rPr>
      </w:pPr>
    </w:p>
    <w:p w:rsidR="00F4428B" w:rsidRDefault="00F4428B" w:rsidP="00AE508F">
      <w:pPr>
        <w:pStyle w:val="1"/>
      </w:pPr>
      <w:bookmarkStart w:id="35" w:name="_Toc515357628"/>
      <w:r>
        <w:t>3.3.</w:t>
      </w:r>
      <w:r w:rsidR="001E4BDA" w:rsidRPr="0015391C">
        <w:t xml:space="preserve"> </w:t>
      </w:r>
      <w:r>
        <w:t>Демодуляторы сигналов с уменьшенной шириной спектра</w:t>
      </w:r>
      <w:bookmarkEnd w:id="35"/>
    </w:p>
    <w:p w:rsidR="00AE508F" w:rsidRDefault="00AE508F" w:rsidP="00F4428B">
      <w:pPr>
        <w:pStyle w:val="ab"/>
      </w:pPr>
    </w:p>
    <w:p w:rsidR="00F4428B" w:rsidRPr="00583E85" w:rsidRDefault="00F4428B" w:rsidP="00F4428B">
      <w:pPr>
        <w:pStyle w:val="ab"/>
      </w:pPr>
      <w:bookmarkStart w:id="36" w:name="_Toc515357629"/>
      <w:r w:rsidRPr="00583E85">
        <w:t>Офсетные виды модуляции</w:t>
      </w:r>
      <w:bookmarkEnd w:id="36"/>
    </w:p>
    <w:p w:rsidR="00F4428B" w:rsidRDefault="00F4428B" w:rsidP="00F4428B">
      <w:pPr>
        <w:ind w:firstLine="741"/>
        <w:rPr>
          <w:szCs w:val="28"/>
        </w:rPr>
      </w:pPr>
      <w:r>
        <w:rPr>
          <w:szCs w:val="28"/>
        </w:rPr>
        <w:t>В случае квадратурной амплитудной модуляции при изменении фазы вектора на 180</w:t>
      </w:r>
      <w:r>
        <w:rPr>
          <w:szCs w:val="28"/>
          <w:vertAlign w:val="superscript"/>
        </w:rPr>
        <w:t>0</w:t>
      </w:r>
      <w:r>
        <w:rPr>
          <w:szCs w:val="28"/>
        </w:rPr>
        <w:t xml:space="preserve"> расширяется спектр сигнала, и узкополосные полосовые фильтры линейных трактов «не успевают» среагировать на изменение формы сигнала.  Амплитуда сигнала на выходе этих фильтров уменьшается, что приводит к уменьшению отношения сигнал-шум на выходе модулятора, а, следовательно, приводит к ошибке. </w:t>
      </w:r>
      <w:r>
        <w:t xml:space="preserve">Чтобы избежать резких изменений формы сигнала, </w:t>
      </w:r>
      <w:r>
        <w:rPr>
          <w:szCs w:val="28"/>
        </w:rPr>
        <w:t xml:space="preserve">при офсетных видах модуляции </w:t>
      </w:r>
      <w:r>
        <w:t xml:space="preserve">модулирующие последовательности </w:t>
      </w:r>
      <w:r>
        <w:rPr>
          <w:lang w:val="en-US"/>
        </w:rPr>
        <w:t>x</w:t>
      </w:r>
      <w:r>
        <w:t xml:space="preserve"> и </w:t>
      </w:r>
      <w:r>
        <w:rPr>
          <w:lang w:val="en-US"/>
        </w:rPr>
        <w:t>y</w:t>
      </w:r>
      <w:r>
        <w:t xml:space="preserve"> сдвигают во времени на половину длины информационной посылки, тогда нарушается одновременность изменения информации по квадратурным каналам приема, а, значит, и сдвиг на 180</w:t>
      </w:r>
      <w:r>
        <w:rPr>
          <w:vertAlign w:val="superscript"/>
        </w:rPr>
        <w:t>0</w:t>
      </w:r>
      <w:r>
        <w:t xml:space="preserve"> исключается (рис.</w:t>
      </w:r>
      <w:r w:rsidR="00E02B0D">
        <w:t>3.11</w:t>
      </w:r>
      <w:r>
        <w:t xml:space="preserve">). </w:t>
      </w:r>
      <w:r>
        <w:rPr>
          <w:szCs w:val="28"/>
        </w:rPr>
        <w:t>Вектор максимально может измениться на 90</w:t>
      </w:r>
      <w:r>
        <w:rPr>
          <w:szCs w:val="28"/>
          <w:vertAlign w:val="superscript"/>
        </w:rPr>
        <w:t>0</w:t>
      </w:r>
      <w:r>
        <w:rPr>
          <w:szCs w:val="28"/>
        </w:rPr>
        <w:t>, что в меньшей степени расширяет спектр сигнала и уменьшает длительность переходного процесса.</w:t>
      </w:r>
    </w:p>
    <w:p w:rsidR="00F4428B" w:rsidRDefault="00F4428B" w:rsidP="00F4428B">
      <w:pPr>
        <w:ind w:firstLine="741"/>
        <w:rPr>
          <w:szCs w:val="28"/>
        </w:rPr>
      </w:pPr>
    </w:p>
    <w:p w:rsidR="00F4428B" w:rsidRDefault="00627E2F" w:rsidP="00F4428B">
      <w:pPr>
        <w:jc w:val="center"/>
      </w:pPr>
      <w:r>
        <w:object w:dxaOrig="4445" w:dyaOrig="2423">
          <v:shape id="_x0000_i1188" type="#_x0000_t75" style="width:295.7pt;height:142.3pt" o:ole="">
            <v:imagedata r:id="rId334" o:title=""/>
          </v:shape>
          <o:OLEObject Type="Embed" ProgID="Visio.Drawing.11" ShapeID="_x0000_i1188" DrawAspect="Content" ObjectID="_1589101963" r:id="rId335"/>
        </w:object>
      </w:r>
    </w:p>
    <w:p w:rsidR="00F4428B" w:rsidRPr="00075BD5" w:rsidRDefault="00F4428B" w:rsidP="00F4428B">
      <w:pPr>
        <w:jc w:val="center"/>
        <w:rPr>
          <w:sz w:val="24"/>
        </w:rPr>
      </w:pPr>
      <w:r w:rsidRPr="00075BD5">
        <w:rPr>
          <w:sz w:val="24"/>
        </w:rPr>
        <w:t>Рис.</w:t>
      </w:r>
      <w:r w:rsidR="00E02B0D" w:rsidRPr="00075BD5">
        <w:rPr>
          <w:sz w:val="24"/>
        </w:rPr>
        <w:t>3.11</w:t>
      </w:r>
    </w:p>
    <w:p w:rsidR="00F4428B" w:rsidRDefault="00F4428B" w:rsidP="00F4428B">
      <w:pPr>
        <w:jc w:val="center"/>
      </w:pPr>
    </w:p>
    <w:p w:rsidR="00F4428B" w:rsidRDefault="00F4428B" w:rsidP="00E02B0D">
      <w:pPr>
        <w:tabs>
          <w:tab w:val="left" w:pos="0"/>
          <w:tab w:val="left" w:pos="2925"/>
        </w:tabs>
        <w:rPr>
          <w:szCs w:val="28"/>
        </w:rPr>
      </w:pPr>
      <w:r>
        <w:rPr>
          <w:szCs w:val="28"/>
        </w:rPr>
        <w:t xml:space="preserve">Здесь последовательности </w:t>
      </w:r>
      <w:r w:rsidR="00E02B0D" w:rsidRPr="00E02B0D">
        <w:rPr>
          <w:szCs w:val="28"/>
        </w:rPr>
        <w:t xml:space="preserve">символов </w:t>
      </w:r>
      <w:r>
        <w:rPr>
          <w:szCs w:val="28"/>
          <w:lang w:val="en-US"/>
        </w:rPr>
        <w:t>X</w:t>
      </w:r>
      <w:r w:rsidRPr="005C5B52">
        <w:rPr>
          <w:szCs w:val="28"/>
        </w:rPr>
        <w:t xml:space="preserve"> </w:t>
      </w:r>
      <w:r>
        <w:rPr>
          <w:szCs w:val="28"/>
        </w:rPr>
        <w:t xml:space="preserve">и </w:t>
      </w:r>
      <w:r w:rsidR="00E02B0D">
        <w:rPr>
          <w:szCs w:val="28"/>
          <w:lang w:val="en-US"/>
        </w:rPr>
        <w:t>Y</w:t>
      </w:r>
      <w:r>
        <w:rPr>
          <w:szCs w:val="28"/>
        </w:rPr>
        <w:t xml:space="preserve"> модулируют </w:t>
      </w:r>
      <w:r w:rsidR="00E02B0D">
        <w:rPr>
          <w:szCs w:val="28"/>
        </w:rPr>
        <w:t xml:space="preserve">сигналы в </w:t>
      </w:r>
      <w:r>
        <w:rPr>
          <w:szCs w:val="28"/>
        </w:rPr>
        <w:t>квадратурны</w:t>
      </w:r>
      <w:r w:rsidR="00E02B0D">
        <w:rPr>
          <w:szCs w:val="28"/>
        </w:rPr>
        <w:t>х</w:t>
      </w:r>
      <w:r>
        <w:rPr>
          <w:szCs w:val="28"/>
        </w:rPr>
        <w:t xml:space="preserve"> канал</w:t>
      </w:r>
      <w:r w:rsidR="00E02B0D">
        <w:rPr>
          <w:szCs w:val="28"/>
        </w:rPr>
        <w:t>ах модулятора</w:t>
      </w:r>
      <w:r>
        <w:rPr>
          <w:szCs w:val="28"/>
        </w:rPr>
        <w:t>.</w:t>
      </w:r>
    </w:p>
    <w:p w:rsidR="00F4428B" w:rsidRDefault="00F4428B" w:rsidP="001E4BDA">
      <w:pPr>
        <w:pStyle w:val="a7"/>
        <w:jc w:val="center"/>
        <w:rPr>
          <w:b/>
          <w:szCs w:val="28"/>
        </w:rPr>
      </w:pPr>
    </w:p>
    <w:p w:rsidR="001E4BDA" w:rsidRPr="0015391C" w:rsidRDefault="00F4428B" w:rsidP="00E02B0D">
      <w:pPr>
        <w:pStyle w:val="ab"/>
      </w:pPr>
      <w:bookmarkStart w:id="37" w:name="_Toc515357630"/>
      <w:r>
        <w:t>Демодулятор</w:t>
      </w:r>
      <w:r w:rsidR="001E4BDA" w:rsidRPr="0015391C">
        <w:t xml:space="preserve"> сигналов с минимальным частотным сдвигом</w:t>
      </w:r>
      <w:bookmarkEnd w:id="37"/>
      <w:r w:rsidR="001E4BDA" w:rsidRPr="0015391C">
        <w:t xml:space="preserve"> </w:t>
      </w:r>
    </w:p>
    <w:p w:rsidR="001E4BDA" w:rsidRDefault="001E4BDA" w:rsidP="00075BD5">
      <w:pPr>
        <w:ind w:firstLine="851"/>
      </w:pPr>
      <w:r w:rsidRPr="00463C09">
        <w:t xml:space="preserve">При проектировании систем связи модуляцию выбирают не только исходя из максимальной скорости, а еще стараются, чтобы спектр сигнала был как можно уже. </w:t>
      </w:r>
      <w:r>
        <w:t xml:space="preserve">Сужение спектра сигнала производится также за счет того, что на модулятор передатчика подаются не прямоугольные импульсы, а более похожие </w:t>
      </w:r>
      <w:proofErr w:type="gramStart"/>
      <w:r>
        <w:t>на</w:t>
      </w:r>
      <w:proofErr w:type="gramEnd"/>
      <w:r>
        <w:t xml:space="preserve"> синусоидальные. Примером такого вида модуляции является частотная модуляция с минимальным сдвигом</w:t>
      </w:r>
      <w:r w:rsidR="00075BD5">
        <w:t xml:space="preserve"> </w:t>
      </w:r>
      <w:r w:rsidR="00075BD5" w:rsidRPr="0015391C">
        <w:t>(ЧММС)</w:t>
      </w:r>
      <w:r w:rsidR="00075BD5">
        <w:t xml:space="preserve">. </w:t>
      </w:r>
      <w:r w:rsidRPr="003B0348">
        <w:t xml:space="preserve">Пусть </w:t>
      </w:r>
      <w:r w:rsidRPr="003B0348">
        <w:rPr>
          <w:lang w:val="en-US"/>
        </w:rPr>
        <w:t>F</w:t>
      </w:r>
      <w:r w:rsidRPr="003B0348">
        <w:rPr>
          <w:vertAlign w:val="subscript"/>
        </w:rPr>
        <w:t>1</w:t>
      </w:r>
      <w:r w:rsidRPr="003B0348">
        <w:t xml:space="preserve">=1,5 Гц, </w:t>
      </w:r>
      <w:r w:rsidRPr="003B0348">
        <w:rPr>
          <w:lang w:val="en-US"/>
        </w:rPr>
        <w:t>F</w:t>
      </w:r>
      <w:r w:rsidRPr="003B0348">
        <w:rPr>
          <w:vertAlign w:val="subscript"/>
        </w:rPr>
        <w:t>2</w:t>
      </w:r>
      <w:r>
        <w:t>=1 Гц, тогда форма сигнала имеет вид (рис.</w:t>
      </w:r>
      <w:r w:rsidR="00075BD5">
        <w:t>3.12</w:t>
      </w:r>
      <w:r>
        <w:t>):</w:t>
      </w:r>
    </w:p>
    <w:p w:rsidR="001E4BDA" w:rsidRDefault="00075BD5" w:rsidP="001E4BDA">
      <w:pPr>
        <w:pStyle w:val="a7"/>
        <w:ind w:firstLine="741"/>
        <w:jc w:val="center"/>
      </w:pPr>
      <w:r>
        <w:object w:dxaOrig="3946" w:dyaOrig="1393">
          <v:shape id="_x0000_i1189" type="#_x0000_t75" style="width:197.15pt;height:90pt" o:ole="">
            <v:imagedata r:id="rId336" o:title=""/>
          </v:shape>
          <o:OLEObject Type="Embed" ProgID="Visio.Drawing.11" ShapeID="_x0000_i1189" DrawAspect="Content" ObjectID="_1589101964" r:id="rId337"/>
        </w:object>
      </w:r>
    </w:p>
    <w:p w:rsidR="001E4BDA" w:rsidRPr="00075BD5" w:rsidRDefault="001E4BDA" w:rsidP="001E4BDA">
      <w:pPr>
        <w:tabs>
          <w:tab w:val="left" w:pos="0"/>
          <w:tab w:val="left" w:pos="2925"/>
        </w:tabs>
        <w:jc w:val="center"/>
        <w:rPr>
          <w:sz w:val="24"/>
        </w:rPr>
      </w:pPr>
      <w:r w:rsidRPr="00075BD5">
        <w:rPr>
          <w:sz w:val="24"/>
        </w:rPr>
        <w:t>Рис.</w:t>
      </w:r>
      <w:r w:rsidR="00075BD5" w:rsidRPr="00075BD5">
        <w:rPr>
          <w:sz w:val="24"/>
        </w:rPr>
        <w:t>3.12</w:t>
      </w:r>
    </w:p>
    <w:p w:rsidR="001E4BDA" w:rsidRPr="003B0348" w:rsidRDefault="001E4BDA" w:rsidP="001E4BDA">
      <w:pPr>
        <w:pStyle w:val="a7"/>
        <w:ind w:firstLine="741"/>
        <w:rPr>
          <w:szCs w:val="28"/>
        </w:rPr>
      </w:pPr>
      <w:r>
        <w:rPr>
          <w:szCs w:val="28"/>
        </w:rPr>
        <w:t>Девиация частоты при частотной</w:t>
      </w:r>
      <w:r w:rsidRPr="003B0348">
        <w:rPr>
          <w:szCs w:val="28"/>
        </w:rPr>
        <w:t xml:space="preserve"> манипуляции: </w:t>
      </w:r>
      <w:r w:rsidRPr="003B0348">
        <w:rPr>
          <w:position w:val="-24"/>
          <w:szCs w:val="28"/>
        </w:rPr>
        <w:object w:dxaOrig="1860" w:dyaOrig="639">
          <v:shape id="_x0000_i1190" type="#_x0000_t75" style="width:135.45pt;height:35.15pt" o:ole="" fillcolor="window">
            <v:imagedata r:id="rId338" o:title=""/>
          </v:shape>
          <o:OLEObject Type="Embed" ProgID="Equation.3" ShapeID="_x0000_i1190" DrawAspect="Content" ObjectID="_1589101965" r:id="rId339"/>
        </w:object>
      </w:r>
      <w:r w:rsidRPr="003B0348">
        <w:rPr>
          <w:szCs w:val="28"/>
        </w:rPr>
        <w:t xml:space="preserve"> </w:t>
      </w:r>
    </w:p>
    <w:p w:rsidR="001E4BDA" w:rsidRPr="00AE508F" w:rsidRDefault="001E4BDA" w:rsidP="001E4BDA">
      <w:pPr>
        <w:pStyle w:val="a7"/>
        <w:ind w:firstLine="741"/>
        <w:rPr>
          <w:szCs w:val="28"/>
        </w:rPr>
      </w:pPr>
      <w:r w:rsidRPr="003B0348">
        <w:rPr>
          <w:szCs w:val="28"/>
        </w:rPr>
        <w:t xml:space="preserve">Индекс модуляции: </w:t>
      </w:r>
      <w:r w:rsidRPr="003B0348">
        <w:rPr>
          <w:position w:val="-30"/>
          <w:szCs w:val="28"/>
        </w:rPr>
        <w:object w:dxaOrig="2200" w:dyaOrig="680">
          <v:shape id="_x0000_i1191" type="#_x0000_t75" style="width:167.15pt;height:38.55pt" o:ole="" fillcolor="window">
            <v:imagedata r:id="rId340" o:title=""/>
          </v:shape>
          <o:OLEObject Type="Embed" ProgID="Equation.3" ShapeID="_x0000_i1191" DrawAspect="Content" ObjectID="_1589101966" r:id="rId341"/>
        </w:object>
      </w:r>
      <w:r>
        <w:rPr>
          <w:szCs w:val="28"/>
        </w:rPr>
        <w:t>, где</w:t>
      </w:r>
      <w:proofErr w:type="gramStart"/>
      <w:r>
        <w:rPr>
          <w:szCs w:val="28"/>
        </w:rPr>
        <w:t xml:space="preserve"> Т</w:t>
      </w:r>
      <w:proofErr w:type="gramEnd"/>
      <w:r>
        <w:rPr>
          <w:szCs w:val="28"/>
        </w:rPr>
        <w:t xml:space="preserve"> – длительность информационной</w:t>
      </w:r>
      <w:r w:rsidRPr="003B0348">
        <w:rPr>
          <w:szCs w:val="28"/>
        </w:rPr>
        <w:t xml:space="preserve"> посылки.</w:t>
      </w:r>
      <w:r>
        <w:rPr>
          <w:szCs w:val="28"/>
        </w:rPr>
        <w:t xml:space="preserve"> </w:t>
      </w:r>
      <w:r w:rsidRPr="003B0348">
        <w:rPr>
          <w:szCs w:val="28"/>
        </w:rPr>
        <w:t xml:space="preserve">При ЧММС всегда </w:t>
      </w:r>
      <w:r w:rsidRPr="003B0348">
        <w:rPr>
          <w:szCs w:val="28"/>
          <w:lang w:val="en-US"/>
        </w:rPr>
        <w:t>m</w:t>
      </w:r>
      <w:r w:rsidRPr="003B0348">
        <w:rPr>
          <w:szCs w:val="28"/>
        </w:rPr>
        <w:t>=0,5.</w:t>
      </w:r>
      <w:r w:rsidR="00AE508F">
        <w:rPr>
          <w:szCs w:val="28"/>
        </w:rPr>
        <w:t xml:space="preserve"> </w:t>
      </w:r>
      <w:r w:rsidR="00075BD5" w:rsidRPr="00AE508F">
        <w:rPr>
          <w:szCs w:val="28"/>
        </w:rPr>
        <w:t xml:space="preserve">Рассмотрим процесс модуляции </w:t>
      </w:r>
      <w:r w:rsidRPr="00AE508F">
        <w:rPr>
          <w:szCs w:val="28"/>
        </w:rPr>
        <w:t>(рис.</w:t>
      </w:r>
      <w:r w:rsidR="00AE508F">
        <w:rPr>
          <w:szCs w:val="28"/>
        </w:rPr>
        <w:t>3.13</w:t>
      </w:r>
      <w:r w:rsidRPr="00AE508F">
        <w:rPr>
          <w:szCs w:val="28"/>
        </w:rPr>
        <w:t>).</w:t>
      </w:r>
    </w:p>
    <w:p w:rsidR="001E4BDA" w:rsidRDefault="00AE508F" w:rsidP="001E4BDA">
      <w:pPr>
        <w:pStyle w:val="a7"/>
        <w:ind w:firstLine="741"/>
        <w:jc w:val="center"/>
      </w:pPr>
      <w:r>
        <w:object w:dxaOrig="3749" w:dyaOrig="2684">
          <v:shape id="_x0000_i1192" type="#_x0000_t75" style="width:282.85pt;height:155.15pt" o:ole="">
            <v:imagedata r:id="rId342" o:title=""/>
          </v:shape>
          <o:OLEObject Type="Embed" ProgID="Visio.Drawing.11" ShapeID="_x0000_i1192" DrawAspect="Content" ObjectID="_1589101967" r:id="rId343"/>
        </w:object>
      </w:r>
    </w:p>
    <w:p w:rsidR="001E4BDA" w:rsidRPr="00AE508F" w:rsidRDefault="001E4BDA" w:rsidP="001E4BDA">
      <w:pPr>
        <w:pStyle w:val="a7"/>
        <w:ind w:firstLine="741"/>
        <w:jc w:val="center"/>
        <w:rPr>
          <w:sz w:val="24"/>
        </w:rPr>
      </w:pPr>
      <w:r w:rsidRPr="00AE508F">
        <w:rPr>
          <w:sz w:val="24"/>
        </w:rPr>
        <w:t>Рис.</w:t>
      </w:r>
      <w:r w:rsidR="00AE508F" w:rsidRPr="00AE508F">
        <w:rPr>
          <w:sz w:val="24"/>
        </w:rPr>
        <w:t>3.13</w:t>
      </w:r>
    </w:p>
    <w:p w:rsidR="00AE508F" w:rsidRDefault="001E4BDA" w:rsidP="007C0552">
      <w:pPr>
        <w:pStyle w:val="a7"/>
        <w:rPr>
          <w:szCs w:val="28"/>
        </w:rPr>
      </w:pPr>
      <w:proofErr w:type="spellStart"/>
      <w:r w:rsidRPr="003B0348">
        <w:rPr>
          <w:szCs w:val="28"/>
        </w:rPr>
        <w:t>ПсПП</w:t>
      </w:r>
      <w:proofErr w:type="spellEnd"/>
      <w:r w:rsidRPr="003B0348">
        <w:rPr>
          <w:szCs w:val="28"/>
        </w:rPr>
        <w:t xml:space="preserve"> – последователь</w:t>
      </w:r>
      <w:r>
        <w:rPr>
          <w:szCs w:val="28"/>
        </w:rPr>
        <w:t>но-параллельный преобразователь,</w:t>
      </w:r>
      <w:r w:rsidR="00AE508F">
        <w:rPr>
          <w:szCs w:val="28"/>
        </w:rPr>
        <w:t xml:space="preserve"> </w:t>
      </w:r>
      <w:r w:rsidRPr="003B0348">
        <w:rPr>
          <w:szCs w:val="28"/>
        </w:rPr>
        <w:t>Г – генератор</w:t>
      </w:r>
      <w:r>
        <w:rPr>
          <w:szCs w:val="28"/>
        </w:rPr>
        <w:t>,</w:t>
      </w:r>
      <w:r w:rsidR="00AE508F">
        <w:rPr>
          <w:szCs w:val="28"/>
        </w:rPr>
        <w:t xml:space="preserve"> </w:t>
      </w:r>
    </w:p>
    <w:p w:rsidR="001E4BDA" w:rsidRPr="003B0348" w:rsidRDefault="001E4BDA" w:rsidP="007C0552">
      <w:pPr>
        <w:pStyle w:val="a7"/>
        <w:rPr>
          <w:szCs w:val="28"/>
        </w:rPr>
      </w:pPr>
      <w:r w:rsidRPr="003B0348">
        <w:rPr>
          <w:szCs w:val="28"/>
        </w:rPr>
        <w:t xml:space="preserve">Х – </w:t>
      </w:r>
      <w:proofErr w:type="spellStart"/>
      <w:r w:rsidRPr="003B0348">
        <w:rPr>
          <w:szCs w:val="28"/>
        </w:rPr>
        <w:t>перемножитель</w:t>
      </w:r>
      <w:proofErr w:type="spellEnd"/>
      <w:r w:rsidRPr="003B0348">
        <w:rPr>
          <w:szCs w:val="28"/>
        </w:rPr>
        <w:t xml:space="preserve"> сигналов</w:t>
      </w:r>
      <w:r>
        <w:rPr>
          <w:szCs w:val="28"/>
        </w:rPr>
        <w:t>,</w:t>
      </w:r>
      <w:r w:rsidR="00AE508F">
        <w:rPr>
          <w:szCs w:val="28"/>
        </w:rPr>
        <w:t xml:space="preserve"> </w:t>
      </w:r>
      <w:r w:rsidRPr="003B0348">
        <w:rPr>
          <w:szCs w:val="28"/>
        </w:rPr>
        <w:t xml:space="preserve">+ </w:t>
      </w:r>
      <w:r>
        <w:rPr>
          <w:szCs w:val="28"/>
        </w:rPr>
        <w:t xml:space="preserve"> - </w:t>
      </w:r>
      <w:r w:rsidRPr="003B0348">
        <w:rPr>
          <w:szCs w:val="28"/>
        </w:rPr>
        <w:t>сумматор сигналов</w:t>
      </w:r>
      <w:r>
        <w:rPr>
          <w:szCs w:val="28"/>
        </w:rPr>
        <w:t>,</w:t>
      </w:r>
      <w:r w:rsidR="00AE508F">
        <w:rPr>
          <w:szCs w:val="28"/>
        </w:rPr>
        <w:t xml:space="preserve"> </w:t>
      </w:r>
      <w:r w:rsidRPr="003B0348">
        <w:rPr>
          <w:szCs w:val="28"/>
        </w:rPr>
        <w:t>ПФ – полосовой фильтр</w:t>
      </w:r>
      <w:r>
        <w:rPr>
          <w:szCs w:val="28"/>
        </w:rPr>
        <w:t>,</w:t>
      </w:r>
      <w:r w:rsidR="00AE508F">
        <w:rPr>
          <w:szCs w:val="28"/>
        </w:rPr>
        <w:t xml:space="preserve"> </w:t>
      </w:r>
      <w:r>
        <w:rPr>
          <w:szCs w:val="28"/>
        </w:rPr>
        <w:t>СФ – синусоидальный форми</w:t>
      </w:r>
      <w:r w:rsidRPr="003B0348">
        <w:rPr>
          <w:szCs w:val="28"/>
        </w:rPr>
        <w:t>рователь</w:t>
      </w:r>
      <w:r>
        <w:rPr>
          <w:szCs w:val="28"/>
        </w:rPr>
        <w:t>.</w:t>
      </w:r>
    </w:p>
    <w:p w:rsidR="001E4BDA" w:rsidRDefault="001E4BDA" w:rsidP="00AE508F">
      <w:pPr>
        <w:ind w:firstLine="851"/>
      </w:pPr>
      <w:r w:rsidRPr="003B0348">
        <w:t xml:space="preserve">В </w:t>
      </w:r>
      <w:proofErr w:type="spellStart"/>
      <w:r>
        <w:t>ПсПП</w:t>
      </w:r>
      <w:proofErr w:type="spellEnd"/>
      <w:r>
        <w:t xml:space="preserve"> происходит разбивка входной информационной последовательности на четные и нечетные</w:t>
      </w:r>
      <w:r w:rsidRPr="003B0348">
        <w:t xml:space="preserve"> </w:t>
      </w:r>
      <w:proofErr w:type="spellStart"/>
      <w:r w:rsidRPr="003B0348">
        <w:t>бит-последовательности</w:t>
      </w:r>
      <w:proofErr w:type="spellEnd"/>
      <w:r w:rsidRPr="003B0348">
        <w:t>, причем</w:t>
      </w:r>
      <w:r>
        <w:t xml:space="preserve"> длительности информационных посылок этих последовательностей в два раза длиннее исходных</w:t>
      </w:r>
      <w:proofErr w:type="gramStart"/>
      <w:r>
        <w:t xml:space="preserve"> Т</w:t>
      </w:r>
      <w:proofErr w:type="gramEnd"/>
      <w:r>
        <w:t>’=2Т (</w:t>
      </w:r>
      <w:r w:rsidRPr="003B0348">
        <w:t>одна из них</w:t>
      </w:r>
      <w:r>
        <w:t xml:space="preserve"> задерживается на Т). Д</w:t>
      </w:r>
      <w:r w:rsidRPr="003B0348">
        <w:t xml:space="preserve">алее в СФ прямоугольные </w:t>
      </w:r>
      <w:proofErr w:type="spellStart"/>
      <w:proofErr w:type="gramStart"/>
      <w:r w:rsidRPr="003B0348">
        <w:t>бит-последовательности</w:t>
      </w:r>
      <w:proofErr w:type="spellEnd"/>
      <w:proofErr w:type="gramEnd"/>
      <w:r w:rsidRPr="003B0348">
        <w:t xml:space="preserve"> преобразуются в синусоидальную форму, после чего в результате </w:t>
      </w:r>
      <w:r>
        <w:t>перемножения с колебаниями высокочастотного</w:t>
      </w:r>
      <w:r w:rsidRPr="003B0348">
        <w:t xml:space="preserve"> генератора переносятся в </w:t>
      </w:r>
      <w:r>
        <w:t>высокочастотную область спектра. За</w:t>
      </w:r>
      <w:r w:rsidRPr="003B0348">
        <w:t>тем происходит суммирование двух сигналов</w:t>
      </w:r>
      <w:r w:rsidR="00AE508F">
        <w:t xml:space="preserve"> - формируется</w:t>
      </w:r>
      <w:r w:rsidRPr="003B0348">
        <w:t xml:space="preserve"> </w:t>
      </w:r>
      <w:proofErr w:type="spellStart"/>
      <w:r w:rsidRPr="003B0348">
        <w:t>ЧММС-сигнал</w:t>
      </w:r>
      <w:proofErr w:type="spellEnd"/>
      <w:r w:rsidRPr="003B0348">
        <w:t>.</w:t>
      </w:r>
    </w:p>
    <w:p w:rsidR="00AE508F" w:rsidRPr="003B0348" w:rsidRDefault="00AE508F" w:rsidP="00AE508F">
      <w:r>
        <w:t xml:space="preserve">Рассмотрим теперь процесс демодуляции. Структура демодулятора </w:t>
      </w:r>
      <w:proofErr w:type="spellStart"/>
      <w:r w:rsidRPr="00AE508F">
        <w:t>ЧММС</w:t>
      </w:r>
      <w:r>
        <w:t>-сигнала</w:t>
      </w:r>
      <w:proofErr w:type="spellEnd"/>
      <w:r>
        <w:t xml:space="preserve"> изображена на рис.3.14. </w:t>
      </w:r>
    </w:p>
    <w:p w:rsidR="001E4BDA" w:rsidRDefault="001E4BDA" w:rsidP="001E4BDA">
      <w:pPr>
        <w:pStyle w:val="a7"/>
        <w:jc w:val="center"/>
      </w:pPr>
      <w:r>
        <w:object w:dxaOrig="4020" w:dyaOrig="1844">
          <v:shape id="_x0000_i1193" type="#_x0000_t75" style="width:300pt;height:138pt" o:ole="">
            <v:imagedata r:id="rId344" o:title=""/>
          </v:shape>
          <o:OLEObject Type="Embed" ProgID="Visio.Drawing.11" ShapeID="_x0000_i1193" DrawAspect="Content" ObjectID="_1589101968" r:id="rId345"/>
        </w:object>
      </w:r>
    </w:p>
    <w:p w:rsidR="001E4BDA" w:rsidRPr="00AE508F" w:rsidRDefault="001E4BDA" w:rsidP="001E4BDA">
      <w:pPr>
        <w:pStyle w:val="a7"/>
        <w:jc w:val="center"/>
        <w:rPr>
          <w:sz w:val="24"/>
        </w:rPr>
      </w:pPr>
      <w:r w:rsidRPr="00AE508F">
        <w:rPr>
          <w:sz w:val="24"/>
        </w:rPr>
        <w:t>Рис.</w:t>
      </w:r>
      <w:r w:rsidR="00AE508F" w:rsidRPr="00AE508F">
        <w:rPr>
          <w:sz w:val="24"/>
        </w:rPr>
        <w:t>3.14</w:t>
      </w:r>
    </w:p>
    <w:p w:rsidR="001E4BDA" w:rsidRPr="003B0348" w:rsidRDefault="001E4BDA" w:rsidP="001E4BDA">
      <w:pPr>
        <w:pStyle w:val="a7"/>
        <w:jc w:val="center"/>
        <w:rPr>
          <w:szCs w:val="28"/>
          <w:u w:val="single"/>
        </w:rPr>
      </w:pPr>
    </w:p>
    <w:p w:rsidR="001E4BDA" w:rsidRPr="0015391C" w:rsidRDefault="00AE508F" w:rsidP="00AE508F">
      <w:pPr>
        <w:pStyle w:val="a7"/>
        <w:rPr>
          <w:szCs w:val="28"/>
        </w:rPr>
      </w:pPr>
      <w:r>
        <w:rPr>
          <w:szCs w:val="28"/>
        </w:rPr>
        <w:t xml:space="preserve">Здесь </w:t>
      </w:r>
      <w:r w:rsidR="001E4BDA" w:rsidRPr="0015391C">
        <w:rPr>
          <w:szCs w:val="28"/>
        </w:rPr>
        <w:t>ПС – пороговая схема</w:t>
      </w:r>
      <w:r w:rsidR="001E4BDA">
        <w:rPr>
          <w:szCs w:val="28"/>
        </w:rPr>
        <w:t>,</w:t>
      </w:r>
      <w:r>
        <w:rPr>
          <w:szCs w:val="28"/>
        </w:rPr>
        <w:t xml:space="preserve"> </w:t>
      </w:r>
      <w:r w:rsidR="001E4BDA" w:rsidRPr="0015391C">
        <w:rPr>
          <w:szCs w:val="28"/>
        </w:rPr>
        <w:t xml:space="preserve">СВН – схема выделения </w:t>
      </w:r>
      <w:proofErr w:type="gramStart"/>
      <w:r w:rsidR="001E4BDA" w:rsidRPr="0015391C">
        <w:rPr>
          <w:szCs w:val="28"/>
        </w:rPr>
        <w:t>несущей</w:t>
      </w:r>
      <w:proofErr w:type="gramEnd"/>
      <w:r w:rsidR="001E4BDA">
        <w:rPr>
          <w:szCs w:val="28"/>
        </w:rPr>
        <w:t>,</w:t>
      </w:r>
    </w:p>
    <w:p w:rsidR="001E4BDA" w:rsidRDefault="001E4BDA" w:rsidP="001E4BDA">
      <w:pPr>
        <w:ind w:firstLine="741"/>
      </w:pPr>
      <w:proofErr w:type="spellStart"/>
      <w:r>
        <w:t>ППсП</w:t>
      </w:r>
      <w:proofErr w:type="spellEnd"/>
      <w:r>
        <w:t xml:space="preserve"> – параллельно-последовательный преобразователь.</w:t>
      </w:r>
    </w:p>
    <w:p w:rsidR="007C0552" w:rsidRDefault="007C0552" w:rsidP="001E4BDA">
      <w:pPr>
        <w:ind w:firstLine="741"/>
      </w:pPr>
    </w:p>
    <w:p w:rsidR="001E4BDA" w:rsidRDefault="001E4BDA" w:rsidP="001E4BDA">
      <w:pPr>
        <w:ind w:firstLine="741"/>
      </w:pPr>
    </w:p>
    <w:p w:rsidR="001E4BDA" w:rsidRDefault="00AE508F" w:rsidP="00AE508F">
      <w:pPr>
        <w:pStyle w:val="1"/>
      </w:pPr>
      <w:bookmarkStart w:id="38" w:name="_Toc515357631"/>
      <w:r>
        <w:lastRenderedPageBreak/>
        <w:t>3.4.</w:t>
      </w:r>
      <w:r w:rsidR="001E4BDA">
        <w:t xml:space="preserve"> </w:t>
      </w:r>
      <w:r>
        <w:t>Демодуляторы</w:t>
      </w:r>
      <w:r w:rsidR="001E4BDA" w:rsidRPr="006425F1">
        <w:t xml:space="preserve"> сложных сигналов.</w:t>
      </w:r>
      <w:bookmarkEnd w:id="38"/>
    </w:p>
    <w:p w:rsidR="001E4BDA" w:rsidRPr="006425F1" w:rsidRDefault="001E4BDA" w:rsidP="001E4BDA">
      <w:pPr>
        <w:tabs>
          <w:tab w:val="left" w:pos="0"/>
          <w:tab w:val="left" w:pos="2925"/>
        </w:tabs>
        <w:jc w:val="center"/>
        <w:rPr>
          <w:b/>
          <w:szCs w:val="28"/>
        </w:rPr>
      </w:pPr>
    </w:p>
    <w:p w:rsidR="001E4BDA" w:rsidRDefault="001E4BDA" w:rsidP="001E4BDA">
      <w:pPr>
        <w:tabs>
          <w:tab w:val="left" w:pos="0"/>
          <w:tab w:val="left" w:pos="2925"/>
        </w:tabs>
        <w:ind w:firstLine="720"/>
        <w:rPr>
          <w:szCs w:val="28"/>
        </w:rPr>
      </w:pPr>
      <w:r>
        <w:rPr>
          <w:szCs w:val="28"/>
        </w:rPr>
        <w:t xml:space="preserve">Известно, что, если база сигнала </w:t>
      </w:r>
      <w:r w:rsidRPr="00940CFB">
        <w:rPr>
          <w:position w:val="-10"/>
          <w:szCs w:val="28"/>
        </w:rPr>
        <w:object w:dxaOrig="880" w:dyaOrig="320">
          <v:shape id="_x0000_i1194" type="#_x0000_t75" style="width:44.55pt;height:15.45pt" o:ole="">
            <v:imagedata r:id="rId346" o:title=""/>
          </v:shape>
          <o:OLEObject Type="Embed" ProgID="Equation.3" ShapeID="_x0000_i1194" DrawAspect="Content" ObjectID="_1589101969" r:id="rId347"/>
        </w:object>
      </w:r>
      <w:r>
        <w:rPr>
          <w:szCs w:val="28"/>
        </w:rPr>
        <w:t xml:space="preserve"> (где</w:t>
      </w:r>
      <w:proofErr w:type="gramStart"/>
      <w:r>
        <w:rPr>
          <w:szCs w:val="28"/>
        </w:rPr>
        <w:t xml:space="preserve"> Т</w:t>
      </w:r>
      <w:proofErr w:type="gramEnd"/>
      <w:r>
        <w:rPr>
          <w:szCs w:val="28"/>
        </w:rPr>
        <w:t xml:space="preserve"> – длительность информационной посылки, </w:t>
      </w:r>
      <w:r w:rsidRPr="005F00A2">
        <w:rPr>
          <w:position w:val="-10"/>
          <w:szCs w:val="28"/>
        </w:rPr>
        <w:object w:dxaOrig="340" w:dyaOrig="320">
          <v:shape id="_x0000_i1195" type="#_x0000_t75" style="width:17.15pt;height:15.45pt" o:ole="">
            <v:imagedata r:id="rId348" o:title=""/>
          </v:shape>
          <o:OLEObject Type="Embed" ProgID="Equation.3" ShapeID="_x0000_i1195" DrawAspect="Content" ObjectID="_1589101970" r:id="rId349"/>
        </w:object>
      </w:r>
      <w:r>
        <w:rPr>
          <w:szCs w:val="28"/>
        </w:rPr>
        <w:t xml:space="preserve">- ширина спектра), то отношение сигнал-шум на выходе согласованного фильтра в </w:t>
      </w:r>
      <w:proofErr w:type="spellStart"/>
      <w:r>
        <w:rPr>
          <w:szCs w:val="28"/>
        </w:rPr>
        <w:t>В</w:t>
      </w:r>
      <w:proofErr w:type="spellEnd"/>
      <w:r>
        <w:rPr>
          <w:szCs w:val="28"/>
        </w:rPr>
        <w:t xml:space="preserve"> раз больше, чем отношение сигнал-шум на входе согласованного фильтра: </w:t>
      </w:r>
      <w:r w:rsidRPr="00AE5C9A">
        <w:rPr>
          <w:position w:val="-32"/>
          <w:szCs w:val="28"/>
        </w:rPr>
        <w:object w:dxaOrig="2340" w:dyaOrig="760">
          <v:shape id="_x0000_i1196" type="#_x0000_t75" style="width:117.45pt;height:38.55pt" o:ole="">
            <v:imagedata r:id="rId350" o:title=""/>
          </v:shape>
          <o:OLEObject Type="Embed" ProgID="Equation.3" ShapeID="_x0000_i1196" DrawAspect="Content" ObjectID="_1589101971" r:id="rId351"/>
        </w:object>
      </w:r>
      <w:r>
        <w:rPr>
          <w:szCs w:val="28"/>
        </w:rPr>
        <w:t>.</w:t>
      </w:r>
    </w:p>
    <w:p w:rsidR="001E4BDA" w:rsidRDefault="001E4BDA" w:rsidP="001E4BDA">
      <w:pPr>
        <w:tabs>
          <w:tab w:val="left" w:pos="0"/>
          <w:tab w:val="left" w:pos="2925"/>
        </w:tabs>
        <w:ind w:firstLine="720"/>
        <w:rPr>
          <w:szCs w:val="28"/>
        </w:rPr>
      </w:pPr>
      <w:r>
        <w:rPr>
          <w:szCs w:val="28"/>
        </w:rPr>
        <w:t>У простых сигналов база близка к единице (В=1÷2), у сложных сигналов  база много больше единицы (В</w:t>
      </w:r>
      <w:r w:rsidRPr="005F00A2">
        <w:rPr>
          <w:szCs w:val="28"/>
        </w:rPr>
        <w:t>&gt;&gt;1</w:t>
      </w:r>
      <w:r>
        <w:rPr>
          <w:szCs w:val="28"/>
        </w:rPr>
        <w:t>).</w:t>
      </w:r>
      <w:r w:rsidR="00937894">
        <w:rPr>
          <w:szCs w:val="28"/>
        </w:rPr>
        <w:t xml:space="preserve"> </w:t>
      </w:r>
      <w:r>
        <w:rPr>
          <w:szCs w:val="28"/>
        </w:rPr>
        <w:t>Достоинства сложных сигналов:</w:t>
      </w:r>
    </w:p>
    <w:p w:rsidR="001E4BDA" w:rsidRDefault="001E4BDA" w:rsidP="001E4BDA">
      <w:pPr>
        <w:tabs>
          <w:tab w:val="left" w:pos="0"/>
          <w:tab w:val="left" w:pos="2925"/>
        </w:tabs>
        <w:ind w:firstLine="720"/>
        <w:rPr>
          <w:szCs w:val="28"/>
        </w:rPr>
      </w:pPr>
      <w:r>
        <w:rPr>
          <w:szCs w:val="28"/>
        </w:rPr>
        <w:t>1) повышенная помехоустойчивость приема;</w:t>
      </w:r>
    </w:p>
    <w:p w:rsidR="001E4BDA" w:rsidRDefault="001E4BDA" w:rsidP="001E4BDA">
      <w:pPr>
        <w:tabs>
          <w:tab w:val="left" w:pos="0"/>
          <w:tab w:val="left" w:pos="2925"/>
        </w:tabs>
        <w:ind w:firstLine="720"/>
        <w:rPr>
          <w:szCs w:val="28"/>
        </w:rPr>
      </w:pPr>
      <w:r>
        <w:rPr>
          <w:szCs w:val="28"/>
        </w:rPr>
        <w:t>2) сложные сигналы обеспечивают возможность обслуживания множества абонентов, работающих в одной полосе частот.</w:t>
      </w:r>
    </w:p>
    <w:p w:rsidR="001E4BDA" w:rsidRDefault="001E4BDA" w:rsidP="001E4BDA">
      <w:pPr>
        <w:tabs>
          <w:tab w:val="left" w:pos="0"/>
          <w:tab w:val="left" w:pos="2925"/>
        </w:tabs>
        <w:ind w:firstLine="720"/>
        <w:rPr>
          <w:szCs w:val="28"/>
        </w:rPr>
      </w:pPr>
      <w:r>
        <w:rPr>
          <w:szCs w:val="28"/>
        </w:rPr>
        <w:t>Существует несколько способов формирования сложных сигналов. Рассмотрим часто используемый дискретный частотный сигнал.</w:t>
      </w:r>
      <w:r w:rsidR="00937894">
        <w:rPr>
          <w:szCs w:val="28"/>
        </w:rPr>
        <w:t xml:space="preserve"> </w:t>
      </w:r>
      <w:r>
        <w:rPr>
          <w:szCs w:val="28"/>
        </w:rPr>
        <w:t>Достоинством дискретных частотных сигналов является возможность реализации большой базы сигнала при относительно простой структуре сигнала.</w:t>
      </w:r>
      <w:r w:rsidR="00937894">
        <w:rPr>
          <w:szCs w:val="28"/>
        </w:rPr>
        <w:t xml:space="preserve"> </w:t>
      </w:r>
      <w:r>
        <w:rPr>
          <w:szCs w:val="28"/>
        </w:rPr>
        <w:t>На рис.</w:t>
      </w:r>
      <w:r w:rsidR="00937894">
        <w:rPr>
          <w:szCs w:val="28"/>
        </w:rPr>
        <w:t>3.15</w:t>
      </w:r>
      <w:r>
        <w:rPr>
          <w:szCs w:val="28"/>
        </w:rPr>
        <w:t xml:space="preserve"> представлена частотно-временная матрица сложного сигнала.</w:t>
      </w:r>
    </w:p>
    <w:p w:rsidR="001E4BDA" w:rsidRDefault="001E4BDA" w:rsidP="001E4BDA">
      <w:pPr>
        <w:tabs>
          <w:tab w:val="left" w:pos="0"/>
          <w:tab w:val="left" w:pos="2925"/>
        </w:tabs>
        <w:jc w:val="right"/>
        <w:rPr>
          <w:szCs w:val="28"/>
        </w:rPr>
      </w:pPr>
      <w:r>
        <w:object w:dxaOrig="7713" w:dyaOrig="5369">
          <v:shape id="_x0000_i1197" type="#_x0000_t75" style="width:385.7pt;height:268.3pt" o:ole="">
            <v:imagedata r:id="rId352" o:title=""/>
          </v:shape>
          <o:OLEObject Type="Embed" ProgID="Visio.Drawing.11" ShapeID="_x0000_i1197" DrawAspect="Content" ObjectID="_1589101972" r:id="rId353"/>
        </w:object>
      </w:r>
    </w:p>
    <w:p w:rsidR="001E4BDA" w:rsidRDefault="001E4BDA" w:rsidP="001E4BDA">
      <w:pPr>
        <w:tabs>
          <w:tab w:val="left" w:pos="0"/>
          <w:tab w:val="left" w:pos="2925"/>
        </w:tabs>
      </w:pPr>
    </w:p>
    <w:p w:rsidR="001E4BDA" w:rsidRPr="00937894" w:rsidRDefault="001E4BDA" w:rsidP="001E4BDA">
      <w:pPr>
        <w:tabs>
          <w:tab w:val="left" w:pos="0"/>
          <w:tab w:val="left" w:pos="2925"/>
        </w:tabs>
        <w:jc w:val="center"/>
        <w:rPr>
          <w:sz w:val="24"/>
        </w:rPr>
      </w:pPr>
      <w:r w:rsidRPr="00937894">
        <w:rPr>
          <w:sz w:val="24"/>
        </w:rPr>
        <w:t>Рис.</w:t>
      </w:r>
      <w:r w:rsidR="00937894" w:rsidRPr="00937894">
        <w:rPr>
          <w:sz w:val="24"/>
        </w:rPr>
        <w:t>3.15</w:t>
      </w:r>
    </w:p>
    <w:p w:rsidR="001E4BDA" w:rsidRDefault="001E4BDA" w:rsidP="001E4BDA">
      <w:pPr>
        <w:tabs>
          <w:tab w:val="left" w:pos="0"/>
          <w:tab w:val="left" w:pos="2925"/>
        </w:tabs>
        <w:jc w:val="center"/>
        <w:rPr>
          <w:szCs w:val="28"/>
        </w:rPr>
      </w:pPr>
    </w:p>
    <w:p w:rsidR="001E4BDA" w:rsidRDefault="001E4BDA" w:rsidP="00937894">
      <w:pPr>
        <w:ind w:firstLine="851"/>
      </w:pPr>
      <w:r>
        <w:t>Здесь Т</w:t>
      </w:r>
      <w:proofErr w:type="gramStart"/>
      <w:r>
        <w:rPr>
          <w:vertAlign w:val="subscript"/>
        </w:rPr>
        <w:t>0</w:t>
      </w:r>
      <w:proofErr w:type="gramEnd"/>
      <w:r>
        <w:t xml:space="preserve"> – длительность элементарного импульса,</w:t>
      </w:r>
      <w:r w:rsidR="00937894">
        <w:t xml:space="preserve"> </w:t>
      </w:r>
      <w:r w:rsidRPr="00327ED8">
        <w:rPr>
          <w:lang w:val="en-US"/>
        </w:rPr>
        <w:t>F</w:t>
      </w:r>
      <w:r w:rsidRPr="00327ED8">
        <w:rPr>
          <w:vertAlign w:val="subscript"/>
        </w:rPr>
        <w:t>0</w:t>
      </w:r>
      <w:r w:rsidRPr="00327ED8">
        <w:t xml:space="preserve"> – ширина спектра элементарного импульса.</w:t>
      </w:r>
      <w:r w:rsidR="00937894">
        <w:t xml:space="preserve"> Следовательно, </w:t>
      </w:r>
      <w:r>
        <w:t xml:space="preserve"> база данного сигнала:</w:t>
      </w:r>
    </w:p>
    <w:p w:rsidR="001E4BDA" w:rsidRPr="00327ED8" w:rsidRDefault="001E4BDA" w:rsidP="00937894">
      <w:r w:rsidRPr="00327ED8">
        <w:rPr>
          <w:position w:val="-12"/>
        </w:rPr>
        <w:object w:dxaOrig="1960" w:dyaOrig="380">
          <v:shape id="_x0000_i1198" type="#_x0000_t75" style="width:98.55pt;height:18.85pt" o:ole="">
            <v:imagedata r:id="rId354" o:title=""/>
          </v:shape>
          <o:OLEObject Type="Embed" ProgID="Equation.3" ShapeID="_x0000_i1198" DrawAspect="Content" ObjectID="_1589101973" r:id="rId355"/>
        </w:object>
      </w:r>
      <w:r>
        <w:t>, где В</w:t>
      </w:r>
      <w:proofErr w:type="gramStart"/>
      <w:r>
        <w:rPr>
          <w:vertAlign w:val="subscript"/>
        </w:rPr>
        <w:t>0</w:t>
      </w:r>
      <w:proofErr w:type="gramEnd"/>
      <w:r>
        <w:t xml:space="preserve"> – база просто сигнала</w:t>
      </w:r>
    </w:p>
    <w:p w:rsidR="001E4BDA" w:rsidRDefault="001E4BDA" w:rsidP="00937894">
      <w:r>
        <w:lastRenderedPageBreak/>
        <w:t>При демодуляции сложного сигнала используют семь согласованных фильтров по числу простых сигналов. Так как реакция на выходе каждого элементарного согласованного фильтра возникает в разные моменты времени, то выходы согласованных фильтров подключаются к линиям задержки, которые выравнивают во времени выходы согласованных фильтров. В результате последующего суммирования формируется большой по амплитуде отклик на весь сложный сигнал.</w:t>
      </w:r>
    </w:p>
    <w:p w:rsidR="001E4BDA" w:rsidRDefault="001E4BDA" w:rsidP="00937894">
      <w:pPr>
        <w:ind w:firstLine="851"/>
      </w:pPr>
      <w:r>
        <w:t>Рассмотрим, каким образом можно реализовать высокую помехоустойчивость.</w:t>
      </w:r>
      <w:r w:rsidR="00937894">
        <w:t xml:space="preserve"> </w:t>
      </w:r>
      <w:r>
        <w:t>Предположим, что на приемник воздействует узкополосная гармоническая помеха (1). Предположим также, что одновременно на приемник воздействует импульсная широкополосная помеха (2). Воздействие двух помех в данном случае (рис.</w:t>
      </w:r>
      <w:r w:rsidR="00937894">
        <w:t>3.15</w:t>
      </w:r>
      <w:r>
        <w:t>) поражает всего лишь один элемент сложного сигнала. Если при демодуляции исключить выход соответствующего согласованного фильтра, то результирующая амплитуда после суммирования выходов согласованных фильтров уменьшится ненамного, следовательно, помехоустойчивость приема сохранится на достаточно высоком уровне.</w:t>
      </w:r>
    </w:p>
    <w:p w:rsidR="001E4BDA" w:rsidRDefault="001E4BDA" w:rsidP="001E4BDA">
      <w:pPr>
        <w:tabs>
          <w:tab w:val="left" w:pos="0"/>
          <w:tab w:val="left" w:pos="2925"/>
        </w:tabs>
        <w:ind w:firstLine="720"/>
        <w:rPr>
          <w:szCs w:val="28"/>
        </w:rPr>
      </w:pPr>
      <w:r>
        <w:rPr>
          <w:szCs w:val="28"/>
        </w:rPr>
        <w:t>Возможность кодового разделения абонентов, работающих в одной полосе частот, иллюстрируется в данной частотно-временной матрице следующим образом: если заполнять пустые клетки матрицы другими комбинациями из семи импульсов, то, учитывая ортогональность сложных сигналов, можно обеспечить независимую демодуляцию нескольких сложных сигналов, которые отличаются  по форме.</w:t>
      </w:r>
    </w:p>
    <w:p w:rsidR="001E4BDA" w:rsidRDefault="00937894" w:rsidP="00937894">
      <w:pPr>
        <w:tabs>
          <w:tab w:val="left" w:pos="0"/>
          <w:tab w:val="left" w:pos="2925"/>
        </w:tabs>
        <w:ind w:firstLine="720"/>
        <w:rPr>
          <w:szCs w:val="28"/>
        </w:rPr>
      </w:pPr>
      <w:r>
        <w:rPr>
          <w:szCs w:val="28"/>
        </w:rPr>
        <w:t xml:space="preserve">Структура </w:t>
      </w:r>
      <w:r w:rsidR="001E4BDA">
        <w:rPr>
          <w:szCs w:val="28"/>
        </w:rPr>
        <w:t xml:space="preserve"> </w:t>
      </w:r>
      <w:r>
        <w:rPr>
          <w:szCs w:val="28"/>
        </w:rPr>
        <w:t xml:space="preserve">демодулятора </w:t>
      </w:r>
      <w:r w:rsidR="001E4BDA">
        <w:rPr>
          <w:szCs w:val="28"/>
        </w:rPr>
        <w:t>сложного сигнала представлен</w:t>
      </w:r>
      <w:r>
        <w:rPr>
          <w:szCs w:val="28"/>
        </w:rPr>
        <w:t>а</w:t>
      </w:r>
      <w:r w:rsidR="001E4BDA">
        <w:rPr>
          <w:szCs w:val="28"/>
        </w:rPr>
        <w:t xml:space="preserve"> на рис.</w:t>
      </w:r>
      <w:r>
        <w:rPr>
          <w:szCs w:val="28"/>
        </w:rPr>
        <w:t>3.16</w:t>
      </w:r>
      <w:r w:rsidR="001E4BDA">
        <w:rPr>
          <w:szCs w:val="28"/>
        </w:rPr>
        <w:t>.</w:t>
      </w:r>
    </w:p>
    <w:p w:rsidR="001E4BDA" w:rsidRDefault="00BB66A4" w:rsidP="001E4BDA">
      <w:pPr>
        <w:tabs>
          <w:tab w:val="left" w:pos="0"/>
          <w:tab w:val="left" w:pos="2925"/>
        </w:tabs>
        <w:jc w:val="center"/>
      </w:pPr>
      <w:r>
        <w:object w:dxaOrig="4836" w:dyaOrig="2999">
          <v:shape id="_x0000_i1199" type="#_x0000_t75" style="width:348pt;height:197.15pt" o:ole="">
            <v:imagedata r:id="rId356" o:title=""/>
          </v:shape>
          <o:OLEObject Type="Embed" ProgID="Visio.Drawing.11" ShapeID="_x0000_i1199" DrawAspect="Content" ObjectID="_1589101974" r:id="rId357"/>
        </w:object>
      </w:r>
    </w:p>
    <w:p w:rsidR="001E4BDA" w:rsidRPr="00937894" w:rsidRDefault="001E4BDA" w:rsidP="001E4BDA">
      <w:pPr>
        <w:tabs>
          <w:tab w:val="left" w:pos="0"/>
          <w:tab w:val="left" w:pos="2925"/>
        </w:tabs>
        <w:jc w:val="center"/>
        <w:rPr>
          <w:sz w:val="24"/>
        </w:rPr>
      </w:pPr>
      <w:r w:rsidRPr="00937894">
        <w:rPr>
          <w:sz w:val="24"/>
        </w:rPr>
        <w:t>Рис.</w:t>
      </w:r>
      <w:r w:rsidR="00937894" w:rsidRPr="00937894">
        <w:rPr>
          <w:sz w:val="24"/>
        </w:rPr>
        <w:t>3.16</w:t>
      </w:r>
    </w:p>
    <w:p w:rsidR="001E4BDA" w:rsidRDefault="001E4BDA" w:rsidP="001E4BDA">
      <w:pPr>
        <w:tabs>
          <w:tab w:val="left" w:pos="0"/>
          <w:tab w:val="left" w:pos="2925"/>
        </w:tabs>
        <w:jc w:val="center"/>
        <w:rPr>
          <w:szCs w:val="28"/>
        </w:rPr>
      </w:pPr>
    </w:p>
    <w:p w:rsidR="001E4BDA" w:rsidRDefault="001E4BDA" w:rsidP="001E4BDA">
      <w:pPr>
        <w:tabs>
          <w:tab w:val="left" w:pos="0"/>
          <w:tab w:val="left" w:pos="2925"/>
        </w:tabs>
        <w:ind w:firstLine="720"/>
        <w:rPr>
          <w:szCs w:val="28"/>
        </w:rPr>
      </w:pPr>
      <w:r>
        <w:rPr>
          <w:szCs w:val="28"/>
        </w:rPr>
        <w:t xml:space="preserve">Выходы согласованных фильтров суммируются с некоторыми весами </w:t>
      </w:r>
      <w:r>
        <w:rPr>
          <w:szCs w:val="28"/>
          <w:lang w:val="en-US"/>
        </w:rPr>
        <w:t>w</w:t>
      </w:r>
      <w:r w:rsidRPr="00091A84">
        <w:rPr>
          <w:szCs w:val="28"/>
          <w:vertAlign w:val="subscript"/>
        </w:rPr>
        <w:t>1</w:t>
      </w:r>
      <w:r>
        <w:rPr>
          <w:szCs w:val="28"/>
        </w:rPr>
        <w:t>…</w:t>
      </w:r>
      <w:r>
        <w:rPr>
          <w:szCs w:val="28"/>
          <w:lang w:val="en-US"/>
        </w:rPr>
        <w:t>w</w:t>
      </w:r>
      <w:r w:rsidRPr="00091A84">
        <w:rPr>
          <w:szCs w:val="28"/>
          <w:vertAlign w:val="subscript"/>
        </w:rPr>
        <w:t>7</w:t>
      </w:r>
      <w:r>
        <w:rPr>
          <w:szCs w:val="28"/>
        </w:rPr>
        <w:t xml:space="preserve">. Чем больше степень поражения элементарного импульса помехой, тем </w:t>
      </w:r>
      <w:r>
        <w:rPr>
          <w:szCs w:val="28"/>
        </w:rPr>
        <w:lastRenderedPageBreak/>
        <w:t>меньше вес суммирования. За счет такого подхода и обеспечивается подавление помех в сложных сигналах. Чтобы управлять весами, необходим анализ отношения сигнал-помеха  в каждом канале демодулятора.</w:t>
      </w:r>
    </w:p>
    <w:p w:rsidR="001E4BDA" w:rsidRDefault="001E4BDA" w:rsidP="001E4BDA">
      <w:pPr>
        <w:tabs>
          <w:tab w:val="left" w:pos="0"/>
          <w:tab w:val="left" w:pos="2925"/>
        </w:tabs>
        <w:ind w:firstLine="720"/>
        <w:rPr>
          <w:szCs w:val="28"/>
        </w:rPr>
      </w:pPr>
      <w:r>
        <w:rPr>
          <w:szCs w:val="28"/>
        </w:rPr>
        <w:t xml:space="preserve">Так как </w:t>
      </w:r>
      <w:proofErr w:type="gramStart"/>
      <w:r>
        <w:rPr>
          <w:szCs w:val="28"/>
        </w:rPr>
        <w:t>различить сигнал от помехи</w:t>
      </w:r>
      <w:proofErr w:type="gramEnd"/>
      <w:r>
        <w:rPr>
          <w:szCs w:val="28"/>
        </w:rPr>
        <w:t xml:space="preserve"> в канале напрямую невозможно, поскольку они находятся в одной полосе частот, то используют приближенные методы оценки отношения сигнал-шум. В частности, рассматривают амплитуду на выходе согласованного фильтра, и, если она велика по сравнению с амплитудой на выходах других согласованных фильтров, то  считают, что имеет место помеха, и соответствующий весовой коэффициент уменьшают.</w:t>
      </w:r>
    </w:p>
    <w:p w:rsidR="001E4BDA" w:rsidRDefault="001E4BDA" w:rsidP="001E4BDA">
      <w:pPr>
        <w:tabs>
          <w:tab w:val="left" w:pos="0"/>
          <w:tab w:val="left" w:pos="2925"/>
        </w:tabs>
        <w:ind w:firstLine="720"/>
        <w:rPr>
          <w:szCs w:val="28"/>
        </w:rPr>
      </w:pPr>
    </w:p>
    <w:p w:rsidR="001E4BDA" w:rsidRPr="00E45B75" w:rsidRDefault="001E4BDA" w:rsidP="00BB66A4">
      <w:pPr>
        <w:pStyle w:val="ab"/>
      </w:pPr>
      <w:bookmarkStart w:id="39" w:name="_Toc515357632"/>
      <w:r w:rsidRPr="00E45B75">
        <w:t>Системы связи с перестройкой рабочей частоты приема.</w:t>
      </w:r>
      <w:bookmarkEnd w:id="39"/>
    </w:p>
    <w:p w:rsidR="001E4BDA" w:rsidRDefault="001E4BDA" w:rsidP="001E4BDA">
      <w:pPr>
        <w:tabs>
          <w:tab w:val="left" w:pos="0"/>
          <w:tab w:val="left" w:pos="2925"/>
        </w:tabs>
        <w:ind w:firstLine="720"/>
        <w:rPr>
          <w:szCs w:val="28"/>
        </w:rPr>
      </w:pPr>
      <w:r>
        <w:rPr>
          <w:szCs w:val="28"/>
        </w:rPr>
        <w:t xml:space="preserve">При реализации приемника сложных сигналов возникают проблемы. Во-первых, очень широкая полоса частот сигнала, затрудняет реализацию линейного тракта приемника. Частотная характеристика УПЧ должна иметь широкую полосу пропускания с малой неравномерностью в этой полосе и очень линейную </w:t>
      </w:r>
      <w:proofErr w:type="spellStart"/>
      <w:r>
        <w:rPr>
          <w:szCs w:val="28"/>
        </w:rPr>
        <w:t>фазочастотную</w:t>
      </w:r>
      <w:proofErr w:type="spellEnd"/>
      <w:r>
        <w:rPr>
          <w:szCs w:val="28"/>
        </w:rPr>
        <w:t xml:space="preserve"> характеристику. Во-вторых, с ростом числа элементарных сигналов, растет число каналов демодулятора, и увеличивается его стоимость.</w:t>
      </w:r>
    </w:p>
    <w:p w:rsidR="001E4BDA" w:rsidRDefault="001E4BDA" w:rsidP="001E4BDA">
      <w:pPr>
        <w:tabs>
          <w:tab w:val="left" w:pos="0"/>
          <w:tab w:val="left" w:pos="2925"/>
        </w:tabs>
        <w:ind w:firstLine="720"/>
        <w:rPr>
          <w:szCs w:val="28"/>
        </w:rPr>
      </w:pPr>
      <w:r>
        <w:rPr>
          <w:szCs w:val="28"/>
        </w:rPr>
        <w:t>Указанные проблемы разрешаются использованием систем связи, где частота передачи и приема скачками меняется во времени. То есть имеет место прием с перестройкой рабочей частоты - ППРЧ (рис.</w:t>
      </w:r>
      <w:r w:rsidR="00BB66A4">
        <w:rPr>
          <w:szCs w:val="28"/>
        </w:rPr>
        <w:t>3.17</w:t>
      </w:r>
      <w:r>
        <w:rPr>
          <w:szCs w:val="28"/>
        </w:rPr>
        <w:t>).</w:t>
      </w:r>
    </w:p>
    <w:p w:rsidR="001E4BDA" w:rsidRDefault="001E4BDA" w:rsidP="001E4BDA">
      <w:pPr>
        <w:tabs>
          <w:tab w:val="left" w:pos="0"/>
          <w:tab w:val="left" w:pos="2925"/>
        </w:tabs>
        <w:rPr>
          <w:szCs w:val="28"/>
        </w:rPr>
      </w:pPr>
    </w:p>
    <w:p w:rsidR="001E4BDA" w:rsidRPr="00F350C6" w:rsidRDefault="001E4BDA" w:rsidP="001E4BDA">
      <w:pPr>
        <w:tabs>
          <w:tab w:val="left" w:pos="0"/>
          <w:tab w:val="left" w:pos="2925"/>
        </w:tabs>
        <w:rPr>
          <w:szCs w:val="28"/>
        </w:rPr>
      </w:pPr>
      <w:r>
        <w:object w:dxaOrig="9651" w:dyaOrig="2181">
          <v:shape id="_x0000_i1200" type="#_x0000_t75" style="width:481.7pt;height:108.85pt" o:ole="">
            <v:imagedata r:id="rId358" o:title=""/>
          </v:shape>
          <o:OLEObject Type="Embed" ProgID="Visio.Drawing.11" ShapeID="_x0000_i1200" DrawAspect="Content" ObjectID="_1589101975" r:id="rId359"/>
        </w:object>
      </w:r>
    </w:p>
    <w:p w:rsidR="001E4BDA" w:rsidRDefault="001E4BDA" w:rsidP="001E4BDA">
      <w:pPr>
        <w:tabs>
          <w:tab w:val="left" w:pos="0"/>
          <w:tab w:val="left" w:pos="2925"/>
        </w:tabs>
        <w:jc w:val="center"/>
      </w:pPr>
    </w:p>
    <w:p w:rsidR="001E4BDA" w:rsidRPr="00BB66A4" w:rsidRDefault="001E4BDA" w:rsidP="001E4BDA">
      <w:pPr>
        <w:tabs>
          <w:tab w:val="left" w:pos="0"/>
          <w:tab w:val="left" w:pos="2925"/>
        </w:tabs>
        <w:jc w:val="center"/>
        <w:rPr>
          <w:sz w:val="24"/>
        </w:rPr>
      </w:pPr>
      <w:r w:rsidRPr="00BB66A4">
        <w:rPr>
          <w:sz w:val="24"/>
        </w:rPr>
        <w:t>Рис.</w:t>
      </w:r>
      <w:r w:rsidR="00BB66A4" w:rsidRPr="00BB66A4">
        <w:rPr>
          <w:sz w:val="24"/>
        </w:rPr>
        <w:t>3.17</w:t>
      </w:r>
    </w:p>
    <w:p w:rsidR="001E4BDA" w:rsidRDefault="001E4BDA" w:rsidP="001E4BDA">
      <w:pPr>
        <w:tabs>
          <w:tab w:val="left" w:pos="0"/>
          <w:tab w:val="left" w:pos="2925"/>
        </w:tabs>
        <w:ind w:firstLine="720"/>
        <w:rPr>
          <w:szCs w:val="28"/>
        </w:rPr>
      </w:pPr>
    </w:p>
    <w:p w:rsidR="001E4BDA" w:rsidRDefault="001E4BDA" w:rsidP="001E4BDA">
      <w:pPr>
        <w:tabs>
          <w:tab w:val="left" w:pos="0"/>
          <w:tab w:val="left" w:pos="2925"/>
        </w:tabs>
        <w:ind w:firstLine="720"/>
        <w:rPr>
          <w:szCs w:val="28"/>
        </w:rPr>
      </w:pPr>
      <w:r>
        <w:rPr>
          <w:szCs w:val="28"/>
        </w:rPr>
        <w:t>Пусть на выходе передатчика формируется такой же, состоящий из семи импульсов, сложный сигнал, который был рассмотрен выше. Так как гетеродин приемника меняет свою частоту синхронно с изменением частоты возбудителя передатчика, то все элементарные импульсы сложного сигнала после смесителя (</w:t>
      </w:r>
      <w:proofErr w:type="gramStart"/>
      <w:r>
        <w:rPr>
          <w:szCs w:val="28"/>
        </w:rPr>
        <w:t>СМ</w:t>
      </w:r>
      <w:proofErr w:type="gramEnd"/>
      <w:r>
        <w:rPr>
          <w:szCs w:val="28"/>
        </w:rPr>
        <w:t xml:space="preserve">) оказываются на одной промежуточной частоте. Ширина полосы пропускания усилителя промежуточной полосы (УПЧ) определяется  шириной спектра одного элемента сложного сигнала. Аттенюатор меняет свое затухание для каждого элементарного импульса с измеренным отношением сигнал-шум для </w:t>
      </w:r>
      <w:r>
        <w:rPr>
          <w:szCs w:val="28"/>
        </w:rPr>
        <w:lastRenderedPageBreak/>
        <w:t>этого импульса. Устройство управления анализирует отношение сигнал-шум, и если оно мало, то элемент подавляется</w:t>
      </w:r>
      <w:r w:rsidRPr="007C1C06">
        <w:rPr>
          <w:szCs w:val="28"/>
        </w:rPr>
        <w:t xml:space="preserve"> аттенюатором.</w:t>
      </w:r>
      <w:r>
        <w:rPr>
          <w:szCs w:val="28"/>
        </w:rPr>
        <w:t xml:space="preserve"> </w:t>
      </w:r>
      <w:r w:rsidRPr="007C1C06">
        <w:rPr>
          <w:szCs w:val="28"/>
        </w:rPr>
        <w:t>Здесь полн</w:t>
      </w:r>
      <w:r>
        <w:rPr>
          <w:szCs w:val="28"/>
        </w:rPr>
        <w:t>остью реализуется функция весовых коэффициентов демодулятора сложного сигнала. После усилителя промежуточной частоты устанавливается согласованный фильтр, который рассчитан на радиоимпульс длительностью в семь элементарных импульсов с частотой равной промежуточной частоте приемника.</w:t>
      </w:r>
    </w:p>
    <w:p w:rsidR="001E4BDA" w:rsidRDefault="001E4BDA" w:rsidP="001E4BDA">
      <w:pPr>
        <w:tabs>
          <w:tab w:val="left" w:pos="0"/>
          <w:tab w:val="left" w:pos="2925"/>
        </w:tabs>
        <w:ind w:firstLine="720"/>
        <w:rPr>
          <w:szCs w:val="28"/>
        </w:rPr>
      </w:pPr>
      <w:r>
        <w:rPr>
          <w:szCs w:val="28"/>
        </w:rPr>
        <w:t>Основной проблемой, связанной с реализацией приема с перестройкой рабочей частоты, является изготовление синтезаторов с быстрой сменой частот. Здесь широко применяются прямые методы синтеза (без кольца ФАПЧ), которые являются дорогостоящими.</w:t>
      </w:r>
    </w:p>
    <w:p w:rsidR="001E4BDA" w:rsidRDefault="001E4BDA" w:rsidP="001E4BDA">
      <w:pPr>
        <w:tabs>
          <w:tab w:val="left" w:pos="0"/>
          <w:tab w:val="left" w:pos="2925"/>
        </w:tabs>
        <w:ind w:firstLine="720"/>
        <w:rPr>
          <w:szCs w:val="28"/>
        </w:rPr>
      </w:pPr>
      <w:r>
        <w:rPr>
          <w:szCs w:val="28"/>
        </w:rPr>
        <w:t xml:space="preserve">Рассмотренный выше метод перестройки рабочей частоты относится к случаю </w:t>
      </w:r>
      <w:r w:rsidRPr="007C1C06">
        <w:rPr>
          <w:i/>
          <w:szCs w:val="28"/>
          <w:u w:val="single"/>
        </w:rPr>
        <w:t>быстрой перестройки</w:t>
      </w:r>
      <w:r>
        <w:rPr>
          <w:szCs w:val="28"/>
        </w:rPr>
        <w:t xml:space="preserve">, когда временной интервал смены частоты меньше периода информационной посылки. С целью упрощения реализации синтезаторов используют метод </w:t>
      </w:r>
      <w:r w:rsidRPr="007C1C06">
        <w:rPr>
          <w:i/>
          <w:szCs w:val="28"/>
          <w:u w:val="single"/>
        </w:rPr>
        <w:t>медленной перестройки частоты</w:t>
      </w:r>
      <w:r>
        <w:rPr>
          <w:szCs w:val="28"/>
        </w:rPr>
        <w:t>, когда длительность интервала смены частоты больше периода информационной посылки. Здесь требования к быстродействию синтезатора частоты намного мягче по сравнению с быстрой перестройкой частоты.</w:t>
      </w:r>
    </w:p>
    <w:p w:rsidR="001E4BDA" w:rsidRDefault="001E4BDA" w:rsidP="001E4BDA">
      <w:pPr>
        <w:tabs>
          <w:tab w:val="left" w:pos="0"/>
          <w:tab w:val="left" w:pos="2925"/>
        </w:tabs>
        <w:ind w:firstLine="720"/>
        <w:rPr>
          <w:szCs w:val="28"/>
        </w:rPr>
      </w:pPr>
      <w:r>
        <w:rPr>
          <w:szCs w:val="28"/>
        </w:rPr>
        <w:t xml:space="preserve">В случае медленной перестройки рабочей частоты в системе связи присутствует обратный канал служебной связи. По этому каналу приемник информирует передатчик о низком качестве приема, и передатчик перестраивается на другую частоту, где </w:t>
      </w:r>
      <w:proofErr w:type="spellStart"/>
      <w:r>
        <w:rPr>
          <w:szCs w:val="28"/>
        </w:rPr>
        <w:t>помеховая</w:t>
      </w:r>
      <w:proofErr w:type="spellEnd"/>
      <w:r>
        <w:rPr>
          <w:szCs w:val="28"/>
        </w:rPr>
        <w:t xml:space="preserve"> обстановка проще. Недостатком такой схемы являются высокие требования к помехоустойчивости к служебному каналу связи.</w:t>
      </w:r>
    </w:p>
    <w:p w:rsidR="001E4BDA" w:rsidRDefault="001E4BDA" w:rsidP="00FB535F">
      <w:pPr>
        <w:tabs>
          <w:tab w:val="left" w:pos="2925"/>
        </w:tabs>
        <w:ind w:firstLine="720"/>
        <w:rPr>
          <w:szCs w:val="28"/>
        </w:rPr>
      </w:pPr>
    </w:p>
    <w:p w:rsidR="00BB66A4" w:rsidRDefault="00BB66A4" w:rsidP="00BB66A4">
      <w:pPr>
        <w:tabs>
          <w:tab w:val="left" w:pos="2925"/>
        </w:tabs>
        <w:jc w:val="center"/>
        <w:rPr>
          <w:rStyle w:val="ad"/>
        </w:rPr>
      </w:pPr>
      <w:r>
        <w:rPr>
          <w:rStyle w:val="ad"/>
        </w:rPr>
        <w:t xml:space="preserve">4. </w:t>
      </w:r>
      <w:r w:rsidRPr="00BB66A4">
        <w:rPr>
          <w:rStyle w:val="ad"/>
        </w:rPr>
        <w:t>Пространственно-временная обработка сигналов</w:t>
      </w:r>
    </w:p>
    <w:p w:rsidR="00BB66A4" w:rsidRDefault="00BB66A4" w:rsidP="00BB66A4">
      <w:pPr>
        <w:tabs>
          <w:tab w:val="left" w:pos="2925"/>
        </w:tabs>
        <w:jc w:val="center"/>
        <w:rPr>
          <w:rStyle w:val="ad"/>
        </w:rPr>
      </w:pPr>
    </w:p>
    <w:p w:rsidR="00BB66A4" w:rsidRPr="00DF402B" w:rsidRDefault="00DF402B" w:rsidP="00DF402B">
      <w:pPr>
        <w:ind w:firstLine="851"/>
        <w:rPr>
          <w:rStyle w:val="ad"/>
          <w:b w:val="0"/>
        </w:rPr>
      </w:pPr>
      <w:r w:rsidRPr="00DF402B">
        <w:rPr>
          <w:rStyle w:val="ad"/>
          <w:b w:val="0"/>
        </w:rPr>
        <w:t>Использование</w:t>
      </w:r>
      <w:r w:rsidR="00BB66A4" w:rsidRPr="00DF402B">
        <w:rPr>
          <w:rStyle w:val="ad"/>
          <w:b w:val="0"/>
        </w:rPr>
        <w:t xml:space="preserve"> нескольких разнесенных в</w:t>
      </w:r>
      <w:r>
        <w:rPr>
          <w:rStyle w:val="ad"/>
          <w:b w:val="0"/>
        </w:rPr>
        <w:t xml:space="preserve"> </w:t>
      </w:r>
      <w:r w:rsidR="00BB66A4" w:rsidRPr="00DF402B">
        <w:rPr>
          <w:rStyle w:val="ad"/>
          <w:b w:val="0"/>
        </w:rPr>
        <w:t xml:space="preserve">пространстве </w:t>
      </w:r>
      <w:r>
        <w:rPr>
          <w:rStyle w:val="ad"/>
          <w:b w:val="0"/>
        </w:rPr>
        <w:t xml:space="preserve">приемных </w:t>
      </w:r>
      <w:r w:rsidR="00BB66A4" w:rsidRPr="00DF402B">
        <w:rPr>
          <w:rStyle w:val="ad"/>
          <w:b w:val="0"/>
        </w:rPr>
        <w:t>антенн позволяет реш</w:t>
      </w:r>
      <w:r>
        <w:rPr>
          <w:rStyle w:val="ad"/>
          <w:b w:val="0"/>
        </w:rPr>
        <w:t>а</w:t>
      </w:r>
      <w:r w:rsidR="00BB66A4" w:rsidRPr="00DF402B">
        <w:rPr>
          <w:rStyle w:val="ad"/>
          <w:b w:val="0"/>
        </w:rPr>
        <w:t xml:space="preserve">ть задачи, которые невозможно решить  при применении </w:t>
      </w:r>
      <w:r w:rsidRPr="00DF402B">
        <w:rPr>
          <w:rStyle w:val="ad"/>
          <w:b w:val="0"/>
        </w:rPr>
        <w:t>только</w:t>
      </w:r>
      <w:r w:rsidR="00BB66A4" w:rsidRPr="00DF402B">
        <w:rPr>
          <w:rStyle w:val="ad"/>
          <w:b w:val="0"/>
        </w:rPr>
        <w:t xml:space="preserve"> одной </w:t>
      </w:r>
      <w:r w:rsidRPr="00DF402B">
        <w:rPr>
          <w:rStyle w:val="ad"/>
          <w:b w:val="0"/>
        </w:rPr>
        <w:t>приемной</w:t>
      </w:r>
      <w:r w:rsidR="00BB66A4" w:rsidRPr="00DF402B">
        <w:rPr>
          <w:rStyle w:val="ad"/>
          <w:b w:val="0"/>
        </w:rPr>
        <w:t xml:space="preserve"> антенны. В частности</w:t>
      </w:r>
      <w:r>
        <w:rPr>
          <w:rStyle w:val="ad"/>
          <w:b w:val="0"/>
        </w:rPr>
        <w:t>,</w:t>
      </w:r>
      <w:r w:rsidR="00BB66A4" w:rsidRPr="00DF402B">
        <w:rPr>
          <w:rStyle w:val="ad"/>
          <w:b w:val="0"/>
        </w:rPr>
        <w:t xml:space="preserve"> появляется возможность принимать сигналы с глубокими замираниями и пода</w:t>
      </w:r>
      <w:r>
        <w:rPr>
          <w:rStyle w:val="ad"/>
          <w:b w:val="0"/>
        </w:rPr>
        <w:t>в</w:t>
      </w:r>
      <w:r w:rsidR="00BB66A4" w:rsidRPr="00DF402B">
        <w:rPr>
          <w:rStyle w:val="ad"/>
          <w:b w:val="0"/>
        </w:rPr>
        <w:t xml:space="preserve">лять </w:t>
      </w:r>
      <w:proofErr w:type="spellStart"/>
      <w:r w:rsidR="00BB66A4" w:rsidRPr="00DF402B">
        <w:rPr>
          <w:rStyle w:val="ad"/>
          <w:b w:val="0"/>
        </w:rPr>
        <w:t>внутриполосные</w:t>
      </w:r>
      <w:proofErr w:type="spellEnd"/>
      <w:r w:rsidR="00BB66A4" w:rsidRPr="00DF402B">
        <w:rPr>
          <w:rStyle w:val="ad"/>
          <w:b w:val="0"/>
        </w:rPr>
        <w:t xml:space="preserve"> помехи.</w:t>
      </w:r>
    </w:p>
    <w:p w:rsidR="00BB66A4" w:rsidRDefault="00BB66A4" w:rsidP="00DF402B">
      <w:pPr>
        <w:ind w:firstLine="851"/>
        <w:rPr>
          <w:rStyle w:val="ad"/>
          <w:b w:val="0"/>
        </w:rPr>
      </w:pPr>
      <w:r w:rsidRPr="00DF402B">
        <w:rPr>
          <w:rStyle w:val="ad"/>
          <w:b w:val="0"/>
        </w:rPr>
        <w:t xml:space="preserve">Первая задача решается при использовании антенн достаточно далеко разнесенных в пространстве. Вторая задача решается </w:t>
      </w:r>
      <w:r w:rsidR="00DF402B">
        <w:rPr>
          <w:rStyle w:val="ad"/>
          <w:b w:val="0"/>
        </w:rPr>
        <w:t xml:space="preserve">с </w:t>
      </w:r>
      <w:r w:rsidR="00DF402B" w:rsidRPr="00DF402B">
        <w:rPr>
          <w:rStyle w:val="ad"/>
          <w:b w:val="0"/>
        </w:rPr>
        <w:t xml:space="preserve">использованием </w:t>
      </w:r>
      <w:r w:rsidR="00DF402B">
        <w:rPr>
          <w:rStyle w:val="ad"/>
          <w:b w:val="0"/>
        </w:rPr>
        <w:t xml:space="preserve">более близко расположенных антенн путем применения </w:t>
      </w:r>
      <w:r w:rsidR="00DF402B" w:rsidRPr="00DF402B">
        <w:rPr>
          <w:rStyle w:val="ad"/>
          <w:b w:val="0"/>
        </w:rPr>
        <w:t>адаптивных компенсаторов помех и адаптивных антенных решеток.</w:t>
      </w:r>
    </w:p>
    <w:p w:rsidR="00DF402B" w:rsidRPr="00DF402B" w:rsidRDefault="00DF402B" w:rsidP="00DF402B">
      <w:pPr>
        <w:ind w:firstLine="851"/>
        <w:rPr>
          <w:rStyle w:val="ad"/>
          <w:b w:val="0"/>
        </w:rPr>
      </w:pPr>
    </w:p>
    <w:p w:rsidR="00BB66A4" w:rsidRDefault="00DF402B" w:rsidP="00BB66A4">
      <w:pPr>
        <w:tabs>
          <w:tab w:val="left" w:pos="0"/>
          <w:tab w:val="left" w:pos="2925"/>
        </w:tabs>
        <w:jc w:val="center"/>
        <w:rPr>
          <w:b/>
          <w:szCs w:val="28"/>
        </w:rPr>
      </w:pPr>
      <w:r>
        <w:rPr>
          <w:b/>
          <w:szCs w:val="28"/>
        </w:rPr>
        <w:lastRenderedPageBreak/>
        <w:t>4.1.</w:t>
      </w:r>
      <w:r w:rsidR="00BB66A4" w:rsidRPr="007C1C06">
        <w:rPr>
          <w:b/>
          <w:szCs w:val="28"/>
        </w:rPr>
        <w:t xml:space="preserve"> Уменьшение глубины замираний сигнала с помощью прос</w:t>
      </w:r>
      <w:r>
        <w:rPr>
          <w:b/>
          <w:szCs w:val="28"/>
        </w:rPr>
        <w:t>транственно-разнесенного приема</w:t>
      </w:r>
    </w:p>
    <w:p w:rsidR="00BB66A4" w:rsidRPr="007C1C06" w:rsidRDefault="00BB66A4" w:rsidP="00BB66A4">
      <w:pPr>
        <w:tabs>
          <w:tab w:val="left" w:pos="0"/>
          <w:tab w:val="left" w:pos="2925"/>
        </w:tabs>
        <w:jc w:val="center"/>
        <w:rPr>
          <w:b/>
          <w:szCs w:val="28"/>
        </w:rPr>
      </w:pPr>
    </w:p>
    <w:p w:rsidR="00BB66A4" w:rsidRDefault="00BB66A4" w:rsidP="00BB66A4">
      <w:pPr>
        <w:tabs>
          <w:tab w:val="left" w:pos="0"/>
          <w:tab w:val="left" w:pos="2925"/>
        </w:tabs>
        <w:ind w:firstLine="720"/>
        <w:rPr>
          <w:szCs w:val="28"/>
        </w:rPr>
      </w:pPr>
      <w:r>
        <w:rPr>
          <w:szCs w:val="28"/>
        </w:rPr>
        <w:t>Если несколько приемных антенн достаточно далеко разнесены в пространстве, то замирания сигналов в этих антеннах слабо коррелированны. В результате весового линейного сложения сигналов антенн можно уменьшить глубину замираний и повысить отношение сигнал-шум</w:t>
      </w:r>
      <w:r w:rsidRPr="001D6143">
        <w:rPr>
          <w:szCs w:val="28"/>
        </w:rPr>
        <w:t>.</w:t>
      </w:r>
      <w:r w:rsidR="00DF402B">
        <w:rPr>
          <w:szCs w:val="28"/>
        </w:rPr>
        <w:t xml:space="preserve"> </w:t>
      </w:r>
      <w:r w:rsidRPr="001D6143">
        <w:rPr>
          <w:szCs w:val="28"/>
        </w:rPr>
        <w:t>Рассмотрим простейший случай приема</w:t>
      </w:r>
      <w:r>
        <w:rPr>
          <w:szCs w:val="28"/>
        </w:rPr>
        <w:t xml:space="preserve"> на две разнесенные в пространстве антенны (рис.</w:t>
      </w:r>
      <w:r w:rsidR="00DF402B">
        <w:rPr>
          <w:szCs w:val="28"/>
        </w:rPr>
        <w:t>4.1</w:t>
      </w:r>
      <w:r>
        <w:rPr>
          <w:szCs w:val="28"/>
        </w:rPr>
        <w:t>).</w:t>
      </w:r>
    </w:p>
    <w:p w:rsidR="00BB66A4" w:rsidRDefault="00DF402B" w:rsidP="00BB66A4">
      <w:pPr>
        <w:tabs>
          <w:tab w:val="left" w:pos="0"/>
          <w:tab w:val="left" w:pos="2925"/>
        </w:tabs>
        <w:jc w:val="center"/>
        <w:rPr>
          <w:szCs w:val="28"/>
        </w:rPr>
      </w:pPr>
      <w:r>
        <w:object w:dxaOrig="2249" w:dyaOrig="2759">
          <v:shape id="_x0000_i1201" type="#_x0000_t75" style="width:159.45pt;height:164.55pt" o:ole="">
            <v:imagedata r:id="rId360" o:title=""/>
          </v:shape>
          <o:OLEObject Type="Embed" ProgID="Visio.Drawing.11" ShapeID="_x0000_i1201" DrawAspect="Content" ObjectID="_1589101976" r:id="rId361"/>
        </w:object>
      </w:r>
    </w:p>
    <w:p w:rsidR="00BB66A4" w:rsidRPr="00DF402B" w:rsidRDefault="00BB66A4" w:rsidP="00BB66A4">
      <w:pPr>
        <w:tabs>
          <w:tab w:val="left" w:pos="0"/>
          <w:tab w:val="left" w:pos="2925"/>
        </w:tabs>
        <w:jc w:val="center"/>
        <w:rPr>
          <w:sz w:val="24"/>
        </w:rPr>
      </w:pPr>
      <w:r w:rsidRPr="00DF402B">
        <w:rPr>
          <w:sz w:val="24"/>
        </w:rPr>
        <w:t>Рис.</w:t>
      </w:r>
      <w:r w:rsidR="00DF402B" w:rsidRPr="00DF402B">
        <w:rPr>
          <w:sz w:val="24"/>
        </w:rPr>
        <w:t>4.1</w:t>
      </w:r>
    </w:p>
    <w:p w:rsidR="00BB66A4" w:rsidRDefault="00BB66A4" w:rsidP="00BB66A4">
      <w:pPr>
        <w:tabs>
          <w:tab w:val="left" w:pos="0"/>
          <w:tab w:val="left" w:pos="2925"/>
        </w:tabs>
        <w:jc w:val="center"/>
        <w:rPr>
          <w:szCs w:val="28"/>
        </w:rPr>
      </w:pPr>
    </w:p>
    <w:p w:rsidR="00BB66A4" w:rsidRPr="007362FA" w:rsidRDefault="00BB66A4" w:rsidP="00BB66A4">
      <w:pPr>
        <w:tabs>
          <w:tab w:val="left" w:pos="0"/>
          <w:tab w:val="left" w:pos="2925"/>
        </w:tabs>
        <w:ind w:firstLine="720"/>
        <w:rPr>
          <w:szCs w:val="28"/>
          <w:u w:val="single"/>
        </w:rPr>
      </w:pPr>
      <w:r>
        <w:rPr>
          <w:szCs w:val="28"/>
        </w:rPr>
        <w:t xml:space="preserve">Наибольший выигрыш в отношении сигнал-шум проявляется, когда весовые коэффициенты </w:t>
      </w:r>
      <w:r>
        <w:rPr>
          <w:szCs w:val="28"/>
          <w:lang w:val="en-US"/>
        </w:rPr>
        <w:t>W</w:t>
      </w:r>
      <w:r w:rsidRPr="00AC37C4">
        <w:rPr>
          <w:szCs w:val="28"/>
        </w:rPr>
        <w:t xml:space="preserve">1 </w:t>
      </w:r>
      <w:r>
        <w:rPr>
          <w:szCs w:val="28"/>
        </w:rPr>
        <w:t xml:space="preserve">и </w:t>
      </w:r>
      <w:r>
        <w:rPr>
          <w:szCs w:val="28"/>
          <w:lang w:val="en-US"/>
        </w:rPr>
        <w:t>W</w:t>
      </w:r>
      <w:r w:rsidRPr="00AC37C4">
        <w:rPr>
          <w:szCs w:val="28"/>
        </w:rPr>
        <w:t>2</w:t>
      </w:r>
      <w:r>
        <w:rPr>
          <w:szCs w:val="28"/>
        </w:rPr>
        <w:t xml:space="preserve"> прямо пропорциональны </w:t>
      </w:r>
      <w:r w:rsidRPr="007362FA">
        <w:rPr>
          <w:szCs w:val="28"/>
        </w:rPr>
        <w:t>отношению</w:t>
      </w:r>
      <w:r>
        <w:rPr>
          <w:szCs w:val="28"/>
        </w:rPr>
        <w:t xml:space="preserve"> сигнал-шум в соответствующем канале приема.</w:t>
      </w:r>
      <w:r w:rsidR="00DF402B">
        <w:rPr>
          <w:szCs w:val="28"/>
        </w:rPr>
        <w:t xml:space="preserve"> </w:t>
      </w:r>
      <w:r>
        <w:rPr>
          <w:szCs w:val="28"/>
        </w:rPr>
        <w:t xml:space="preserve">Определим отношение </w:t>
      </w:r>
      <w:r w:rsidRPr="007362FA">
        <w:rPr>
          <w:position w:val="-30"/>
          <w:szCs w:val="28"/>
        </w:rPr>
        <w:object w:dxaOrig="1060" w:dyaOrig="720">
          <v:shape id="_x0000_i1202" type="#_x0000_t75" style="width:53.15pt;height:36pt" o:ole="">
            <v:imagedata r:id="rId362" o:title=""/>
          </v:shape>
          <o:OLEObject Type="Embed" ProgID="Equation.3" ShapeID="_x0000_i1202" DrawAspect="Content" ObjectID="_1589101977" r:id="rId363"/>
        </w:object>
      </w:r>
      <w:r>
        <w:rPr>
          <w:szCs w:val="28"/>
        </w:rPr>
        <w:t>.</w:t>
      </w:r>
    </w:p>
    <w:p w:rsidR="00BB66A4" w:rsidRDefault="00BB66A4" w:rsidP="00BB66A4">
      <w:pPr>
        <w:tabs>
          <w:tab w:val="left" w:pos="0"/>
          <w:tab w:val="left" w:pos="2925"/>
        </w:tabs>
        <w:ind w:firstLine="720"/>
        <w:rPr>
          <w:szCs w:val="28"/>
        </w:rPr>
      </w:pPr>
      <w:r>
        <w:rPr>
          <w:szCs w:val="28"/>
        </w:rPr>
        <w:t xml:space="preserve">Считаем, что перед суммированием сигналы с выхода антенн </w:t>
      </w:r>
      <w:proofErr w:type="spellStart"/>
      <w:r>
        <w:rPr>
          <w:szCs w:val="28"/>
        </w:rPr>
        <w:t>сфазированы</w:t>
      </w:r>
      <w:proofErr w:type="spellEnd"/>
      <w:r>
        <w:rPr>
          <w:szCs w:val="28"/>
        </w:rPr>
        <w:t xml:space="preserve">, а шумы в каналах приема </w:t>
      </w:r>
      <w:r w:rsidR="008142A7">
        <w:rPr>
          <w:szCs w:val="28"/>
        </w:rPr>
        <w:t xml:space="preserve">не </w:t>
      </w:r>
      <w:r>
        <w:rPr>
          <w:szCs w:val="28"/>
        </w:rPr>
        <w:t>коррелированы.</w:t>
      </w:r>
    </w:p>
    <w:p w:rsidR="00DF402B" w:rsidRDefault="00DF402B" w:rsidP="00BB66A4">
      <w:pPr>
        <w:tabs>
          <w:tab w:val="left" w:pos="0"/>
          <w:tab w:val="left" w:pos="2925"/>
        </w:tabs>
        <w:ind w:firstLine="720"/>
        <w:rPr>
          <w:szCs w:val="28"/>
        </w:rPr>
      </w:pPr>
    </w:p>
    <w:p w:rsidR="00BB66A4" w:rsidRDefault="00BB66A4" w:rsidP="00BB66A4">
      <w:pPr>
        <w:tabs>
          <w:tab w:val="left" w:pos="0"/>
          <w:tab w:val="left" w:pos="2925"/>
        </w:tabs>
        <w:ind w:firstLine="720"/>
        <w:rPr>
          <w:szCs w:val="28"/>
        </w:rPr>
      </w:pPr>
      <w:r w:rsidRPr="007362FA">
        <w:rPr>
          <w:position w:val="-12"/>
          <w:szCs w:val="28"/>
        </w:rPr>
        <w:object w:dxaOrig="2480" w:dyaOrig="380">
          <v:shape id="_x0000_i1203" type="#_x0000_t75" style="width:124.3pt;height:18.85pt" o:ole="">
            <v:imagedata r:id="rId364" o:title=""/>
          </v:shape>
          <o:OLEObject Type="Embed" ProgID="Equation.3" ShapeID="_x0000_i1203" DrawAspect="Content" ObjectID="_1589101978" r:id="rId365"/>
        </w:object>
      </w:r>
      <w:r>
        <w:rPr>
          <w:szCs w:val="28"/>
        </w:rPr>
        <w:t>,</w:t>
      </w:r>
      <w:r w:rsidR="00DF402B">
        <w:rPr>
          <w:szCs w:val="28"/>
        </w:rPr>
        <w:t xml:space="preserve"> </w:t>
      </w:r>
      <w:r w:rsidRPr="00673E70">
        <w:rPr>
          <w:position w:val="-10"/>
          <w:szCs w:val="28"/>
        </w:rPr>
        <w:object w:dxaOrig="2520" w:dyaOrig="360">
          <v:shape id="_x0000_i1204" type="#_x0000_t75" style="width:126pt;height:18pt" o:ole="">
            <v:imagedata r:id="rId366" o:title=""/>
          </v:shape>
          <o:OLEObject Type="Embed" ProgID="Equation.3" ShapeID="_x0000_i1204" DrawAspect="Content" ObjectID="_1589101979" r:id="rId367"/>
        </w:object>
      </w:r>
      <w:r w:rsidR="00DF402B">
        <w:rPr>
          <w:szCs w:val="28"/>
        </w:rPr>
        <w:t xml:space="preserve">, </w:t>
      </w:r>
      <w:r>
        <w:rPr>
          <w:szCs w:val="28"/>
        </w:rPr>
        <w:t xml:space="preserve"> </w:t>
      </w:r>
      <w:r w:rsidRPr="00673E70">
        <w:rPr>
          <w:position w:val="-30"/>
          <w:szCs w:val="28"/>
        </w:rPr>
        <w:object w:dxaOrig="1060" w:dyaOrig="700">
          <v:shape id="_x0000_i1205" type="#_x0000_t75" style="width:53.15pt;height:35.15pt" o:ole="">
            <v:imagedata r:id="rId368" o:title=""/>
          </v:shape>
          <o:OLEObject Type="Embed" ProgID="Equation.3" ShapeID="_x0000_i1205" DrawAspect="Content" ObjectID="_1589101980" r:id="rId369"/>
        </w:object>
      </w:r>
      <w:r>
        <w:rPr>
          <w:szCs w:val="28"/>
        </w:rPr>
        <w:t>,</w:t>
      </w:r>
      <w:r w:rsidR="00DF402B">
        <w:rPr>
          <w:szCs w:val="28"/>
        </w:rPr>
        <w:t xml:space="preserve"> </w:t>
      </w:r>
      <w:r w:rsidRPr="00673E70">
        <w:rPr>
          <w:position w:val="-30"/>
          <w:szCs w:val="28"/>
        </w:rPr>
        <w:object w:dxaOrig="1120" w:dyaOrig="700">
          <v:shape id="_x0000_i1206" type="#_x0000_t75" style="width:55.7pt;height:35.15pt" o:ole="">
            <v:imagedata r:id="rId370" o:title=""/>
          </v:shape>
          <o:OLEObject Type="Embed" ProgID="Equation.3" ShapeID="_x0000_i1206" DrawAspect="Content" ObjectID="_1589101981" r:id="rId371"/>
        </w:object>
      </w:r>
      <w:r>
        <w:rPr>
          <w:szCs w:val="28"/>
        </w:rPr>
        <w:t>.</w:t>
      </w:r>
    </w:p>
    <w:p w:rsidR="00BB66A4" w:rsidRDefault="00DF402B" w:rsidP="00BB66A4">
      <w:pPr>
        <w:tabs>
          <w:tab w:val="left" w:pos="0"/>
          <w:tab w:val="left" w:pos="2925"/>
        </w:tabs>
        <w:ind w:firstLine="720"/>
        <w:rPr>
          <w:szCs w:val="28"/>
        </w:rPr>
      </w:pPr>
      <w:r>
        <w:rPr>
          <w:szCs w:val="28"/>
        </w:rPr>
        <w:t xml:space="preserve">Следовательно, </w:t>
      </w:r>
      <w:r w:rsidR="00BB66A4">
        <w:rPr>
          <w:szCs w:val="28"/>
        </w:rPr>
        <w:t xml:space="preserve"> </w:t>
      </w:r>
      <w:r w:rsidR="00BB66A4" w:rsidRPr="007362FA">
        <w:rPr>
          <w:position w:val="-30"/>
          <w:szCs w:val="28"/>
        </w:rPr>
        <w:object w:dxaOrig="3320" w:dyaOrig="1120">
          <v:shape id="_x0000_i1207" type="#_x0000_t75" style="width:166.3pt;height:55.7pt" o:ole="">
            <v:imagedata r:id="rId372" o:title=""/>
          </v:shape>
          <o:OLEObject Type="Embed" ProgID="Equation.3" ShapeID="_x0000_i1207" DrawAspect="Content" ObjectID="_1589101982" r:id="rId373"/>
        </w:object>
      </w:r>
      <w:r w:rsidR="00BB66A4">
        <w:rPr>
          <w:szCs w:val="28"/>
        </w:rPr>
        <w:t>.</w:t>
      </w:r>
    </w:p>
    <w:p w:rsidR="00BB66A4" w:rsidRDefault="00BB66A4" w:rsidP="00BB66A4">
      <w:pPr>
        <w:tabs>
          <w:tab w:val="left" w:pos="0"/>
          <w:tab w:val="left" w:pos="2925"/>
        </w:tabs>
        <w:ind w:firstLine="720"/>
        <w:rPr>
          <w:szCs w:val="28"/>
        </w:rPr>
      </w:pPr>
      <w:r>
        <w:rPr>
          <w:szCs w:val="28"/>
        </w:rPr>
        <w:t xml:space="preserve">Считаем, что </w:t>
      </w:r>
      <w:r w:rsidRPr="00B3207E">
        <w:rPr>
          <w:position w:val="-10"/>
          <w:szCs w:val="28"/>
        </w:rPr>
        <w:object w:dxaOrig="1800" w:dyaOrig="340">
          <v:shape id="_x0000_i1208" type="#_x0000_t75" style="width:90pt;height:17.15pt" o:ole="">
            <v:imagedata r:id="rId374" o:title=""/>
          </v:shape>
          <o:OLEObject Type="Embed" ProgID="Equation.3" ShapeID="_x0000_i1208" DrawAspect="Content" ObjectID="_1589101983" r:id="rId375"/>
        </w:object>
      </w:r>
      <w:r>
        <w:rPr>
          <w:szCs w:val="28"/>
        </w:rPr>
        <w:t xml:space="preserve">, поэтому </w:t>
      </w:r>
      <w:r w:rsidRPr="007362FA">
        <w:rPr>
          <w:position w:val="-30"/>
          <w:szCs w:val="28"/>
        </w:rPr>
        <w:object w:dxaOrig="2480" w:dyaOrig="720">
          <v:shape id="_x0000_i1209" type="#_x0000_t75" style="width:124.3pt;height:36pt" o:ole="">
            <v:imagedata r:id="rId376" o:title=""/>
          </v:shape>
          <o:OLEObject Type="Embed" ProgID="Equation.3" ShapeID="_x0000_i1209" DrawAspect="Content" ObjectID="_1589101984" r:id="rId377"/>
        </w:object>
      </w:r>
      <w:r>
        <w:rPr>
          <w:szCs w:val="28"/>
        </w:rPr>
        <w:t xml:space="preserve">, где </w:t>
      </w:r>
      <w:r w:rsidRPr="007362FA">
        <w:rPr>
          <w:position w:val="-30"/>
          <w:szCs w:val="28"/>
        </w:rPr>
        <w:object w:dxaOrig="980" w:dyaOrig="720">
          <v:shape id="_x0000_i1210" type="#_x0000_t75" style="width:48.85pt;height:36pt" o:ole="">
            <v:imagedata r:id="rId378" o:title=""/>
          </v:shape>
          <o:OLEObject Type="Embed" ProgID="Equation.3" ShapeID="_x0000_i1210" DrawAspect="Content" ObjectID="_1589101985" r:id="rId379"/>
        </w:object>
      </w:r>
      <w:r>
        <w:rPr>
          <w:szCs w:val="28"/>
        </w:rPr>
        <w:t>.</w:t>
      </w:r>
    </w:p>
    <w:p w:rsidR="00DF402B" w:rsidRDefault="00DF402B" w:rsidP="00BB66A4">
      <w:pPr>
        <w:tabs>
          <w:tab w:val="left" w:pos="0"/>
          <w:tab w:val="left" w:pos="2925"/>
        </w:tabs>
        <w:ind w:firstLine="720"/>
        <w:rPr>
          <w:szCs w:val="28"/>
        </w:rPr>
      </w:pPr>
    </w:p>
    <w:p w:rsidR="00BB66A4" w:rsidRDefault="00BB66A4" w:rsidP="00BB66A4">
      <w:pPr>
        <w:tabs>
          <w:tab w:val="left" w:pos="0"/>
          <w:tab w:val="left" w:pos="2925"/>
        </w:tabs>
        <w:ind w:firstLine="720"/>
        <w:rPr>
          <w:szCs w:val="28"/>
        </w:rPr>
      </w:pPr>
      <w:r>
        <w:rPr>
          <w:szCs w:val="28"/>
        </w:rPr>
        <w:t xml:space="preserve">В результате оптимального весового суммирования отношение сигнал-шум на выходе весового сумматора равно сумме отношений сигнал-шум в каждом канале приема. Вероятность глубокого замирания одновременно в обоих каналах намного меньше, чем вероятность появления замирания в каждом из каналов в </w:t>
      </w:r>
      <w:r>
        <w:rPr>
          <w:szCs w:val="28"/>
        </w:rPr>
        <w:lastRenderedPageBreak/>
        <w:t>отдельности. Поэтому вероятность появления глубокого замирания в сигнале на выходе сумматора уменьшается.</w:t>
      </w:r>
    </w:p>
    <w:p w:rsidR="00BB66A4" w:rsidRDefault="00BB66A4" w:rsidP="00BB66A4">
      <w:pPr>
        <w:tabs>
          <w:tab w:val="left" w:pos="0"/>
          <w:tab w:val="left" w:pos="2925"/>
        </w:tabs>
        <w:ind w:firstLine="720"/>
        <w:rPr>
          <w:szCs w:val="28"/>
        </w:rPr>
      </w:pPr>
      <w:r>
        <w:rPr>
          <w:szCs w:val="28"/>
        </w:rPr>
        <w:t>Так как отношение сигнал-шум на выходе линейного сумматора больше отношения сигнал-шум в каждом канале, то можно утверждать, что чувствительность системы с пространственно-разнесенным приемом выше чувствительности каждого приемника в отдельности.</w:t>
      </w:r>
      <w:r w:rsidR="00DF402B">
        <w:rPr>
          <w:szCs w:val="28"/>
        </w:rPr>
        <w:t xml:space="preserve"> </w:t>
      </w:r>
      <w:r>
        <w:rPr>
          <w:szCs w:val="28"/>
        </w:rPr>
        <w:t>С увеличением числа приемных антенн уменьшаются глубокие замирания, увеличивается чувствительность, но при этом резко возрастает стоимость приемника.</w:t>
      </w:r>
    </w:p>
    <w:p w:rsidR="00BB66A4" w:rsidRDefault="00BB66A4" w:rsidP="00BB66A4">
      <w:pPr>
        <w:tabs>
          <w:tab w:val="left" w:pos="0"/>
          <w:tab w:val="left" w:pos="2925"/>
        </w:tabs>
        <w:ind w:firstLine="720"/>
        <w:rPr>
          <w:szCs w:val="28"/>
        </w:rPr>
      </w:pPr>
      <w:r>
        <w:rPr>
          <w:szCs w:val="28"/>
        </w:rPr>
        <w:t>Основной проблемой реализации весового суммирования является определение отношения сигнал-шум в канале (невозможно отделить шум от сигнала, так как они находятся в одной полосе частот).</w:t>
      </w:r>
      <w:r w:rsidR="00DF402B">
        <w:rPr>
          <w:szCs w:val="28"/>
        </w:rPr>
        <w:t xml:space="preserve"> </w:t>
      </w:r>
      <w:r>
        <w:rPr>
          <w:szCs w:val="28"/>
        </w:rPr>
        <w:t xml:space="preserve">На практике применяют схемы, которые лишь приближенно реализуют оптимальное весовое суммирование. Простейшей из этих схем является схема </w:t>
      </w:r>
      <w:proofErr w:type="spellStart"/>
      <w:r>
        <w:rPr>
          <w:szCs w:val="28"/>
        </w:rPr>
        <w:t>автовыбора</w:t>
      </w:r>
      <w:proofErr w:type="spellEnd"/>
      <w:r>
        <w:rPr>
          <w:szCs w:val="28"/>
        </w:rPr>
        <w:t xml:space="preserve"> (рис.</w:t>
      </w:r>
      <w:r w:rsidR="00DF402B">
        <w:rPr>
          <w:szCs w:val="28"/>
        </w:rPr>
        <w:t>4.2</w:t>
      </w:r>
      <w:r>
        <w:rPr>
          <w:szCs w:val="28"/>
        </w:rPr>
        <w:t>).</w:t>
      </w:r>
    </w:p>
    <w:p w:rsidR="00BB66A4" w:rsidRDefault="00BB66A4" w:rsidP="00BB66A4">
      <w:pPr>
        <w:tabs>
          <w:tab w:val="left" w:pos="0"/>
          <w:tab w:val="left" w:pos="2925"/>
        </w:tabs>
        <w:jc w:val="center"/>
      </w:pPr>
      <w:r>
        <w:object w:dxaOrig="3089" w:dyaOrig="2707">
          <v:shape id="_x0000_i1211" type="#_x0000_t75" style="width:275.15pt;height:228.85pt" o:ole="">
            <v:imagedata r:id="rId380" o:title=""/>
          </v:shape>
          <o:OLEObject Type="Embed" ProgID="Visio.Drawing.11" ShapeID="_x0000_i1211" DrawAspect="Content" ObjectID="_1589101986" r:id="rId381"/>
        </w:object>
      </w:r>
    </w:p>
    <w:p w:rsidR="00BB66A4" w:rsidRPr="00DF402B" w:rsidRDefault="00BB66A4" w:rsidP="00BB66A4">
      <w:pPr>
        <w:tabs>
          <w:tab w:val="left" w:pos="0"/>
          <w:tab w:val="left" w:pos="2925"/>
        </w:tabs>
        <w:jc w:val="center"/>
        <w:rPr>
          <w:sz w:val="24"/>
        </w:rPr>
      </w:pPr>
      <w:r w:rsidRPr="00DF402B">
        <w:rPr>
          <w:sz w:val="24"/>
        </w:rPr>
        <w:t>Рис.</w:t>
      </w:r>
      <w:r w:rsidR="00DF402B" w:rsidRPr="00DF402B">
        <w:rPr>
          <w:sz w:val="24"/>
        </w:rPr>
        <w:t>4.2</w:t>
      </w:r>
    </w:p>
    <w:p w:rsidR="00BB66A4" w:rsidRDefault="00BB66A4" w:rsidP="00BB66A4">
      <w:pPr>
        <w:tabs>
          <w:tab w:val="left" w:pos="0"/>
          <w:tab w:val="left" w:pos="2925"/>
        </w:tabs>
        <w:jc w:val="center"/>
        <w:rPr>
          <w:szCs w:val="28"/>
        </w:rPr>
      </w:pPr>
    </w:p>
    <w:p w:rsidR="00BB66A4" w:rsidRDefault="00BB66A4" w:rsidP="00BB66A4">
      <w:pPr>
        <w:tabs>
          <w:tab w:val="left" w:pos="0"/>
          <w:tab w:val="left" w:pos="2925"/>
        </w:tabs>
        <w:ind w:firstLine="720"/>
      </w:pPr>
      <w:r>
        <w:rPr>
          <w:szCs w:val="28"/>
        </w:rPr>
        <w:t>Если сиг</w:t>
      </w:r>
      <w:r w:rsidR="00DF402B">
        <w:rPr>
          <w:szCs w:val="28"/>
        </w:rPr>
        <w:t>нал на каком-либо</w:t>
      </w:r>
      <w:r>
        <w:rPr>
          <w:szCs w:val="28"/>
        </w:rPr>
        <w:t xml:space="preserve"> детектор</w:t>
      </w:r>
      <w:r w:rsidR="00DF402B">
        <w:rPr>
          <w:szCs w:val="28"/>
        </w:rPr>
        <w:t>е</w:t>
      </w:r>
      <w:r>
        <w:rPr>
          <w:szCs w:val="28"/>
        </w:rPr>
        <w:t xml:space="preserve"> АРУ больше</w:t>
      </w:r>
      <w:r w:rsidR="00DF402B">
        <w:rPr>
          <w:szCs w:val="28"/>
        </w:rPr>
        <w:t xml:space="preserve">, чем </w:t>
      </w:r>
      <w:proofErr w:type="gramStart"/>
      <w:r w:rsidR="00DF402B">
        <w:rPr>
          <w:szCs w:val="28"/>
        </w:rPr>
        <w:t>на</w:t>
      </w:r>
      <w:proofErr w:type="gramEnd"/>
      <w:r w:rsidR="00DF402B">
        <w:rPr>
          <w:szCs w:val="28"/>
        </w:rPr>
        <w:t xml:space="preserve"> </w:t>
      </w:r>
      <w:proofErr w:type="gramStart"/>
      <w:r w:rsidR="00DF402B">
        <w:rPr>
          <w:szCs w:val="28"/>
        </w:rPr>
        <w:t>другом</w:t>
      </w:r>
      <w:proofErr w:type="gramEnd"/>
      <w:r>
        <w:rPr>
          <w:szCs w:val="28"/>
        </w:rPr>
        <w:t>, то по команде схемы сравнения ключ занимает соответствующее положение, то есть подключается к тому каналу, где сигнал больше. АРУ обеспечивает стабильность уровня сигнала.</w:t>
      </w:r>
      <w:r w:rsidR="008142A7">
        <w:rPr>
          <w:szCs w:val="28"/>
        </w:rPr>
        <w:t xml:space="preserve"> </w:t>
      </w:r>
      <w:r>
        <w:rPr>
          <w:szCs w:val="28"/>
        </w:rPr>
        <w:t>Данная</w:t>
      </w:r>
      <w:r w:rsidRPr="00BF52CF">
        <w:rPr>
          <w:szCs w:val="28"/>
        </w:rPr>
        <w:t xml:space="preserve"> схем</w:t>
      </w:r>
      <w:r>
        <w:rPr>
          <w:szCs w:val="28"/>
        </w:rPr>
        <w:t>а не обеспечивает увеличения отношения сигнал-шум</w:t>
      </w:r>
      <w:r w:rsidRPr="00BF52CF">
        <w:rPr>
          <w:szCs w:val="28"/>
        </w:rPr>
        <w:t>, в отличие от оптимальной схемы.</w:t>
      </w:r>
      <w:r>
        <w:t xml:space="preserve"> </w:t>
      </w:r>
    </w:p>
    <w:p w:rsidR="00BB66A4" w:rsidRDefault="00BB66A4" w:rsidP="00BB66A4">
      <w:pPr>
        <w:tabs>
          <w:tab w:val="left" w:pos="0"/>
          <w:tab w:val="left" w:pos="2925"/>
        </w:tabs>
        <w:ind w:firstLine="720"/>
        <w:rPr>
          <w:szCs w:val="28"/>
        </w:rPr>
      </w:pPr>
      <w:r>
        <w:rPr>
          <w:szCs w:val="28"/>
        </w:rPr>
        <w:t xml:space="preserve">Более </w:t>
      </w:r>
      <w:r w:rsidR="008142A7">
        <w:rPr>
          <w:szCs w:val="28"/>
        </w:rPr>
        <w:t>близкой</w:t>
      </w:r>
      <w:r>
        <w:rPr>
          <w:szCs w:val="28"/>
        </w:rPr>
        <w:t xml:space="preserve"> к оптимальному суммированию является схема линейного суммирования (рис.</w:t>
      </w:r>
      <w:r w:rsidR="008142A7">
        <w:rPr>
          <w:szCs w:val="28"/>
        </w:rPr>
        <w:t>4.3</w:t>
      </w:r>
      <w:r>
        <w:rPr>
          <w:szCs w:val="28"/>
        </w:rPr>
        <w:t>).</w:t>
      </w:r>
    </w:p>
    <w:p w:rsidR="00BB66A4" w:rsidRDefault="00BB66A4" w:rsidP="00BB66A4">
      <w:pPr>
        <w:tabs>
          <w:tab w:val="left" w:pos="0"/>
          <w:tab w:val="left" w:pos="2925"/>
        </w:tabs>
        <w:jc w:val="center"/>
      </w:pPr>
      <w:r>
        <w:object w:dxaOrig="3584" w:dyaOrig="2006">
          <v:shape id="_x0000_i1212" type="#_x0000_t75" style="width:312pt;height:174.85pt" o:ole="">
            <v:imagedata r:id="rId382" o:title=""/>
          </v:shape>
          <o:OLEObject Type="Embed" ProgID="Visio.Drawing.11" ShapeID="_x0000_i1212" DrawAspect="Content" ObjectID="_1589101987" r:id="rId383"/>
        </w:object>
      </w:r>
    </w:p>
    <w:p w:rsidR="00BB66A4" w:rsidRPr="008142A7" w:rsidRDefault="00BB66A4" w:rsidP="00BB66A4">
      <w:pPr>
        <w:tabs>
          <w:tab w:val="left" w:pos="0"/>
          <w:tab w:val="left" w:pos="2925"/>
        </w:tabs>
        <w:jc w:val="center"/>
        <w:rPr>
          <w:sz w:val="24"/>
        </w:rPr>
      </w:pPr>
      <w:r w:rsidRPr="008142A7">
        <w:rPr>
          <w:sz w:val="24"/>
        </w:rPr>
        <w:t>Рис.</w:t>
      </w:r>
      <w:r w:rsidR="008142A7" w:rsidRPr="008142A7">
        <w:rPr>
          <w:sz w:val="24"/>
        </w:rPr>
        <w:t>4.3</w:t>
      </w:r>
    </w:p>
    <w:p w:rsidR="00BB66A4" w:rsidRDefault="00BB66A4" w:rsidP="00BB66A4">
      <w:pPr>
        <w:tabs>
          <w:tab w:val="left" w:pos="0"/>
          <w:tab w:val="left" w:pos="2925"/>
        </w:tabs>
        <w:jc w:val="center"/>
        <w:rPr>
          <w:szCs w:val="28"/>
        </w:rPr>
      </w:pPr>
    </w:p>
    <w:p w:rsidR="00BB66A4" w:rsidRDefault="00BB66A4" w:rsidP="00BB66A4">
      <w:pPr>
        <w:tabs>
          <w:tab w:val="left" w:pos="0"/>
          <w:tab w:val="left" w:pos="2925"/>
        </w:tabs>
        <w:ind w:firstLine="720"/>
        <w:rPr>
          <w:szCs w:val="28"/>
        </w:rPr>
      </w:pPr>
      <w:r>
        <w:rPr>
          <w:szCs w:val="28"/>
        </w:rPr>
        <w:t>Система АРУ обеспечивает постоянство уровня сигнала на выходе сумматора, независимо от того, как меняется уровень в каждом из каналов.</w:t>
      </w:r>
      <w:r w:rsidR="008142A7">
        <w:rPr>
          <w:szCs w:val="28"/>
        </w:rPr>
        <w:t xml:space="preserve"> </w:t>
      </w:r>
      <w:r>
        <w:rPr>
          <w:szCs w:val="28"/>
        </w:rPr>
        <w:t>Чувствительность схемы по сравнению с предыдущей лучше, так как суммирование сигналов происходит в фазе (линейно), а шумы складываются в квадратуре, но хуже оптимальной схемы, так как веса суммирования одинаковы.</w:t>
      </w:r>
    </w:p>
    <w:p w:rsidR="00BB66A4" w:rsidRDefault="00BB66A4" w:rsidP="00BB66A4">
      <w:pPr>
        <w:tabs>
          <w:tab w:val="left" w:pos="0"/>
          <w:tab w:val="left" w:pos="2925"/>
        </w:tabs>
        <w:ind w:firstLine="720"/>
        <w:rPr>
          <w:szCs w:val="28"/>
        </w:rPr>
      </w:pPr>
      <w:r>
        <w:rPr>
          <w:szCs w:val="28"/>
        </w:rPr>
        <w:t>Как указывалось выше, стоимость системы с пространственным разнесением приема увеличивается с увеличением кратности разнесения.</w:t>
      </w:r>
      <w:r w:rsidR="008142A7">
        <w:rPr>
          <w:szCs w:val="28"/>
        </w:rPr>
        <w:t xml:space="preserve"> </w:t>
      </w:r>
      <w:r>
        <w:rPr>
          <w:szCs w:val="28"/>
        </w:rPr>
        <w:t>Так как основные затраты приходятся на реализацию антенных устройств, то вместо пространственного разнесения используют разнесение по частоте или по поляризации.</w:t>
      </w:r>
    </w:p>
    <w:p w:rsidR="00BB66A4" w:rsidRDefault="00BB66A4" w:rsidP="00BB66A4">
      <w:pPr>
        <w:tabs>
          <w:tab w:val="left" w:pos="0"/>
          <w:tab w:val="left" w:pos="2925"/>
        </w:tabs>
        <w:ind w:firstLine="720"/>
        <w:rPr>
          <w:szCs w:val="28"/>
        </w:rPr>
      </w:pPr>
      <w:r>
        <w:rPr>
          <w:szCs w:val="28"/>
        </w:rPr>
        <w:t>При разнесении по частоте в разных участках частотного диапазона замирания слабо коррелированны. Частоты гетеродинов линейных трактов подбираются таким образом, чтобы промежуточные частоты были одинаковы, после чего осуществляется пространственно-временная обработка сигнала по одной из рассмотренных выше схем.</w:t>
      </w:r>
    </w:p>
    <w:p w:rsidR="00BB66A4" w:rsidRDefault="00BB66A4" w:rsidP="00BB66A4">
      <w:pPr>
        <w:tabs>
          <w:tab w:val="left" w:pos="0"/>
          <w:tab w:val="left" w:pos="2925"/>
        </w:tabs>
        <w:ind w:firstLine="720"/>
        <w:rPr>
          <w:szCs w:val="28"/>
        </w:rPr>
      </w:pPr>
      <w:r>
        <w:rPr>
          <w:szCs w:val="28"/>
        </w:rPr>
        <w:t xml:space="preserve">При разнесении по поляризации в одном </w:t>
      </w:r>
      <w:proofErr w:type="spellStart"/>
      <w:r>
        <w:rPr>
          <w:szCs w:val="28"/>
        </w:rPr>
        <w:t>раскрыве</w:t>
      </w:r>
      <w:proofErr w:type="spellEnd"/>
      <w:r>
        <w:rPr>
          <w:szCs w:val="28"/>
        </w:rPr>
        <w:t xml:space="preserve"> антенны устанавливаются облучатели с различным видом поляризации (вертикальной, горизонтальной).</w:t>
      </w:r>
      <w:r w:rsidRPr="00675D28">
        <w:rPr>
          <w:szCs w:val="28"/>
        </w:rPr>
        <w:t xml:space="preserve"> </w:t>
      </w:r>
      <w:r>
        <w:rPr>
          <w:szCs w:val="28"/>
        </w:rPr>
        <w:t>Замирания в этом случае также слабо</w:t>
      </w:r>
      <w:r w:rsidR="008142A7">
        <w:rPr>
          <w:szCs w:val="28"/>
        </w:rPr>
        <w:t xml:space="preserve"> </w:t>
      </w:r>
      <w:r>
        <w:rPr>
          <w:szCs w:val="28"/>
        </w:rPr>
        <w:t>коррелированны.</w:t>
      </w:r>
      <w:r w:rsidR="008142A7">
        <w:rPr>
          <w:szCs w:val="28"/>
        </w:rPr>
        <w:t xml:space="preserve"> </w:t>
      </w:r>
      <w:r>
        <w:rPr>
          <w:szCs w:val="28"/>
        </w:rPr>
        <w:t>Часто пространственное разнесение комбинируют с поляризационным или частотным разнесением.</w:t>
      </w:r>
    </w:p>
    <w:p w:rsidR="00BB66A4" w:rsidRDefault="00BB66A4" w:rsidP="00BB66A4">
      <w:pPr>
        <w:tabs>
          <w:tab w:val="left" w:pos="0"/>
          <w:tab w:val="left" w:pos="2925"/>
        </w:tabs>
        <w:ind w:firstLine="720"/>
        <w:rPr>
          <w:szCs w:val="28"/>
        </w:rPr>
      </w:pPr>
    </w:p>
    <w:p w:rsidR="00BB66A4" w:rsidRDefault="008142A7" w:rsidP="008142A7">
      <w:pPr>
        <w:pStyle w:val="1"/>
      </w:pPr>
      <w:bookmarkStart w:id="40" w:name="_Toc515357633"/>
      <w:r>
        <w:t xml:space="preserve">4.2. </w:t>
      </w:r>
      <w:r w:rsidR="00BB66A4" w:rsidRPr="00675D28">
        <w:t xml:space="preserve"> Подавление помех с помощью ант</w:t>
      </w:r>
      <w:r>
        <w:t>енн, разнесенных в пространстве</w:t>
      </w:r>
      <w:bookmarkEnd w:id="40"/>
    </w:p>
    <w:p w:rsidR="00BB66A4" w:rsidRPr="00675D28" w:rsidRDefault="00BB66A4" w:rsidP="00BB66A4">
      <w:pPr>
        <w:tabs>
          <w:tab w:val="left" w:pos="0"/>
          <w:tab w:val="left" w:pos="2925"/>
        </w:tabs>
        <w:ind w:firstLine="720"/>
        <w:rPr>
          <w:b/>
          <w:szCs w:val="28"/>
        </w:rPr>
      </w:pPr>
    </w:p>
    <w:p w:rsidR="00BB66A4" w:rsidRDefault="00BB66A4" w:rsidP="00BB66A4">
      <w:pPr>
        <w:tabs>
          <w:tab w:val="left" w:pos="0"/>
          <w:tab w:val="left" w:pos="2925"/>
        </w:tabs>
        <w:ind w:firstLine="720"/>
        <w:rPr>
          <w:szCs w:val="28"/>
        </w:rPr>
      </w:pPr>
      <w:r>
        <w:rPr>
          <w:szCs w:val="28"/>
        </w:rPr>
        <w:t xml:space="preserve">Если в пространстве расположить несколько приемных антенн, и если направление прихода сигнала отличается от направления прихода помехи, то в общем случае, амплитудные и фазовые соотношения для сигнальных </w:t>
      </w:r>
      <w:r>
        <w:rPr>
          <w:szCs w:val="28"/>
        </w:rPr>
        <w:lastRenderedPageBreak/>
        <w:t>компонентов отличаются от аналогичных соотношений для помеховых компонентов.</w:t>
      </w:r>
    </w:p>
    <w:p w:rsidR="00BB66A4" w:rsidRDefault="00BB66A4" w:rsidP="00BB66A4">
      <w:pPr>
        <w:tabs>
          <w:tab w:val="left" w:pos="0"/>
          <w:tab w:val="left" w:pos="2925"/>
        </w:tabs>
        <w:ind w:firstLine="720"/>
        <w:rPr>
          <w:szCs w:val="28"/>
        </w:rPr>
      </w:pPr>
      <w:r>
        <w:rPr>
          <w:szCs w:val="28"/>
        </w:rPr>
        <w:t>Если фазы помеховых компонентов изменить таким образом, чтобы при суммировании они взаимно компенсировали друг друга, то в результате такого суммирования помеха подавляется, а сигнальный компонент остается, так как для него имеются иные фазовые соотношения в каналах приема.</w:t>
      </w:r>
      <w:r w:rsidR="008142A7">
        <w:rPr>
          <w:szCs w:val="28"/>
        </w:rPr>
        <w:t xml:space="preserve"> </w:t>
      </w:r>
      <w:r>
        <w:rPr>
          <w:szCs w:val="28"/>
        </w:rPr>
        <w:t>Рассмотрим простейший случай приема на две разнесенные в пространстве антенны (рис.</w:t>
      </w:r>
      <w:r w:rsidR="008142A7">
        <w:rPr>
          <w:szCs w:val="28"/>
        </w:rPr>
        <w:t>4.4</w:t>
      </w:r>
      <w:r>
        <w:rPr>
          <w:szCs w:val="28"/>
        </w:rPr>
        <w:t>).</w:t>
      </w:r>
    </w:p>
    <w:p w:rsidR="00BB66A4" w:rsidRPr="00C74615" w:rsidRDefault="00BB66A4" w:rsidP="00BB66A4">
      <w:pPr>
        <w:tabs>
          <w:tab w:val="left" w:pos="0"/>
          <w:tab w:val="left" w:pos="2925"/>
        </w:tabs>
        <w:jc w:val="center"/>
        <w:rPr>
          <w:szCs w:val="28"/>
        </w:rPr>
      </w:pPr>
      <w:r>
        <w:object w:dxaOrig="5330" w:dyaOrig="3923">
          <v:shape id="_x0000_i1213" type="#_x0000_t75" style="width:280.3pt;height:206.55pt" o:ole="">
            <v:imagedata r:id="rId384" o:title=""/>
          </v:shape>
          <o:OLEObject Type="Embed" ProgID="Visio.Drawing.11" ShapeID="_x0000_i1213" DrawAspect="Content" ObjectID="_1589101988" r:id="rId385"/>
        </w:object>
      </w:r>
    </w:p>
    <w:p w:rsidR="00BB66A4" w:rsidRPr="008142A7" w:rsidRDefault="00BB66A4" w:rsidP="00BB66A4">
      <w:pPr>
        <w:tabs>
          <w:tab w:val="left" w:pos="0"/>
          <w:tab w:val="left" w:pos="2925"/>
        </w:tabs>
        <w:jc w:val="center"/>
        <w:rPr>
          <w:sz w:val="24"/>
        </w:rPr>
      </w:pPr>
      <w:r w:rsidRPr="008142A7">
        <w:rPr>
          <w:sz w:val="24"/>
        </w:rPr>
        <w:t>Рис.</w:t>
      </w:r>
      <w:r w:rsidR="008142A7" w:rsidRPr="008142A7">
        <w:rPr>
          <w:sz w:val="24"/>
        </w:rPr>
        <w:t>4.4</w:t>
      </w:r>
    </w:p>
    <w:p w:rsidR="00BB66A4" w:rsidRDefault="00BB66A4" w:rsidP="00BB66A4">
      <w:pPr>
        <w:tabs>
          <w:tab w:val="left" w:pos="0"/>
          <w:tab w:val="left" w:pos="2925"/>
        </w:tabs>
        <w:jc w:val="center"/>
        <w:rPr>
          <w:szCs w:val="28"/>
        </w:rPr>
      </w:pPr>
    </w:p>
    <w:p w:rsidR="00BB66A4" w:rsidRDefault="00BB66A4" w:rsidP="00BB66A4">
      <w:pPr>
        <w:tabs>
          <w:tab w:val="left" w:pos="0"/>
          <w:tab w:val="left" w:pos="2925"/>
        </w:tabs>
        <w:ind w:firstLine="720"/>
        <w:rPr>
          <w:szCs w:val="28"/>
        </w:rPr>
      </w:pPr>
      <w:r>
        <w:rPr>
          <w:szCs w:val="28"/>
        </w:rPr>
        <w:t xml:space="preserve"> Пусть имеет место узкополосное сигнальное колебание, тогда для сигнала сдвиг фаз на приемных антеннах А</w:t>
      </w:r>
      <w:proofErr w:type="gramStart"/>
      <w:r>
        <w:rPr>
          <w:szCs w:val="28"/>
          <w:vertAlign w:val="subscript"/>
        </w:rPr>
        <w:t>1</w:t>
      </w:r>
      <w:proofErr w:type="gramEnd"/>
      <w:r>
        <w:rPr>
          <w:szCs w:val="28"/>
        </w:rPr>
        <w:t xml:space="preserve"> и А</w:t>
      </w:r>
      <w:r>
        <w:rPr>
          <w:szCs w:val="28"/>
          <w:vertAlign w:val="subscript"/>
        </w:rPr>
        <w:t>2</w:t>
      </w:r>
      <w:r>
        <w:rPr>
          <w:szCs w:val="28"/>
        </w:rPr>
        <w:t xml:space="preserve"> будет определяться разностью хода лучей сигнала</w:t>
      </w:r>
      <w:r w:rsidRPr="003A7221">
        <w:rPr>
          <w:szCs w:val="28"/>
        </w:rPr>
        <w:t xml:space="preserve"> </w:t>
      </w:r>
      <w:r>
        <w:rPr>
          <w:szCs w:val="28"/>
          <w:lang w:val="en-US"/>
        </w:rPr>
        <w:t>l</w:t>
      </w:r>
      <w:r>
        <w:rPr>
          <w:szCs w:val="28"/>
          <w:vertAlign w:val="subscript"/>
        </w:rPr>
        <w:t>С</w:t>
      </w:r>
      <w:r>
        <w:rPr>
          <w:szCs w:val="28"/>
        </w:rPr>
        <w:t xml:space="preserve">. Аналогично, для помехи сдвиг фаз определяется </w:t>
      </w:r>
      <w:proofErr w:type="gramStart"/>
      <w:r>
        <w:rPr>
          <w:szCs w:val="28"/>
          <w:lang w:val="en-US"/>
        </w:rPr>
        <w:t>l</w:t>
      </w:r>
      <w:proofErr w:type="gramEnd"/>
      <w:r>
        <w:rPr>
          <w:szCs w:val="28"/>
          <w:vertAlign w:val="subscript"/>
        </w:rPr>
        <w:t>П</w:t>
      </w:r>
      <w:r>
        <w:rPr>
          <w:szCs w:val="28"/>
        </w:rPr>
        <w:t>.</w:t>
      </w:r>
    </w:p>
    <w:p w:rsidR="00BB66A4" w:rsidRDefault="00BB66A4" w:rsidP="00BB66A4">
      <w:pPr>
        <w:tabs>
          <w:tab w:val="left" w:pos="0"/>
          <w:tab w:val="left" w:pos="2925"/>
        </w:tabs>
        <w:ind w:firstLine="720"/>
        <w:rPr>
          <w:szCs w:val="28"/>
        </w:rPr>
      </w:pPr>
      <w:r>
        <w:rPr>
          <w:szCs w:val="28"/>
        </w:rPr>
        <w:t xml:space="preserve">Видно, что разности хода лучей в общем случае неодинаковы, и, кроме того, знаки разности фаз для сигнала и помехи также отличаются. Если комплексные весовые коэффициенты  </w:t>
      </w:r>
      <w:r w:rsidRPr="00E76695">
        <w:rPr>
          <w:position w:val="-10"/>
          <w:szCs w:val="28"/>
        </w:rPr>
        <w:object w:dxaOrig="300" w:dyaOrig="360">
          <v:shape id="_x0000_i1214" type="#_x0000_t75" style="width:15.45pt;height:18pt" o:ole="">
            <v:imagedata r:id="rId386" o:title=""/>
          </v:shape>
          <o:OLEObject Type="Embed" ProgID="Equation.3" ShapeID="_x0000_i1214" DrawAspect="Content" ObjectID="_1589101989" r:id="rId387"/>
        </w:object>
      </w:r>
      <w:r>
        <w:rPr>
          <w:szCs w:val="28"/>
        </w:rPr>
        <w:t xml:space="preserve"> и </w:t>
      </w:r>
      <w:r w:rsidRPr="00E76695">
        <w:rPr>
          <w:position w:val="-10"/>
          <w:szCs w:val="28"/>
        </w:rPr>
        <w:object w:dxaOrig="320" w:dyaOrig="360">
          <v:shape id="_x0000_i1215" type="#_x0000_t75" style="width:16.3pt;height:18pt" o:ole="">
            <v:imagedata r:id="rId388" o:title=""/>
          </v:shape>
          <o:OLEObject Type="Embed" ProgID="Equation.3" ShapeID="_x0000_i1215" DrawAspect="Content" ObjectID="_1589101990" r:id="rId389"/>
        </w:object>
      </w:r>
      <w:r>
        <w:rPr>
          <w:szCs w:val="28"/>
        </w:rPr>
        <w:t xml:space="preserve"> подобрать таким образом, чтобы на их выходах сдвиг фаз для помеховых компонентов был равен 180</w:t>
      </w:r>
      <w:r>
        <w:rPr>
          <w:szCs w:val="28"/>
          <w:vertAlign w:val="superscript"/>
        </w:rPr>
        <w:t>0</w:t>
      </w:r>
      <w:r>
        <w:rPr>
          <w:szCs w:val="28"/>
        </w:rPr>
        <w:t xml:space="preserve">, то при суммировании происходит взаимная компенсация помеховых компонентов, сигнальные же компоненты суммируются </w:t>
      </w:r>
      <w:proofErr w:type="gramStart"/>
      <w:r>
        <w:rPr>
          <w:szCs w:val="28"/>
        </w:rPr>
        <w:t>с</w:t>
      </w:r>
      <w:proofErr w:type="gramEnd"/>
      <w:r>
        <w:rPr>
          <w:szCs w:val="28"/>
        </w:rPr>
        <w:t xml:space="preserve"> </w:t>
      </w:r>
      <w:proofErr w:type="gramStart"/>
      <w:r>
        <w:rPr>
          <w:szCs w:val="28"/>
        </w:rPr>
        <w:t>некоторым</w:t>
      </w:r>
      <w:proofErr w:type="gramEnd"/>
      <w:r>
        <w:rPr>
          <w:szCs w:val="28"/>
        </w:rPr>
        <w:t xml:space="preserve"> сдвигом фаз. Чем сильнее отличается направление сигнала и помехи, тем в большей степени осуществляется выигрыш в отношении сигнал-помеха при весовом суммировании.</w:t>
      </w:r>
    </w:p>
    <w:p w:rsidR="00BB66A4" w:rsidRDefault="00BB66A4" w:rsidP="00BB66A4">
      <w:pPr>
        <w:tabs>
          <w:tab w:val="left" w:pos="0"/>
          <w:tab w:val="left" w:pos="2925"/>
        </w:tabs>
        <w:rPr>
          <w:szCs w:val="28"/>
        </w:rPr>
      </w:pPr>
    </w:p>
    <w:p w:rsidR="00BB66A4" w:rsidRDefault="008142A7" w:rsidP="008142A7">
      <w:pPr>
        <w:pStyle w:val="ab"/>
        <w:rPr>
          <w:lang w:eastAsia="zh-CN"/>
        </w:rPr>
      </w:pPr>
      <w:r>
        <w:rPr>
          <w:lang w:eastAsia="zh-CN"/>
        </w:rPr>
        <w:t xml:space="preserve"> </w:t>
      </w:r>
      <w:bookmarkStart w:id="41" w:name="_Toc515357634"/>
      <w:r>
        <w:rPr>
          <w:lang w:eastAsia="zh-CN"/>
        </w:rPr>
        <w:t>Адаптивная компенсация помех</w:t>
      </w:r>
      <w:bookmarkEnd w:id="41"/>
    </w:p>
    <w:p w:rsidR="00BB66A4" w:rsidRDefault="00BB66A4" w:rsidP="00BB66A4">
      <w:pPr>
        <w:tabs>
          <w:tab w:val="left" w:pos="0"/>
          <w:tab w:val="left" w:pos="2925"/>
        </w:tabs>
        <w:ind w:firstLine="720"/>
        <w:rPr>
          <w:szCs w:val="28"/>
        </w:rPr>
      </w:pPr>
      <w:r>
        <w:rPr>
          <w:szCs w:val="28"/>
        </w:rPr>
        <w:t>Рассмотрим наиболее простой вариант реализации подавления помех на основе использования адаптивного компенсатора помех.</w:t>
      </w:r>
      <w:r w:rsidR="008142A7">
        <w:rPr>
          <w:szCs w:val="28"/>
        </w:rPr>
        <w:t xml:space="preserve"> </w:t>
      </w:r>
      <w:r>
        <w:rPr>
          <w:szCs w:val="28"/>
        </w:rPr>
        <w:t>Считаем, что антенна А</w:t>
      </w:r>
      <w:proofErr w:type="gramStart"/>
      <w:r>
        <w:rPr>
          <w:szCs w:val="28"/>
          <w:vertAlign w:val="subscript"/>
        </w:rPr>
        <w:t>1</w:t>
      </w:r>
      <w:proofErr w:type="gramEnd"/>
      <w:r>
        <w:rPr>
          <w:szCs w:val="28"/>
        </w:rPr>
        <w:t xml:space="preserve"> направлена на источник помехи и не принимает полезный сигнал, основная антенна А</w:t>
      </w:r>
      <w:r>
        <w:rPr>
          <w:szCs w:val="28"/>
          <w:vertAlign w:val="subscript"/>
        </w:rPr>
        <w:t>0</w:t>
      </w:r>
      <w:r>
        <w:rPr>
          <w:szCs w:val="28"/>
        </w:rPr>
        <w:t xml:space="preserve"> направлена на сигнал и по боковому лепестку диаграммы направленности принимает еще и помеху (рис.</w:t>
      </w:r>
      <w:r w:rsidR="008142A7">
        <w:rPr>
          <w:szCs w:val="28"/>
        </w:rPr>
        <w:t>4.5</w:t>
      </w:r>
      <w:r>
        <w:rPr>
          <w:szCs w:val="28"/>
        </w:rPr>
        <w:t>).</w:t>
      </w:r>
    </w:p>
    <w:p w:rsidR="00BB66A4" w:rsidRDefault="00B05E7A" w:rsidP="00BB66A4">
      <w:pPr>
        <w:tabs>
          <w:tab w:val="left" w:pos="0"/>
          <w:tab w:val="left" w:pos="2925"/>
        </w:tabs>
        <w:jc w:val="center"/>
        <w:rPr>
          <w:szCs w:val="28"/>
        </w:rPr>
      </w:pPr>
      <w:r>
        <w:object w:dxaOrig="10464" w:dyaOrig="8340">
          <v:shape id="_x0000_i1216" type="#_x0000_t75" style="width:290.55pt;height:212.55pt" o:ole="">
            <v:imagedata r:id="rId390" o:title=""/>
          </v:shape>
          <o:OLEObject Type="Embed" ProgID="Visio.Drawing.11" ShapeID="_x0000_i1216" DrawAspect="Content" ObjectID="_1589101991" r:id="rId391"/>
        </w:object>
      </w:r>
    </w:p>
    <w:p w:rsidR="00BB66A4" w:rsidRPr="000D3395" w:rsidRDefault="00BB66A4" w:rsidP="00BB66A4">
      <w:pPr>
        <w:tabs>
          <w:tab w:val="left" w:pos="0"/>
          <w:tab w:val="left" w:pos="2925"/>
        </w:tabs>
        <w:jc w:val="center"/>
        <w:rPr>
          <w:sz w:val="24"/>
        </w:rPr>
      </w:pPr>
      <w:r w:rsidRPr="000D3395">
        <w:rPr>
          <w:sz w:val="24"/>
        </w:rPr>
        <w:t>Рис.</w:t>
      </w:r>
      <w:r w:rsidR="000D3395" w:rsidRPr="000D3395">
        <w:rPr>
          <w:sz w:val="24"/>
        </w:rPr>
        <w:t>4.5</w:t>
      </w:r>
    </w:p>
    <w:p w:rsidR="00BB66A4" w:rsidRDefault="00BB66A4" w:rsidP="00BB66A4">
      <w:pPr>
        <w:tabs>
          <w:tab w:val="left" w:pos="0"/>
          <w:tab w:val="left" w:pos="2925"/>
        </w:tabs>
        <w:jc w:val="center"/>
        <w:rPr>
          <w:szCs w:val="28"/>
        </w:rPr>
      </w:pPr>
    </w:p>
    <w:p w:rsidR="00BB66A4" w:rsidRDefault="00BB66A4" w:rsidP="00BB66A4">
      <w:pPr>
        <w:tabs>
          <w:tab w:val="left" w:pos="0"/>
          <w:tab w:val="left" w:pos="2925"/>
        </w:tabs>
        <w:ind w:firstLine="720"/>
        <w:rPr>
          <w:szCs w:val="28"/>
        </w:rPr>
      </w:pPr>
      <w:r>
        <w:rPr>
          <w:szCs w:val="28"/>
        </w:rPr>
        <w:t xml:space="preserve">Считаем, что присутствует лишь один источник помехи. Блок управления (БУ) так меняет частотную характеристику адаптивного фильтра, что выходной сигнал в фильтре компенсирует </w:t>
      </w:r>
      <w:proofErr w:type="spellStart"/>
      <w:r>
        <w:rPr>
          <w:szCs w:val="28"/>
        </w:rPr>
        <w:t>помеховые</w:t>
      </w:r>
      <w:proofErr w:type="spellEnd"/>
      <w:r>
        <w:rPr>
          <w:szCs w:val="28"/>
        </w:rPr>
        <w:t xml:space="preserve"> компоненты в сигнале.</w:t>
      </w:r>
      <w:r w:rsidR="000D3395">
        <w:rPr>
          <w:szCs w:val="28"/>
        </w:rPr>
        <w:t xml:space="preserve"> </w:t>
      </w:r>
      <w:r>
        <w:rPr>
          <w:szCs w:val="28"/>
        </w:rPr>
        <w:t xml:space="preserve">Считаем, что сигнал и помеха </w:t>
      </w:r>
      <w:proofErr w:type="gramStart"/>
      <w:r>
        <w:rPr>
          <w:szCs w:val="28"/>
        </w:rPr>
        <w:t>независимы</w:t>
      </w:r>
      <w:proofErr w:type="gramEnd"/>
      <w:r>
        <w:rPr>
          <w:szCs w:val="28"/>
        </w:rPr>
        <w:t>.</w:t>
      </w:r>
    </w:p>
    <w:p w:rsidR="000D3395" w:rsidRDefault="000D3395" w:rsidP="00BB66A4">
      <w:pPr>
        <w:tabs>
          <w:tab w:val="left" w:pos="0"/>
          <w:tab w:val="left" w:pos="2925"/>
        </w:tabs>
        <w:ind w:firstLine="720"/>
        <w:rPr>
          <w:szCs w:val="28"/>
        </w:rPr>
      </w:pPr>
    </w:p>
    <w:p w:rsidR="000D3395" w:rsidRDefault="00BB66A4" w:rsidP="00BB66A4">
      <w:pPr>
        <w:ind w:firstLine="741"/>
      </w:pPr>
      <w:r>
        <w:rPr>
          <w:lang w:val="en-US"/>
        </w:rPr>
        <w:t>n</w:t>
      </w:r>
      <w:r>
        <w:rPr>
          <w:vertAlign w:val="subscript"/>
        </w:rPr>
        <w:t>0</w:t>
      </w:r>
      <w:r>
        <w:t>(</w:t>
      </w:r>
      <w:proofErr w:type="spellStart"/>
      <w:r>
        <w:rPr>
          <w:lang w:val="en-US"/>
        </w:rPr>
        <w:t>jω</w:t>
      </w:r>
      <w:proofErr w:type="spellEnd"/>
      <w:r>
        <w:t xml:space="preserve">)= </w:t>
      </w:r>
      <w:r>
        <w:rPr>
          <w:lang w:val="en-US"/>
        </w:rPr>
        <w:t>n</w:t>
      </w:r>
      <w:proofErr w:type="spellStart"/>
      <w:r>
        <w:rPr>
          <w:vertAlign w:val="subscript"/>
        </w:rPr>
        <w:t>ип</w:t>
      </w:r>
      <w:proofErr w:type="spellEnd"/>
      <w:r>
        <w:t>(</w:t>
      </w:r>
      <w:proofErr w:type="spellStart"/>
      <w:r>
        <w:rPr>
          <w:lang w:val="en-US"/>
        </w:rPr>
        <w:t>jω</w:t>
      </w:r>
      <w:proofErr w:type="spellEnd"/>
      <w:r>
        <w:t>)К</w:t>
      </w:r>
      <w:r>
        <w:rPr>
          <w:vertAlign w:val="subscript"/>
        </w:rPr>
        <w:t>0</w:t>
      </w:r>
      <w:r>
        <w:t>(</w:t>
      </w:r>
      <w:proofErr w:type="spellStart"/>
      <w:r>
        <w:rPr>
          <w:lang w:val="en-US"/>
        </w:rPr>
        <w:t>jω</w:t>
      </w:r>
      <w:proofErr w:type="spellEnd"/>
      <w:r>
        <w:t>)</w:t>
      </w:r>
      <w:r w:rsidRPr="00F3183A">
        <w:t>,</w:t>
      </w:r>
      <w:r w:rsidR="000D3395">
        <w:t xml:space="preserve"> </w:t>
      </w:r>
      <w:r>
        <w:rPr>
          <w:lang w:val="en-US"/>
        </w:rPr>
        <w:t>n</w:t>
      </w:r>
      <w:r>
        <w:rPr>
          <w:vertAlign w:val="subscript"/>
        </w:rPr>
        <w:t>1</w:t>
      </w:r>
      <w:r>
        <w:t>(</w:t>
      </w:r>
      <w:proofErr w:type="spellStart"/>
      <w:r>
        <w:rPr>
          <w:lang w:val="en-US"/>
        </w:rPr>
        <w:t>jω</w:t>
      </w:r>
      <w:proofErr w:type="spellEnd"/>
      <w:r>
        <w:t xml:space="preserve">)= </w:t>
      </w:r>
      <w:r>
        <w:rPr>
          <w:lang w:val="en-US"/>
        </w:rPr>
        <w:t>n</w:t>
      </w:r>
      <w:proofErr w:type="spellStart"/>
      <w:r>
        <w:rPr>
          <w:vertAlign w:val="subscript"/>
        </w:rPr>
        <w:t>ип</w:t>
      </w:r>
      <w:proofErr w:type="spellEnd"/>
      <w:r>
        <w:t>(</w:t>
      </w:r>
      <w:proofErr w:type="spellStart"/>
      <w:r>
        <w:rPr>
          <w:lang w:val="en-US"/>
        </w:rPr>
        <w:t>jω</w:t>
      </w:r>
      <w:proofErr w:type="spellEnd"/>
      <w:r>
        <w:t>)К</w:t>
      </w:r>
      <w:r>
        <w:rPr>
          <w:vertAlign w:val="subscript"/>
        </w:rPr>
        <w:t>1</w:t>
      </w:r>
      <w:r>
        <w:t>(</w:t>
      </w:r>
      <w:proofErr w:type="spellStart"/>
      <w:r>
        <w:rPr>
          <w:lang w:val="en-US"/>
        </w:rPr>
        <w:t>jω</w:t>
      </w:r>
      <w:proofErr w:type="spellEnd"/>
      <w:r>
        <w:t>).</w:t>
      </w:r>
      <w:r w:rsidR="000D3395">
        <w:t xml:space="preserve"> </w:t>
      </w:r>
      <w:proofErr w:type="gramStart"/>
      <w:r>
        <w:rPr>
          <w:lang w:val="en-US"/>
        </w:rPr>
        <w:t>y</w:t>
      </w:r>
      <w:r w:rsidRPr="00F3183A">
        <w:t>(</w:t>
      </w:r>
      <w:proofErr w:type="spellStart"/>
      <w:proofErr w:type="gramEnd"/>
      <w:r>
        <w:rPr>
          <w:lang w:val="en-US"/>
        </w:rPr>
        <w:t>jw</w:t>
      </w:r>
      <w:proofErr w:type="spellEnd"/>
      <w:r w:rsidRPr="00F3183A">
        <w:t>)=</w:t>
      </w:r>
      <w:r>
        <w:rPr>
          <w:lang w:val="en-US"/>
        </w:rPr>
        <w:t>n</w:t>
      </w:r>
      <w:r w:rsidRPr="00F3183A">
        <w:rPr>
          <w:vertAlign w:val="subscript"/>
        </w:rPr>
        <w:t>1</w:t>
      </w:r>
      <w:r w:rsidRPr="00F3183A">
        <w:t>(</w:t>
      </w:r>
      <w:proofErr w:type="spellStart"/>
      <w:r>
        <w:rPr>
          <w:lang w:val="en-US"/>
        </w:rPr>
        <w:t>jw</w:t>
      </w:r>
      <w:proofErr w:type="spellEnd"/>
      <w:r w:rsidRPr="00F3183A">
        <w:t>)∙</w:t>
      </w:r>
      <w:r>
        <w:t>Ф(</w:t>
      </w:r>
      <w:proofErr w:type="spellStart"/>
      <w:r>
        <w:rPr>
          <w:lang w:val="en-US"/>
        </w:rPr>
        <w:t>jw</w:t>
      </w:r>
      <w:proofErr w:type="spellEnd"/>
      <w:r>
        <w:t>)</w:t>
      </w:r>
      <w:r w:rsidRPr="007356A5">
        <w:t>=</w:t>
      </w:r>
      <w:r>
        <w:rPr>
          <w:lang w:val="en-US"/>
        </w:rPr>
        <w:t>h</w:t>
      </w:r>
      <w:r w:rsidRPr="007356A5">
        <w:rPr>
          <w:vertAlign w:val="subscript"/>
        </w:rPr>
        <w:t>0</w:t>
      </w:r>
      <w:r w:rsidRPr="007356A5">
        <w:t>(</w:t>
      </w:r>
      <w:proofErr w:type="spellStart"/>
      <w:r w:rsidRPr="007356A5">
        <w:rPr>
          <w:lang w:val="en-US"/>
        </w:rPr>
        <w:t>jw</w:t>
      </w:r>
      <w:proofErr w:type="spellEnd"/>
      <w:r w:rsidRPr="007356A5">
        <w:t>)</w:t>
      </w:r>
      <w:r w:rsidR="000D3395">
        <w:t>.</w:t>
      </w:r>
      <w:r>
        <w:t xml:space="preserve"> </w:t>
      </w:r>
    </w:p>
    <w:p w:rsidR="000D3395" w:rsidRDefault="000D3395" w:rsidP="000D3395"/>
    <w:p w:rsidR="00BB66A4" w:rsidRDefault="000D3395" w:rsidP="000D3395">
      <w:r>
        <w:t>С</w:t>
      </w:r>
      <w:r w:rsidR="00BB66A4">
        <w:t>ледовательно,</w:t>
      </w:r>
      <w:r>
        <w:t xml:space="preserve"> условие компенсации помех, которые поступают на антенны, определяется следующим выражением:</w:t>
      </w:r>
    </w:p>
    <w:p w:rsidR="000D3395" w:rsidRPr="007356A5" w:rsidRDefault="000D3395" w:rsidP="000D3395">
      <w:pPr>
        <w:rPr>
          <w:vertAlign w:val="subscript"/>
        </w:rPr>
      </w:pPr>
    </w:p>
    <w:p w:rsidR="00BB66A4" w:rsidRDefault="00BB66A4" w:rsidP="000D3395">
      <w:pPr>
        <w:jc w:val="center"/>
      </w:pPr>
      <w:r w:rsidRPr="00F3183A">
        <w:rPr>
          <w:position w:val="-30"/>
          <w:lang w:val="en-US"/>
        </w:rPr>
        <w:object w:dxaOrig="2680" w:dyaOrig="700">
          <v:shape id="_x0000_i1217" type="#_x0000_t75" style="width:133.7pt;height:35.15pt" o:ole="">
            <v:imagedata r:id="rId392" o:title=""/>
          </v:shape>
          <o:OLEObject Type="Embed" ProgID="Equation.3" ShapeID="_x0000_i1217" DrawAspect="Content" ObjectID="_1589101992" r:id="rId393"/>
        </w:object>
      </w:r>
      <w:r w:rsidR="000D3395">
        <w:t xml:space="preserve"> </w:t>
      </w:r>
      <w:r>
        <w:t>.</w:t>
      </w:r>
    </w:p>
    <w:p w:rsidR="000D3395" w:rsidRDefault="000D3395" w:rsidP="00BB66A4">
      <w:pPr>
        <w:tabs>
          <w:tab w:val="left" w:pos="0"/>
          <w:tab w:val="left" w:pos="2925"/>
        </w:tabs>
        <w:ind w:firstLine="720"/>
        <w:rPr>
          <w:szCs w:val="28"/>
        </w:rPr>
      </w:pPr>
    </w:p>
    <w:p w:rsidR="00BB66A4" w:rsidRDefault="00BB66A4" w:rsidP="00BB66A4">
      <w:pPr>
        <w:tabs>
          <w:tab w:val="left" w:pos="0"/>
          <w:tab w:val="left" w:pos="2925"/>
        </w:tabs>
        <w:ind w:firstLine="720"/>
        <w:rPr>
          <w:szCs w:val="28"/>
        </w:rPr>
      </w:pPr>
      <w:r>
        <w:rPr>
          <w:szCs w:val="28"/>
        </w:rPr>
        <w:t xml:space="preserve">Так как частотная характеристика фильтра при условии полной компенсации помех не зависит от формы помехи, то данная структура подавляет любую помеху, включая и </w:t>
      </w:r>
      <w:proofErr w:type="spellStart"/>
      <w:r>
        <w:rPr>
          <w:szCs w:val="28"/>
        </w:rPr>
        <w:t>внутриполосные</w:t>
      </w:r>
      <w:proofErr w:type="spellEnd"/>
      <w:r>
        <w:rPr>
          <w:szCs w:val="28"/>
        </w:rPr>
        <w:t xml:space="preserve"> помехи.</w:t>
      </w:r>
      <w:r w:rsidR="000D3395">
        <w:rPr>
          <w:szCs w:val="28"/>
        </w:rPr>
        <w:t xml:space="preserve"> Проанализируем</w:t>
      </w:r>
      <w:r>
        <w:rPr>
          <w:szCs w:val="28"/>
        </w:rPr>
        <w:t xml:space="preserve"> алгоритм работы блока управления, при котором обеспечивается наиболее полная компенсация помех.</w:t>
      </w:r>
      <w:r w:rsidR="000D3395">
        <w:rPr>
          <w:szCs w:val="28"/>
        </w:rPr>
        <w:t xml:space="preserve"> </w:t>
      </w:r>
      <w:r>
        <w:rPr>
          <w:szCs w:val="28"/>
        </w:rPr>
        <w:t xml:space="preserve">Рассмотрим дисперсию выходного сигнала компенсатора </w:t>
      </w:r>
      <w:r w:rsidRPr="00675CFE">
        <w:rPr>
          <w:position w:val="-6"/>
          <w:szCs w:val="28"/>
        </w:rPr>
        <w:object w:dxaOrig="200" w:dyaOrig="220">
          <v:shape id="_x0000_i1218" type="#_x0000_t75" style="width:10.3pt;height:11.15pt" o:ole="">
            <v:imagedata r:id="rId394" o:title=""/>
          </v:shape>
          <o:OLEObject Type="Embed" ProgID="Equation.3" ShapeID="_x0000_i1218" DrawAspect="Content" ObjectID="_1589101993" r:id="rId395"/>
        </w:object>
      </w:r>
      <w:r>
        <w:rPr>
          <w:szCs w:val="28"/>
        </w:rPr>
        <w:t>:</w:t>
      </w:r>
    </w:p>
    <w:p w:rsidR="000D3395" w:rsidRDefault="000D3395" w:rsidP="00BB66A4">
      <w:pPr>
        <w:tabs>
          <w:tab w:val="left" w:pos="0"/>
          <w:tab w:val="left" w:pos="2925"/>
        </w:tabs>
        <w:ind w:firstLine="720"/>
        <w:rPr>
          <w:szCs w:val="28"/>
        </w:rPr>
      </w:pPr>
    </w:p>
    <w:p w:rsidR="00BB66A4" w:rsidRDefault="00BB66A4" w:rsidP="000D3395">
      <w:pPr>
        <w:tabs>
          <w:tab w:val="left" w:pos="0"/>
          <w:tab w:val="left" w:pos="2925"/>
        </w:tabs>
        <w:jc w:val="center"/>
      </w:pPr>
      <w:r>
        <w:rPr>
          <w:lang w:val="en-US"/>
        </w:rPr>
        <w:t>D</w:t>
      </w:r>
      <w:r w:rsidRPr="00675CFE">
        <w:rPr>
          <w:b/>
          <w:bCs/>
          <w:position w:val="-6"/>
          <w:vertAlign w:val="subscript"/>
        </w:rPr>
        <w:object w:dxaOrig="200" w:dyaOrig="220">
          <v:shape id="_x0000_i1219" type="#_x0000_t75" style="width:10.3pt;height:11.15pt" o:ole="">
            <v:imagedata r:id="rId396" o:title=""/>
          </v:shape>
          <o:OLEObject Type="Embed" ProgID="Equation.3" ShapeID="_x0000_i1219" DrawAspect="Content" ObjectID="_1589101994" r:id="rId397"/>
        </w:object>
      </w:r>
      <w:r>
        <w:rPr>
          <w:b/>
          <w:bCs/>
        </w:rPr>
        <w:t>=</w:t>
      </w:r>
      <w:r w:rsidRPr="0090010C">
        <w:rPr>
          <w:b/>
          <w:bCs/>
          <w:position w:val="-12"/>
          <w:vertAlign w:val="subscript"/>
        </w:rPr>
        <w:object w:dxaOrig="1120" w:dyaOrig="400">
          <v:shape id="_x0000_i1220" type="#_x0000_t75" style="width:55.7pt;height:19.7pt" o:ole="">
            <v:imagedata r:id="rId398" o:title=""/>
          </v:shape>
          <o:OLEObject Type="Embed" ProgID="Equation.3" ShapeID="_x0000_i1220" DrawAspect="Content" ObjectID="_1589101995" r:id="rId399"/>
        </w:object>
      </w:r>
      <w:r>
        <w:rPr>
          <w:vertAlign w:val="superscript"/>
        </w:rPr>
        <w:t>2</w:t>
      </w:r>
      <w:r>
        <w:t>=</w:t>
      </w:r>
      <w:r w:rsidRPr="0090010C">
        <w:rPr>
          <w:position w:val="-6"/>
          <w:lang w:val="en-US"/>
        </w:rPr>
        <w:object w:dxaOrig="220" w:dyaOrig="340">
          <v:shape id="_x0000_i1221" type="#_x0000_t75" style="width:11.15pt;height:17.15pt" o:ole="">
            <v:imagedata r:id="rId400" o:title=""/>
          </v:shape>
          <o:OLEObject Type="Embed" ProgID="Equation.3" ShapeID="_x0000_i1221" DrawAspect="Content" ObjectID="_1589101996" r:id="rId401"/>
        </w:object>
      </w:r>
      <w:r>
        <w:rPr>
          <w:vertAlign w:val="superscript"/>
        </w:rPr>
        <w:t>2</w:t>
      </w:r>
      <w:proofErr w:type="gramStart"/>
      <w:r>
        <w:t>+(</w:t>
      </w:r>
      <w:proofErr w:type="gramEnd"/>
      <w:r w:rsidRPr="0090010C">
        <w:rPr>
          <w:position w:val="-12"/>
        </w:rPr>
        <w:object w:dxaOrig="620" w:dyaOrig="400">
          <v:shape id="_x0000_i1222" type="#_x0000_t75" style="width:30.85pt;height:19.7pt" o:ole="">
            <v:imagedata r:id="rId402" o:title=""/>
          </v:shape>
          <o:OLEObject Type="Embed" ProgID="Equation.3" ShapeID="_x0000_i1222" DrawAspect="Content" ObjectID="_1589101997" r:id="rId403"/>
        </w:object>
      </w:r>
      <w:r>
        <w:t>)</w:t>
      </w:r>
      <w:r>
        <w:rPr>
          <w:vertAlign w:val="superscript"/>
        </w:rPr>
        <w:t>2</w:t>
      </w:r>
      <w:r>
        <w:t>+</w:t>
      </w:r>
      <w:r w:rsidRPr="0090010C">
        <w:rPr>
          <w:position w:val="-12"/>
        </w:rPr>
        <w:object w:dxaOrig="1020" w:dyaOrig="400">
          <v:shape id="_x0000_i1223" type="#_x0000_t75" style="width:51.45pt;height:19.7pt" o:ole="">
            <v:imagedata r:id="rId404" o:title=""/>
          </v:shape>
          <o:OLEObject Type="Embed" ProgID="Equation.3" ShapeID="_x0000_i1223" DrawAspect="Content" ObjectID="_1589101998" r:id="rId405"/>
        </w:object>
      </w:r>
      <w:r>
        <w:t>.</w:t>
      </w:r>
    </w:p>
    <w:p w:rsidR="000D3395" w:rsidRDefault="000D3395" w:rsidP="00BB66A4">
      <w:pPr>
        <w:tabs>
          <w:tab w:val="left" w:pos="0"/>
          <w:tab w:val="left" w:pos="2925"/>
        </w:tabs>
        <w:ind w:firstLine="720"/>
      </w:pPr>
    </w:p>
    <w:p w:rsidR="00BB66A4" w:rsidRDefault="00BB66A4" w:rsidP="00BB66A4">
      <w:pPr>
        <w:tabs>
          <w:tab w:val="left" w:pos="0"/>
          <w:tab w:val="left" w:pos="2925"/>
        </w:tabs>
        <w:ind w:firstLine="720"/>
      </w:pPr>
      <w:r>
        <w:t xml:space="preserve">Так как источники сигнала и помехи независимы, то их взаимная корреляция равна нулю </w:t>
      </w:r>
      <w:r w:rsidRPr="0090010C">
        <w:rPr>
          <w:position w:val="-12"/>
        </w:rPr>
        <w:object w:dxaOrig="1020" w:dyaOrig="400">
          <v:shape id="_x0000_i1224" type="#_x0000_t75" style="width:51.45pt;height:19.7pt" o:ole="">
            <v:imagedata r:id="rId404" o:title=""/>
          </v:shape>
          <o:OLEObject Type="Embed" ProgID="Equation.3" ShapeID="_x0000_i1224" DrawAspect="Content" ObjectID="_1589101999" r:id="rId406"/>
        </w:object>
      </w:r>
      <w:r>
        <w:t>=0, тогда:</w:t>
      </w:r>
    </w:p>
    <w:p w:rsidR="00BB66A4" w:rsidRDefault="00BB66A4" w:rsidP="000D3395">
      <w:pPr>
        <w:tabs>
          <w:tab w:val="left" w:pos="0"/>
          <w:tab w:val="left" w:pos="2925"/>
        </w:tabs>
        <w:jc w:val="center"/>
        <w:rPr>
          <w:szCs w:val="28"/>
        </w:rPr>
      </w:pPr>
      <w:r>
        <w:rPr>
          <w:lang w:val="en-US"/>
        </w:rPr>
        <w:t>D</w:t>
      </w:r>
      <w:r w:rsidRPr="00675CFE">
        <w:rPr>
          <w:b/>
          <w:bCs/>
          <w:position w:val="-6"/>
          <w:vertAlign w:val="subscript"/>
        </w:rPr>
        <w:object w:dxaOrig="200" w:dyaOrig="220">
          <v:shape id="_x0000_i1225" type="#_x0000_t75" style="width:10.3pt;height:11.15pt" o:ole="">
            <v:imagedata r:id="rId396" o:title=""/>
          </v:shape>
          <o:OLEObject Type="Embed" ProgID="Equation.3" ShapeID="_x0000_i1225" DrawAspect="Content" ObjectID="_1589102000" r:id="rId407"/>
        </w:object>
      </w:r>
      <w:r>
        <w:t>=</w:t>
      </w:r>
      <w:r w:rsidRPr="0090010C">
        <w:rPr>
          <w:position w:val="-6"/>
          <w:lang w:val="en-US"/>
        </w:rPr>
        <w:object w:dxaOrig="220" w:dyaOrig="340">
          <v:shape id="_x0000_i1226" type="#_x0000_t75" style="width:11.15pt;height:17.15pt" o:ole="">
            <v:imagedata r:id="rId400" o:title=""/>
          </v:shape>
          <o:OLEObject Type="Embed" ProgID="Equation.3" ShapeID="_x0000_i1226" DrawAspect="Content" ObjectID="_1589102001" r:id="rId408"/>
        </w:object>
      </w:r>
      <w:r>
        <w:rPr>
          <w:vertAlign w:val="superscript"/>
        </w:rPr>
        <w:t>2</w:t>
      </w:r>
      <w:r>
        <w:t>+</w:t>
      </w:r>
      <w:r w:rsidRPr="0090010C">
        <w:rPr>
          <w:position w:val="-12"/>
        </w:rPr>
        <w:object w:dxaOrig="859" w:dyaOrig="440">
          <v:shape id="_x0000_i1227" type="#_x0000_t75" style="width:42.85pt;height:22.3pt" o:ole="">
            <v:imagedata r:id="rId409" o:title=""/>
          </v:shape>
          <o:OLEObject Type="Embed" ProgID="Equation.3" ShapeID="_x0000_i1227" DrawAspect="Content" ObjectID="_1589102002" r:id="rId410"/>
        </w:object>
      </w:r>
    </w:p>
    <w:p w:rsidR="000D3395" w:rsidRDefault="000D3395" w:rsidP="00BB66A4">
      <w:pPr>
        <w:ind w:firstLine="708"/>
        <w:rPr>
          <w:szCs w:val="28"/>
        </w:rPr>
      </w:pPr>
    </w:p>
    <w:p w:rsidR="00BB66A4" w:rsidRDefault="00BB66A4" w:rsidP="00BB66A4">
      <w:pPr>
        <w:ind w:firstLine="708"/>
      </w:pPr>
      <w:r>
        <w:rPr>
          <w:szCs w:val="28"/>
        </w:rPr>
        <w:t xml:space="preserve">Из </w:t>
      </w:r>
      <w:r w:rsidR="000D3395">
        <w:rPr>
          <w:szCs w:val="28"/>
        </w:rPr>
        <w:t xml:space="preserve">полученного выражения </w:t>
      </w:r>
      <w:r>
        <w:rPr>
          <w:szCs w:val="28"/>
        </w:rPr>
        <w:t>следует, что наибольшую степень компенсации помех обеспечивает минимальное значение второго слагаемого полученного выражения</w:t>
      </w:r>
      <w:r>
        <w:t xml:space="preserve">, что означает максимальную взаимную компенсацию процессов </w:t>
      </w:r>
      <w:r>
        <w:rPr>
          <w:lang w:val="en-US"/>
        </w:rPr>
        <w:t>n</w:t>
      </w:r>
      <w:r>
        <w:rPr>
          <w:vertAlign w:val="subscript"/>
        </w:rPr>
        <w:t>0</w:t>
      </w:r>
      <w:r>
        <w:t xml:space="preserve"> и </w:t>
      </w:r>
      <w:r>
        <w:rPr>
          <w:lang w:val="en-US"/>
        </w:rPr>
        <w:t>y</w:t>
      </w:r>
      <w:r>
        <w:t>.</w:t>
      </w:r>
    </w:p>
    <w:p w:rsidR="000D3395" w:rsidRDefault="00BB66A4" w:rsidP="000D3395">
      <w:pPr>
        <w:tabs>
          <w:tab w:val="left" w:pos="0"/>
          <w:tab w:val="left" w:pos="2925"/>
        </w:tabs>
        <w:ind w:firstLine="720"/>
        <w:rPr>
          <w:szCs w:val="28"/>
        </w:rPr>
      </w:pPr>
      <w:r>
        <w:rPr>
          <w:szCs w:val="28"/>
        </w:rPr>
        <w:t>Так как</w:t>
      </w:r>
      <w:r w:rsidRPr="004811E8">
        <w:rPr>
          <w:position w:val="-6"/>
          <w:lang w:val="en-US"/>
        </w:rPr>
        <w:object w:dxaOrig="320" w:dyaOrig="380">
          <v:shape id="_x0000_i1228" type="#_x0000_t75" style="width:16.3pt;height:18.85pt" o:ole="">
            <v:imagedata r:id="rId411" o:title=""/>
          </v:shape>
          <o:OLEObject Type="Embed" ProgID="Equation.3" ShapeID="_x0000_i1228" DrawAspect="Content" ObjectID="_1589102003" r:id="rId412"/>
        </w:object>
      </w:r>
      <w:r>
        <w:rPr>
          <w:szCs w:val="28"/>
        </w:rPr>
        <w:t xml:space="preserve"> не зависит от уровня подавления помехи, то блок управления должен так настроить адаптивный фильтр, чтобы мощность колебаний на выходе вычитающего устройства была минимальна.</w:t>
      </w:r>
      <w:r w:rsidR="000D3395">
        <w:rPr>
          <w:szCs w:val="28"/>
        </w:rPr>
        <w:t xml:space="preserve"> </w:t>
      </w:r>
      <w:r>
        <w:rPr>
          <w:szCs w:val="28"/>
        </w:rPr>
        <w:t>Рассмотрим простейшую реализацию адаптивного фильтра в виде звена, у которого меняется лишь коэффициент передачи.</w:t>
      </w:r>
      <w:r w:rsidR="000D3395">
        <w:rPr>
          <w:szCs w:val="28"/>
        </w:rPr>
        <w:t xml:space="preserve"> </w:t>
      </w:r>
      <w:r>
        <w:rPr>
          <w:szCs w:val="28"/>
        </w:rPr>
        <w:t xml:space="preserve">Найдем оптимальное значение коэффициента передачи </w:t>
      </w:r>
      <w:r>
        <w:rPr>
          <w:szCs w:val="28"/>
          <w:lang w:val="en-US"/>
        </w:rPr>
        <w:t>w</w:t>
      </w:r>
      <w:r w:rsidRPr="00025F69">
        <w:rPr>
          <w:szCs w:val="28"/>
          <w:vertAlign w:val="subscript"/>
        </w:rPr>
        <w:t>1</w:t>
      </w:r>
      <w:r>
        <w:rPr>
          <w:szCs w:val="28"/>
        </w:rPr>
        <w:t xml:space="preserve">, при котором дисперсия сигнала </w:t>
      </w:r>
      <w:r w:rsidRPr="0032517F">
        <w:rPr>
          <w:position w:val="-6"/>
          <w:szCs w:val="28"/>
        </w:rPr>
        <w:object w:dxaOrig="200" w:dyaOrig="220">
          <v:shape id="_x0000_i1229" type="#_x0000_t75" style="width:10.3pt;height:11.15pt" o:ole="">
            <v:imagedata r:id="rId413" o:title=""/>
          </v:shape>
          <o:OLEObject Type="Embed" ProgID="Equation.3" ShapeID="_x0000_i1229" DrawAspect="Content" ObjectID="_1589102004" r:id="rId414"/>
        </w:object>
      </w:r>
      <w:r>
        <w:rPr>
          <w:szCs w:val="28"/>
        </w:rPr>
        <w:t xml:space="preserve"> принимает  минимальные значения.</w:t>
      </w:r>
      <w:r w:rsidR="000D3395">
        <w:rPr>
          <w:szCs w:val="28"/>
        </w:rPr>
        <w:t xml:space="preserve"> </w:t>
      </w:r>
      <w:r>
        <w:rPr>
          <w:szCs w:val="28"/>
        </w:rPr>
        <w:t xml:space="preserve">Найдем производную </w:t>
      </w:r>
    </w:p>
    <w:p w:rsidR="000D3395" w:rsidRDefault="000D3395" w:rsidP="00BB66A4">
      <w:pPr>
        <w:ind w:firstLine="741"/>
        <w:rPr>
          <w:szCs w:val="28"/>
        </w:rPr>
      </w:pPr>
    </w:p>
    <w:p w:rsidR="000D3395" w:rsidRDefault="00BB66A4" w:rsidP="000D3395">
      <w:pPr>
        <w:jc w:val="center"/>
      </w:pPr>
      <w:r w:rsidRPr="00025F69">
        <w:rPr>
          <w:position w:val="-30"/>
        </w:rPr>
        <w:object w:dxaOrig="740" w:dyaOrig="700">
          <v:shape id="_x0000_i1230" type="#_x0000_t75" style="width:36.85pt;height:35.15pt" o:ole="">
            <v:imagedata r:id="rId415" o:title=""/>
          </v:shape>
          <o:OLEObject Type="Embed" ProgID="Equation.3" ShapeID="_x0000_i1230" DrawAspect="Content" ObjectID="_1589102005" r:id="rId416"/>
        </w:object>
      </w:r>
      <w:r w:rsidRPr="0015598E">
        <w:t>-2</w:t>
      </w:r>
      <w:r w:rsidRPr="00025F69">
        <w:rPr>
          <w:position w:val="-12"/>
        </w:rPr>
        <w:object w:dxaOrig="1700" w:dyaOrig="400">
          <v:shape id="_x0000_i1231" type="#_x0000_t75" style="width:84.85pt;height:19.7pt" o:ole="">
            <v:imagedata r:id="rId417" o:title=""/>
          </v:shape>
          <o:OLEObject Type="Embed" ProgID="Equation.3" ShapeID="_x0000_i1231" DrawAspect="Content" ObjectID="_1589102006" r:id="rId418"/>
        </w:object>
      </w:r>
      <w:r>
        <w:t>,</w:t>
      </w:r>
      <w:r w:rsidR="000D3395">
        <w:t xml:space="preserve">  </w:t>
      </w:r>
      <w:r w:rsidRPr="00025F69">
        <w:rPr>
          <w:position w:val="-12"/>
        </w:rPr>
        <w:object w:dxaOrig="1960" w:dyaOrig="400">
          <v:shape id="_x0000_i1232" type="#_x0000_t75" style="width:97.7pt;height:19.7pt" o:ole="">
            <v:imagedata r:id="rId419" o:title=""/>
          </v:shape>
          <o:OLEObject Type="Embed" ProgID="Equation.3" ShapeID="_x0000_i1232" DrawAspect="Content" ObjectID="_1589102007" r:id="rId420"/>
        </w:object>
      </w:r>
      <w:r>
        <w:t>,</w:t>
      </w:r>
    </w:p>
    <w:p w:rsidR="00BB66A4" w:rsidRDefault="00BB66A4" w:rsidP="000D3395">
      <w:pPr>
        <w:jc w:val="center"/>
      </w:pPr>
      <w:r>
        <w:t>ω</w:t>
      </w:r>
      <w:r>
        <w:rPr>
          <w:vertAlign w:val="subscript"/>
        </w:rPr>
        <w:t>1опт</w:t>
      </w:r>
      <w:r>
        <w:t>=</w:t>
      </w:r>
      <w:r w:rsidRPr="0090010C">
        <w:rPr>
          <w:position w:val="-36"/>
        </w:rPr>
        <w:object w:dxaOrig="540" w:dyaOrig="800">
          <v:shape id="_x0000_i1233" type="#_x0000_t75" style="width:27.45pt;height:40.3pt" o:ole="">
            <v:imagedata r:id="rId421" o:title=""/>
          </v:shape>
          <o:OLEObject Type="Embed" ProgID="Equation.3" ShapeID="_x0000_i1233" DrawAspect="Content" ObjectID="_1589102008" r:id="rId422"/>
        </w:object>
      </w:r>
      <w:r w:rsidRPr="0090010C">
        <w:rPr>
          <w:position w:val="-36"/>
        </w:rPr>
        <w:object w:dxaOrig="460" w:dyaOrig="840">
          <v:shape id="_x0000_i1234" type="#_x0000_t75" style="width:23.15pt;height:42pt" o:ole="">
            <v:imagedata r:id="rId423" o:title=""/>
          </v:shape>
          <o:OLEObject Type="Embed" ProgID="Equation.3" ShapeID="_x0000_i1234" DrawAspect="Content" ObjectID="_1589102009" r:id="rId424"/>
        </w:object>
      </w:r>
      <w:r>
        <w:t>=</w:t>
      </w:r>
      <w:r w:rsidRPr="00025F69">
        <w:rPr>
          <w:position w:val="-44"/>
        </w:rPr>
        <w:object w:dxaOrig="980" w:dyaOrig="880">
          <v:shape id="_x0000_i1235" type="#_x0000_t75" style="width:48.85pt;height:43.7pt" o:ole="">
            <v:imagedata r:id="rId425" o:title=""/>
          </v:shape>
          <o:OLEObject Type="Embed" ProgID="Equation.3" ShapeID="_x0000_i1235" DrawAspect="Content" ObjectID="_1589102010" r:id="rId426"/>
        </w:object>
      </w:r>
      <w:r w:rsidRPr="00025F69">
        <w:rPr>
          <w:position w:val="-44"/>
        </w:rPr>
        <w:object w:dxaOrig="840" w:dyaOrig="920">
          <v:shape id="_x0000_i1236" type="#_x0000_t75" style="width:42pt;height:46.3pt" o:ole="">
            <v:imagedata r:id="rId427" o:title=""/>
          </v:shape>
          <o:OLEObject Type="Embed" ProgID="Equation.3" ShapeID="_x0000_i1236" DrawAspect="Content" ObjectID="_1589102011" r:id="rId428"/>
        </w:object>
      </w:r>
      <w:r>
        <w:t>=</w:t>
      </w:r>
      <w:r w:rsidRPr="007B1576">
        <w:rPr>
          <w:position w:val="-10"/>
        </w:rPr>
        <w:object w:dxaOrig="180" w:dyaOrig="340">
          <v:shape id="_x0000_i1237" type="#_x0000_t75" style="width:9.45pt;height:17.15pt" o:ole="">
            <v:imagedata r:id="rId429" o:title=""/>
          </v:shape>
          <o:OLEObject Type="Embed" ProgID="Equation.3" ShapeID="_x0000_i1237" DrawAspect="Content" ObjectID="_1589102012" r:id="rId430"/>
        </w:object>
      </w:r>
      <w:r w:rsidRPr="0015598E">
        <w:rPr>
          <w:position w:val="-42"/>
        </w:rPr>
        <w:object w:dxaOrig="740" w:dyaOrig="960">
          <v:shape id="_x0000_i1238" type="#_x0000_t75" style="width:36.85pt;height:48pt" o:ole="">
            <v:imagedata r:id="rId431" o:title=""/>
          </v:shape>
          <o:OLEObject Type="Embed" ProgID="Equation.3" ShapeID="_x0000_i1238" DrawAspect="Content" ObjectID="_1589102013" r:id="rId432"/>
        </w:object>
      </w:r>
      <w:r>
        <w:t>,</w:t>
      </w:r>
    </w:p>
    <w:p w:rsidR="000D3395" w:rsidRDefault="000D3395" w:rsidP="000D3395">
      <w:pPr>
        <w:rPr>
          <w:szCs w:val="28"/>
        </w:rPr>
      </w:pPr>
      <w:r>
        <w:t>Здесь</w:t>
      </w:r>
      <w:r w:rsidR="00BB66A4">
        <w:rPr>
          <w:vertAlign w:val="superscript"/>
        </w:rPr>
        <w:t xml:space="preserve"> </w:t>
      </w:r>
      <w:r w:rsidR="00BB66A4" w:rsidRPr="00025F69">
        <w:rPr>
          <w:position w:val="-44"/>
        </w:rPr>
        <w:object w:dxaOrig="1260" w:dyaOrig="880">
          <v:shape id="_x0000_i1239" type="#_x0000_t75" style="width:63.45pt;height:43.7pt" o:ole="">
            <v:imagedata r:id="rId433" o:title=""/>
          </v:shape>
          <o:OLEObject Type="Embed" ProgID="Equation.3" ShapeID="_x0000_i1239" DrawAspect="Content" ObjectID="_1589102014" r:id="rId434"/>
        </w:object>
      </w:r>
      <w:r w:rsidR="00BB66A4">
        <w:t xml:space="preserve"> - коэффициент взаимной корреляции процессов </w:t>
      </w:r>
      <w:r w:rsidR="00BB66A4">
        <w:rPr>
          <w:lang w:val="en-US"/>
        </w:rPr>
        <w:t>n</w:t>
      </w:r>
      <w:r w:rsidR="00BB66A4" w:rsidRPr="002B70FB">
        <w:rPr>
          <w:vertAlign w:val="subscript"/>
        </w:rPr>
        <w:t>0</w:t>
      </w:r>
      <w:r w:rsidR="00BB66A4" w:rsidRPr="002B70FB">
        <w:t>(</w:t>
      </w:r>
      <w:r w:rsidR="00BB66A4">
        <w:rPr>
          <w:lang w:val="en-US"/>
        </w:rPr>
        <w:t>t</w:t>
      </w:r>
      <w:r w:rsidR="00BB66A4" w:rsidRPr="002B70FB">
        <w:t xml:space="preserve">) </w:t>
      </w:r>
      <w:r w:rsidR="00BB66A4">
        <w:t xml:space="preserve">и </w:t>
      </w:r>
      <w:r w:rsidR="00BB66A4">
        <w:rPr>
          <w:lang w:val="en-US"/>
        </w:rPr>
        <w:t>n</w:t>
      </w:r>
      <w:r w:rsidR="00BB66A4" w:rsidRPr="002B70FB">
        <w:rPr>
          <w:position w:val="-10"/>
          <w:lang w:val="en-US"/>
        </w:rPr>
        <w:object w:dxaOrig="180" w:dyaOrig="340">
          <v:shape id="_x0000_i1240" type="#_x0000_t75" style="width:9.45pt;height:17.15pt" o:ole="">
            <v:imagedata r:id="rId435" o:title=""/>
          </v:shape>
          <o:OLEObject Type="Embed" ProgID="Equation.3" ShapeID="_x0000_i1240" DrawAspect="Content" ObjectID="_1589102015" r:id="rId436"/>
        </w:object>
      </w:r>
      <w:r w:rsidR="00BB66A4" w:rsidRPr="002B70FB">
        <w:t>(</w:t>
      </w:r>
      <w:r w:rsidR="00BB66A4">
        <w:rPr>
          <w:lang w:val="en-US"/>
        </w:rPr>
        <w:t>t</w:t>
      </w:r>
      <w:r w:rsidR="00BB66A4" w:rsidRPr="002B70FB">
        <w:t>)</w:t>
      </w:r>
      <w:r w:rsidR="00BB66A4">
        <w:t>.</w:t>
      </w:r>
      <w:r>
        <w:t xml:space="preserve"> </w:t>
      </w:r>
      <w:r w:rsidR="00BB66A4">
        <w:t>Если</w:t>
      </w:r>
      <w:r w:rsidR="00BB66A4" w:rsidRPr="0015598E">
        <w:rPr>
          <w:szCs w:val="28"/>
        </w:rPr>
        <w:t xml:space="preserve"> </w:t>
      </w:r>
      <w:r>
        <w:rPr>
          <w:szCs w:val="28"/>
        </w:rPr>
        <w:t xml:space="preserve">помехи </w:t>
      </w:r>
      <w:r w:rsidR="00BB66A4">
        <w:rPr>
          <w:szCs w:val="28"/>
          <w:lang w:val="en-US"/>
        </w:rPr>
        <w:t>n</w:t>
      </w:r>
      <w:r w:rsidR="00BB66A4">
        <w:rPr>
          <w:szCs w:val="28"/>
          <w:vertAlign w:val="subscript"/>
        </w:rPr>
        <w:t>0</w:t>
      </w:r>
      <w:r w:rsidR="00BB66A4" w:rsidRPr="00233A60">
        <w:rPr>
          <w:szCs w:val="28"/>
        </w:rPr>
        <w:t xml:space="preserve"> </w:t>
      </w:r>
      <w:r w:rsidR="00BB66A4">
        <w:rPr>
          <w:szCs w:val="28"/>
        </w:rPr>
        <w:t xml:space="preserve">и </w:t>
      </w:r>
      <w:r w:rsidR="00BB66A4">
        <w:rPr>
          <w:szCs w:val="28"/>
          <w:lang w:val="en-US"/>
        </w:rPr>
        <w:t>n</w:t>
      </w:r>
      <w:r w:rsidR="00BB66A4">
        <w:rPr>
          <w:szCs w:val="28"/>
          <w:vertAlign w:val="subscript"/>
        </w:rPr>
        <w:t>1</w:t>
      </w:r>
      <w:r w:rsidR="00BB66A4">
        <w:rPr>
          <w:szCs w:val="28"/>
        </w:rPr>
        <w:t xml:space="preserve"> одинаковы по форме и отличаются лишь по уровню, то коэффициент корреляции </w:t>
      </w:r>
      <w:r w:rsidR="00BB66A4" w:rsidRPr="0015598E">
        <w:rPr>
          <w:position w:val="-14"/>
          <w:szCs w:val="28"/>
        </w:rPr>
        <w:object w:dxaOrig="639" w:dyaOrig="400">
          <v:shape id="_x0000_i1241" type="#_x0000_t75" style="width:31.7pt;height:19.7pt" o:ole="">
            <v:imagedata r:id="rId437" o:title=""/>
          </v:shape>
          <o:OLEObject Type="Embed" ProgID="Equation.3" ShapeID="_x0000_i1241" DrawAspect="Content" ObjectID="_1589102016" r:id="rId438"/>
        </w:object>
      </w:r>
      <w:r w:rsidR="00BB66A4">
        <w:rPr>
          <w:szCs w:val="28"/>
        </w:rPr>
        <w:t>.</w:t>
      </w:r>
      <w:r>
        <w:rPr>
          <w:szCs w:val="28"/>
        </w:rPr>
        <w:t xml:space="preserve"> </w:t>
      </w:r>
      <w:r w:rsidR="00BB66A4">
        <w:rPr>
          <w:szCs w:val="28"/>
        </w:rPr>
        <w:t xml:space="preserve">Если </w:t>
      </w:r>
      <w:r w:rsidR="00BB66A4">
        <w:rPr>
          <w:szCs w:val="28"/>
          <w:lang w:val="en-US"/>
        </w:rPr>
        <w:t>n</w:t>
      </w:r>
      <w:r w:rsidR="00BB66A4">
        <w:rPr>
          <w:szCs w:val="28"/>
          <w:vertAlign w:val="subscript"/>
        </w:rPr>
        <w:t>0</w:t>
      </w:r>
      <w:r w:rsidR="00BB66A4" w:rsidRPr="00233A60">
        <w:rPr>
          <w:szCs w:val="28"/>
        </w:rPr>
        <w:t xml:space="preserve"> </w:t>
      </w:r>
      <w:r w:rsidR="00BB66A4">
        <w:rPr>
          <w:szCs w:val="28"/>
        </w:rPr>
        <w:t xml:space="preserve">и </w:t>
      </w:r>
      <w:r w:rsidR="00BB66A4">
        <w:rPr>
          <w:szCs w:val="28"/>
          <w:lang w:val="en-US"/>
        </w:rPr>
        <w:t>n</w:t>
      </w:r>
      <w:r w:rsidR="00BB66A4">
        <w:rPr>
          <w:szCs w:val="28"/>
          <w:vertAlign w:val="subscript"/>
        </w:rPr>
        <w:t>1</w:t>
      </w:r>
      <w:r w:rsidR="00BB66A4">
        <w:rPr>
          <w:szCs w:val="28"/>
        </w:rPr>
        <w:t xml:space="preserve"> не</w:t>
      </w:r>
      <w:r>
        <w:rPr>
          <w:szCs w:val="28"/>
        </w:rPr>
        <w:t xml:space="preserve"> коррелирован</w:t>
      </w:r>
      <w:r w:rsidR="00BB66A4">
        <w:rPr>
          <w:szCs w:val="28"/>
        </w:rPr>
        <w:t>ы (помеха определяется лишь собственным шумом линейного тракта), тогда</w:t>
      </w:r>
      <w:r w:rsidR="00BB66A4" w:rsidRPr="00233A60">
        <w:rPr>
          <w:szCs w:val="28"/>
        </w:rPr>
        <w:t xml:space="preserve"> </w:t>
      </w:r>
      <w:r w:rsidR="00BB66A4" w:rsidRPr="00233A60">
        <w:rPr>
          <w:position w:val="-10"/>
          <w:szCs w:val="28"/>
        </w:rPr>
        <w:object w:dxaOrig="240" w:dyaOrig="260">
          <v:shape id="_x0000_i1242" type="#_x0000_t75" style="width:12pt;height:12.85pt" o:ole="">
            <v:imagedata r:id="rId439" o:title=""/>
          </v:shape>
          <o:OLEObject Type="Embed" ProgID="Equation.3" ShapeID="_x0000_i1242" DrawAspect="Content" ObjectID="_1589102017" r:id="rId440"/>
        </w:object>
      </w:r>
      <w:r w:rsidR="00BB66A4">
        <w:rPr>
          <w:szCs w:val="28"/>
        </w:rPr>
        <w:t xml:space="preserve">=0 и </w:t>
      </w:r>
      <w:r w:rsidR="00BB66A4">
        <w:rPr>
          <w:szCs w:val="28"/>
          <w:lang w:val="en-US"/>
        </w:rPr>
        <w:t>w</w:t>
      </w:r>
      <w:r w:rsidR="00BB66A4" w:rsidRPr="0015598E">
        <w:rPr>
          <w:szCs w:val="28"/>
          <w:vertAlign w:val="subscript"/>
        </w:rPr>
        <w:t>1</w:t>
      </w:r>
      <w:r w:rsidR="00BB66A4">
        <w:rPr>
          <w:szCs w:val="28"/>
        </w:rPr>
        <w:t>=0. Шум, создаваемый приемным трактом дополнительной антенны А</w:t>
      </w:r>
      <w:proofErr w:type="gramStart"/>
      <w:r w:rsidR="00BB66A4">
        <w:rPr>
          <w:szCs w:val="28"/>
          <w:vertAlign w:val="subscript"/>
        </w:rPr>
        <w:t>1</w:t>
      </w:r>
      <w:proofErr w:type="gramEnd"/>
      <w:r w:rsidR="00BB66A4">
        <w:rPr>
          <w:szCs w:val="28"/>
        </w:rPr>
        <w:t xml:space="preserve">, не попадает  в основной тракт, и чувствительность приемного устройства не снижается. </w:t>
      </w:r>
    </w:p>
    <w:p w:rsidR="000D3395" w:rsidRDefault="00BB66A4" w:rsidP="00BB66A4">
      <w:pPr>
        <w:tabs>
          <w:tab w:val="left" w:pos="0"/>
          <w:tab w:val="left" w:pos="2925"/>
        </w:tabs>
        <w:ind w:firstLine="720"/>
        <w:rPr>
          <w:szCs w:val="28"/>
        </w:rPr>
      </w:pPr>
      <w:r>
        <w:rPr>
          <w:szCs w:val="28"/>
        </w:rPr>
        <w:t xml:space="preserve">Если подставить полученные значения оптимального коэффициента передачи </w:t>
      </w:r>
      <w:r>
        <w:rPr>
          <w:szCs w:val="28"/>
          <w:lang w:val="en-US"/>
        </w:rPr>
        <w:t>w</w:t>
      </w:r>
      <w:r w:rsidRPr="0015598E">
        <w:rPr>
          <w:szCs w:val="28"/>
          <w:vertAlign w:val="subscript"/>
        </w:rPr>
        <w:t>1</w:t>
      </w:r>
      <w:r>
        <w:rPr>
          <w:szCs w:val="28"/>
        </w:rPr>
        <w:t xml:space="preserve"> в формулу для дисперсии выходного сигнала, то </w:t>
      </w:r>
    </w:p>
    <w:p w:rsidR="000D3395" w:rsidRDefault="000D3395" w:rsidP="00BB66A4">
      <w:pPr>
        <w:tabs>
          <w:tab w:val="left" w:pos="0"/>
          <w:tab w:val="left" w:pos="2925"/>
        </w:tabs>
        <w:ind w:firstLine="720"/>
        <w:rPr>
          <w:szCs w:val="28"/>
        </w:rPr>
      </w:pPr>
    </w:p>
    <w:p w:rsidR="000D3395" w:rsidRDefault="00BB66A4" w:rsidP="000D3395">
      <w:pPr>
        <w:tabs>
          <w:tab w:val="left" w:pos="0"/>
          <w:tab w:val="left" w:pos="2925"/>
        </w:tabs>
        <w:jc w:val="center"/>
      </w:pPr>
      <w:r>
        <w:rPr>
          <w:lang w:val="en-US"/>
        </w:rPr>
        <w:t>D</w:t>
      </w:r>
      <w:r w:rsidRPr="00675CFE">
        <w:rPr>
          <w:b/>
          <w:bCs/>
          <w:position w:val="-6"/>
          <w:vertAlign w:val="subscript"/>
        </w:rPr>
        <w:object w:dxaOrig="200" w:dyaOrig="220">
          <v:shape id="_x0000_i1243" type="#_x0000_t75" style="width:10.3pt;height:11.15pt" o:ole="">
            <v:imagedata r:id="rId396" o:title=""/>
          </v:shape>
          <o:OLEObject Type="Embed" ProgID="Equation.3" ShapeID="_x0000_i1243" DrawAspect="Content" ObjectID="_1589102018" r:id="rId441"/>
        </w:object>
      </w:r>
      <w:r>
        <w:t>=</w:t>
      </w:r>
      <w:r w:rsidRPr="0090010C">
        <w:rPr>
          <w:position w:val="-6"/>
          <w:lang w:val="en-US"/>
        </w:rPr>
        <w:object w:dxaOrig="220" w:dyaOrig="340">
          <v:shape id="_x0000_i1244" type="#_x0000_t75" style="width:11.15pt;height:17.15pt" o:ole="">
            <v:imagedata r:id="rId400" o:title=""/>
          </v:shape>
          <o:OLEObject Type="Embed" ProgID="Equation.3" ShapeID="_x0000_i1244" DrawAspect="Content" ObjectID="_1589102019" r:id="rId442"/>
        </w:object>
      </w:r>
      <w:r>
        <w:rPr>
          <w:vertAlign w:val="superscript"/>
        </w:rPr>
        <w:t>2</w:t>
      </w:r>
      <w:r>
        <w:t>+</w:t>
      </w:r>
      <w:r w:rsidRPr="008C23E6">
        <w:rPr>
          <w:position w:val="-12"/>
        </w:rPr>
        <w:object w:dxaOrig="1240" w:dyaOrig="440">
          <v:shape id="_x0000_i1245" type="#_x0000_t75" style="width:61.7pt;height:22.3pt" o:ole="">
            <v:imagedata r:id="rId443" o:title=""/>
          </v:shape>
          <o:OLEObject Type="Embed" ProgID="Equation.3" ShapeID="_x0000_i1245" DrawAspect="Content" ObjectID="_1589102020" r:id="rId444"/>
        </w:object>
      </w:r>
      <w:r>
        <w:t>=</w:t>
      </w:r>
      <w:r w:rsidRPr="0090010C">
        <w:rPr>
          <w:position w:val="-6"/>
          <w:lang w:val="en-US"/>
        </w:rPr>
        <w:object w:dxaOrig="340" w:dyaOrig="360">
          <v:shape id="_x0000_i1246" type="#_x0000_t75" style="width:17.15pt;height:18pt" o:ole="">
            <v:imagedata r:id="rId445" o:title=""/>
          </v:shape>
          <o:OLEObject Type="Embed" ProgID="Equation.3" ShapeID="_x0000_i1246" DrawAspect="Content" ObjectID="_1589102021" r:id="rId446"/>
        </w:object>
      </w:r>
      <w:r>
        <w:t>+</w:t>
      </w:r>
      <w:r w:rsidRPr="0090010C">
        <w:rPr>
          <w:position w:val="-12"/>
          <w:lang w:val="en-US"/>
        </w:rPr>
        <w:object w:dxaOrig="300" w:dyaOrig="400">
          <v:shape id="_x0000_i1247" type="#_x0000_t75" style="width:15.45pt;height:19.7pt" o:ole="">
            <v:imagedata r:id="rId447" o:title=""/>
          </v:shape>
          <o:OLEObject Type="Embed" ProgID="Equation.3" ShapeID="_x0000_i1247" DrawAspect="Content" ObjectID="_1589102022" r:id="rId448"/>
        </w:object>
      </w:r>
      <w:r>
        <w:rPr>
          <w:vertAlign w:val="superscript"/>
        </w:rPr>
        <w:t>2</w:t>
      </w:r>
      <w:r>
        <w:t>(1</w:t>
      </w:r>
      <w:proofErr w:type="gramStart"/>
      <w:r>
        <w:t>-</w:t>
      </w:r>
      <w:proofErr w:type="gramEnd"/>
      <w:r w:rsidRPr="008C23E6">
        <w:rPr>
          <w:position w:val="-10"/>
        </w:rPr>
        <w:object w:dxaOrig="320" w:dyaOrig="360">
          <v:shape id="_x0000_i1248" type="#_x0000_t75" style="width:16.3pt;height:18pt" o:ole="">
            <v:imagedata r:id="rId449" o:title=""/>
          </v:shape>
          <o:OLEObject Type="Embed" ProgID="Equation.3" ShapeID="_x0000_i1248" DrawAspect="Content" ObjectID="_1589102023" r:id="rId450"/>
        </w:object>
      </w:r>
      <w:r>
        <w:t>).</w:t>
      </w:r>
    </w:p>
    <w:p w:rsidR="000D3395" w:rsidRDefault="000D3395" w:rsidP="00BB66A4">
      <w:pPr>
        <w:tabs>
          <w:tab w:val="left" w:pos="0"/>
          <w:tab w:val="left" w:pos="2925"/>
        </w:tabs>
        <w:ind w:firstLine="720"/>
      </w:pPr>
    </w:p>
    <w:p w:rsidR="00BB66A4" w:rsidRDefault="00BB66A4" w:rsidP="00BB66A4">
      <w:pPr>
        <w:tabs>
          <w:tab w:val="left" w:pos="0"/>
          <w:tab w:val="left" w:pos="2925"/>
        </w:tabs>
        <w:ind w:firstLine="720"/>
        <w:rPr>
          <w:szCs w:val="28"/>
        </w:rPr>
      </w:pPr>
      <w:r>
        <w:t>Степень подавления помехи определяется разностью (1-</w:t>
      </w:r>
      <w:r w:rsidRPr="008C23E6">
        <w:rPr>
          <w:position w:val="-10"/>
        </w:rPr>
        <w:object w:dxaOrig="320" w:dyaOrig="360">
          <v:shape id="_x0000_i1249" type="#_x0000_t75" style="width:16.3pt;height:18pt" o:ole="">
            <v:imagedata r:id="rId451" o:title=""/>
          </v:shape>
          <o:OLEObject Type="Embed" ProgID="Equation.3" ShapeID="_x0000_i1249" DrawAspect="Content" ObjectID="_1589102024" r:id="rId452"/>
        </w:object>
      </w:r>
      <w:r>
        <w:t xml:space="preserve">). Когда коэффициент взаимной корреляции стремится к единице </w:t>
      </w:r>
      <w:r w:rsidRPr="008C23E6">
        <w:rPr>
          <w:position w:val="-10"/>
        </w:rPr>
        <w:object w:dxaOrig="240" w:dyaOrig="260">
          <v:shape id="_x0000_i1250" type="#_x0000_t75" style="width:12pt;height:12.85pt" o:ole="">
            <v:imagedata r:id="rId453" o:title=""/>
          </v:shape>
          <o:OLEObject Type="Embed" ProgID="Equation.3" ShapeID="_x0000_i1250" DrawAspect="Content" ObjectID="_1589102025" r:id="rId454"/>
        </w:object>
      </w:r>
      <w:r>
        <w:t>→ 1, происходит полная компенсация помехи.</w:t>
      </w:r>
    </w:p>
    <w:p w:rsidR="00BB66A4" w:rsidRDefault="00BB66A4" w:rsidP="00BB66A4">
      <w:pPr>
        <w:tabs>
          <w:tab w:val="left" w:pos="0"/>
          <w:tab w:val="left" w:pos="2925"/>
        </w:tabs>
        <w:rPr>
          <w:szCs w:val="28"/>
        </w:rPr>
      </w:pPr>
    </w:p>
    <w:p w:rsidR="00BB66A4" w:rsidRPr="0008483D" w:rsidRDefault="00BB66A4" w:rsidP="000D3395">
      <w:pPr>
        <w:pStyle w:val="ab"/>
      </w:pPr>
      <w:bookmarkStart w:id="42" w:name="_Toc515357635"/>
      <w:r w:rsidRPr="0008483D">
        <w:t xml:space="preserve">Схема адаптивного компенсатора </w:t>
      </w:r>
      <w:r>
        <w:t>син</w:t>
      </w:r>
      <w:r w:rsidRPr="0008483D">
        <w:t>фаз</w:t>
      </w:r>
      <w:r>
        <w:t>ных помех</w:t>
      </w:r>
      <w:bookmarkEnd w:id="42"/>
    </w:p>
    <w:p w:rsidR="00BB66A4" w:rsidRDefault="00BB66A4" w:rsidP="00BB66A4">
      <w:pPr>
        <w:tabs>
          <w:tab w:val="left" w:pos="0"/>
          <w:tab w:val="left" w:pos="2925"/>
        </w:tabs>
        <w:ind w:firstLine="720"/>
        <w:rPr>
          <w:szCs w:val="28"/>
        </w:rPr>
      </w:pPr>
      <w:r>
        <w:rPr>
          <w:szCs w:val="28"/>
        </w:rPr>
        <w:t>Схема простейшего адаптивного компенсатора помех представлена на рис.</w:t>
      </w:r>
      <w:r w:rsidR="000D3395">
        <w:rPr>
          <w:szCs w:val="28"/>
        </w:rPr>
        <w:t>4.6</w:t>
      </w:r>
      <w:r>
        <w:rPr>
          <w:szCs w:val="28"/>
        </w:rPr>
        <w:t>.</w:t>
      </w:r>
    </w:p>
    <w:p w:rsidR="00BB66A4" w:rsidRDefault="000D3395" w:rsidP="00BB66A4">
      <w:pPr>
        <w:tabs>
          <w:tab w:val="left" w:pos="0"/>
          <w:tab w:val="left" w:pos="2925"/>
        </w:tabs>
        <w:ind w:firstLine="720"/>
        <w:jc w:val="center"/>
      </w:pPr>
      <w:r>
        <w:object w:dxaOrig="9044" w:dyaOrig="10949">
          <v:shape id="_x0000_i1251" type="#_x0000_t75" style="width:187.7pt;height:207.45pt" o:ole="">
            <v:imagedata r:id="rId455" o:title=""/>
          </v:shape>
          <o:OLEObject Type="Embed" ProgID="Visio.Drawing.11" ShapeID="_x0000_i1251" DrawAspect="Content" ObjectID="_1589102026" r:id="rId456"/>
        </w:object>
      </w:r>
    </w:p>
    <w:p w:rsidR="00BB66A4" w:rsidRPr="000D3395" w:rsidRDefault="00BB66A4" w:rsidP="00BB66A4">
      <w:pPr>
        <w:tabs>
          <w:tab w:val="left" w:pos="0"/>
          <w:tab w:val="left" w:pos="2925"/>
        </w:tabs>
        <w:ind w:firstLine="720"/>
        <w:jc w:val="center"/>
        <w:rPr>
          <w:sz w:val="24"/>
        </w:rPr>
      </w:pPr>
      <w:r w:rsidRPr="000D3395">
        <w:rPr>
          <w:sz w:val="24"/>
        </w:rPr>
        <w:t>Рис.</w:t>
      </w:r>
      <w:r w:rsidR="000D3395" w:rsidRPr="000D3395">
        <w:rPr>
          <w:sz w:val="24"/>
        </w:rPr>
        <w:t>4.6</w:t>
      </w:r>
    </w:p>
    <w:p w:rsidR="000D3395" w:rsidRDefault="000D3395" w:rsidP="00BB66A4">
      <w:pPr>
        <w:tabs>
          <w:tab w:val="left" w:pos="0"/>
          <w:tab w:val="left" w:pos="2925"/>
        </w:tabs>
        <w:ind w:firstLine="720"/>
        <w:jc w:val="center"/>
        <w:rPr>
          <w:szCs w:val="28"/>
        </w:rPr>
      </w:pPr>
    </w:p>
    <w:p w:rsidR="00BB66A4" w:rsidRDefault="00BB66A4" w:rsidP="000C553F">
      <w:pPr>
        <w:tabs>
          <w:tab w:val="left" w:pos="0"/>
          <w:tab w:val="left" w:pos="2925"/>
        </w:tabs>
        <w:ind w:firstLine="720"/>
        <w:rPr>
          <w:szCs w:val="28"/>
        </w:rPr>
      </w:pPr>
      <w:r>
        <w:rPr>
          <w:szCs w:val="28"/>
        </w:rPr>
        <w:t xml:space="preserve">Считаем, что фаза помехи </w:t>
      </w:r>
      <w:r>
        <w:rPr>
          <w:szCs w:val="28"/>
          <w:lang w:val="en-US"/>
        </w:rPr>
        <w:t>n</w:t>
      </w:r>
      <w:r w:rsidRPr="00EF2CA4">
        <w:rPr>
          <w:szCs w:val="28"/>
          <w:vertAlign w:val="subscript"/>
        </w:rPr>
        <w:t>0</w:t>
      </w:r>
      <w:r>
        <w:rPr>
          <w:szCs w:val="28"/>
        </w:rPr>
        <w:t xml:space="preserve"> равна фазе помехи </w:t>
      </w:r>
      <w:r>
        <w:rPr>
          <w:szCs w:val="28"/>
          <w:lang w:val="en-US"/>
        </w:rPr>
        <w:t>n</w:t>
      </w:r>
      <w:r w:rsidRPr="00EF2CA4">
        <w:rPr>
          <w:szCs w:val="28"/>
          <w:vertAlign w:val="subscript"/>
        </w:rPr>
        <w:t>1</w:t>
      </w:r>
      <w:r>
        <w:rPr>
          <w:szCs w:val="28"/>
        </w:rPr>
        <w:t>.</w:t>
      </w:r>
      <w:r w:rsidR="000C553F">
        <w:rPr>
          <w:szCs w:val="28"/>
        </w:rPr>
        <w:t xml:space="preserve"> </w:t>
      </w:r>
      <w:r>
        <w:rPr>
          <w:szCs w:val="28"/>
        </w:rPr>
        <w:t xml:space="preserve">Определим величину </w:t>
      </w:r>
      <w:r w:rsidRPr="00EF2CA4">
        <w:rPr>
          <w:szCs w:val="28"/>
        </w:rPr>
        <w:t xml:space="preserve"> </w:t>
      </w:r>
      <w:r w:rsidRPr="00EF2CA4">
        <w:rPr>
          <w:position w:val="-6"/>
          <w:szCs w:val="28"/>
          <w:lang w:val="en-US"/>
        </w:rPr>
        <w:object w:dxaOrig="300" w:dyaOrig="279">
          <v:shape id="_x0000_i1252" type="#_x0000_t75" style="width:15.45pt;height:13.7pt" o:ole="">
            <v:imagedata r:id="rId457" o:title=""/>
          </v:shape>
          <o:OLEObject Type="Embed" ProgID="Equation.3" ShapeID="_x0000_i1252" DrawAspect="Content" ObjectID="_1589102027" r:id="rId458"/>
        </w:object>
      </w:r>
      <w:r>
        <w:rPr>
          <w:szCs w:val="28"/>
        </w:rPr>
        <w:t xml:space="preserve"> и покажем, что найденное значение коэффициента </w:t>
      </w:r>
      <w:r w:rsidRPr="00EF2CA4">
        <w:rPr>
          <w:position w:val="-6"/>
          <w:szCs w:val="28"/>
          <w:lang w:val="en-US"/>
        </w:rPr>
        <w:object w:dxaOrig="300" w:dyaOrig="279">
          <v:shape id="_x0000_i1253" type="#_x0000_t75" style="width:15.45pt;height:13.7pt" o:ole="">
            <v:imagedata r:id="rId457" o:title=""/>
          </v:shape>
          <o:OLEObject Type="Embed" ProgID="Equation.3" ShapeID="_x0000_i1253" DrawAspect="Content" ObjectID="_1589102028" r:id="rId459"/>
        </w:object>
      </w:r>
      <w:r>
        <w:rPr>
          <w:szCs w:val="28"/>
        </w:rPr>
        <w:t xml:space="preserve"> близко к оптимальному значению.</w:t>
      </w:r>
    </w:p>
    <w:p w:rsidR="00BB66A4" w:rsidRDefault="00BB66A4" w:rsidP="00BB66A4">
      <w:pPr>
        <w:tabs>
          <w:tab w:val="left" w:pos="0"/>
          <w:tab w:val="left" w:pos="2925"/>
        </w:tabs>
        <w:ind w:firstLine="684"/>
        <w:rPr>
          <w:szCs w:val="28"/>
        </w:rPr>
      </w:pPr>
      <w:r>
        <w:rPr>
          <w:szCs w:val="28"/>
        </w:rPr>
        <w:t xml:space="preserve">Совокупность </w:t>
      </w:r>
      <w:proofErr w:type="spellStart"/>
      <w:r>
        <w:rPr>
          <w:szCs w:val="28"/>
        </w:rPr>
        <w:t>перемножителя</w:t>
      </w:r>
      <w:proofErr w:type="spellEnd"/>
      <w:r>
        <w:rPr>
          <w:szCs w:val="28"/>
        </w:rPr>
        <w:t xml:space="preserve"> П</w:t>
      </w:r>
      <w:proofErr w:type="gramStart"/>
      <w:r>
        <w:rPr>
          <w:szCs w:val="28"/>
        </w:rPr>
        <w:t>2</w:t>
      </w:r>
      <w:proofErr w:type="gramEnd"/>
      <w:r>
        <w:rPr>
          <w:szCs w:val="28"/>
        </w:rPr>
        <w:t xml:space="preserve"> и фильтра нижних частот (ФНЧ)</w:t>
      </w:r>
      <w:r w:rsidR="00627E2F">
        <w:rPr>
          <w:szCs w:val="28"/>
        </w:rPr>
        <w:t xml:space="preserve"> образуют коррелятор сигнал</w:t>
      </w:r>
      <w:r w:rsidR="00627E2F" w:rsidRPr="00627E2F">
        <w:rPr>
          <w:szCs w:val="28"/>
        </w:rPr>
        <w:t>ов</w:t>
      </w:r>
      <w:r>
        <w:rPr>
          <w:szCs w:val="28"/>
        </w:rPr>
        <w:t xml:space="preserve"> </w:t>
      </w:r>
      <w:r>
        <w:rPr>
          <w:szCs w:val="28"/>
          <w:lang w:val="en-US"/>
        </w:rPr>
        <w:t>n</w:t>
      </w:r>
      <w:r w:rsidRPr="0069126D">
        <w:rPr>
          <w:szCs w:val="28"/>
          <w:vertAlign w:val="subscript"/>
        </w:rPr>
        <w:t>1</w:t>
      </w:r>
      <w:r>
        <w:rPr>
          <w:szCs w:val="28"/>
        </w:rPr>
        <w:t xml:space="preserve"> и </w:t>
      </w:r>
      <w:r w:rsidRPr="0069126D">
        <w:rPr>
          <w:position w:val="-6"/>
          <w:szCs w:val="28"/>
        </w:rPr>
        <w:object w:dxaOrig="200" w:dyaOrig="220">
          <v:shape id="_x0000_i1254" type="#_x0000_t75" style="width:10.3pt;height:11.15pt" o:ole="">
            <v:imagedata r:id="rId460" o:title=""/>
          </v:shape>
          <o:OLEObject Type="Embed" ProgID="Equation.3" ShapeID="_x0000_i1254" DrawAspect="Content" ObjectID="_1589102029" r:id="rId461"/>
        </w:object>
      </w:r>
      <w:r>
        <w:rPr>
          <w:szCs w:val="28"/>
        </w:rPr>
        <w:t>. Инвертор обеспечивает изменение полярности выходного напряжения фильтра нижних частот, что необходимо для реализации вычитания сигнала у из</w:t>
      </w:r>
      <w:r w:rsidRPr="00373D55">
        <w:rPr>
          <w:szCs w:val="28"/>
        </w:rPr>
        <w:t xml:space="preserve"> </w:t>
      </w:r>
      <w:r>
        <w:rPr>
          <w:szCs w:val="28"/>
        </w:rPr>
        <w:t xml:space="preserve">сигнала с </w:t>
      </w:r>
      <w:proofErr w:type="spellStart"/>
      <w:r>
        <w:rPr>
          <w:szCs w:val="28"/>
        </w:rPr>
        <w:t>помеховым</w:t>
      </w:r>
      <w:proofErr w:type="spellEnd"/>
      <w:r>
        <w:rPr>
          <w:szCs w:val="28"/>
        </w:rPr>
        <w:t xml:space="preserve"> компонентом </w:t>
      </w:r>
      <w:r>
        <w:rPr>
          <w:szCs w:val="28"/>
          <w:lang w:val="en-US"/>
        </w:rPr>
        <w:t>n</w:t>
      </w:r>
      <w:r>
        <w:rPr>
          <w:szCs w:val="28"/>
          <w:vertAlign w:val="subscript"/>
        </w:rPr>
        <w:t>0</w:t>
      </w:r>
      <w:r>
        <w:rPr>
          <w:szCs w:val="28"/>
        </w:rPr>
        <w:t xml:space="preserve">. Усилитель постоянного тока с коэффициентом </w:t>
      </w:r>
      <w:r w:rsidRPr="00373D55">
        <w:rPr>
          <w:position w:val="-10"/>
          <w:szCs w:val="28"/>
        </w:rPr>
        <w:object w:dxaOrig="240" w:dyaOrig="260">
          <v:shape id="_x0000_i1255" type="#_x0000_t75" style="width:12pt;height:12.85pt" o:ole="">
            <v:imagedata r:id="rId462" o:title=""/>
          </v:shape>
          <o:OLEObject Type="Embed" ProgID="Equation.3" ShapeID="_x0000_i1255" DrawAspect="Content" ObjectID="_1589102030" r:id="rId463"/>
        </w:object>
      </w:r>
      <w:r>
        <w:rPr>
          <w:szCs w:val="28"/>
        </w:rPr>
        <w:t xml:space="preserve"> имеет достаточно большой коэффициент усиления, что необходимо для наиболее полной компенсации помехи. </w:t>
      </w:r>
    </w:p>
    <w:p w:rsidR="00BB66A4" w:rsidRDefault="00BB66A4" w:rsidP="00BB66A4">
      <w:pPr>
        <w:tabs>
          <w:tab w:val="left" w:pos="0"/>
          <w:tab w:val="left" w:pos="2925"/>
        </w:tabs>
        <w:ind w:firstLine="684"/>
        <w:rPr>
          <w:szCs w:val="28"/>
        </w:rPr>
      </w:pPr>
      <w:r>
        <w:rPr>
          <w:szCs w:val="28"/>
        </w:rPr>
        <w:t xml:space="preserve">Рассмотрим выходное напряжение </w:t>
      </w:r>
      <w:r w:rsidRPr="0069126D">
        <w:rPr>
          <w:position w:val="-6"/>
          <w:szCs w:val="28"/>
        </w:rPr>
        <w:object w:dxaOrig="200" w:dyaOrig="220">
          <v:shape id="_x0000_i1256" type="#_x0000_t75" style="width:9.45pt;height:11.15pt" o:ole="">
            <v:imagedata r:id="rId460" o:title=""/>
          </v:shape>
          <o:OLEObject Type="Embed" ProgID="Equation.3" ShapeID="_x0000_i1256" DrawAspect="Content" ObjectID="_1589102031" r:id="rId464"/>
        </w:object>
      </w:r>
      <w:r>
        <w:rPr>
          <w:szCs w:val="28"/>
        </w:rPr>
        <w:t>.</w:t>
      </w:r>
    </w:p>
    <w:p w:rsidR="000C553F" w:rsidRDefault="000C553F" w:rsidP="00BB66A4">
      <w:pPr>
        <w:tabs>
          <w:tab w:val="left" w:pos="0"/>
          <w:tab w:val="left" w:pos="2925"/>
        </w:tabs>
        <w:ind w:firstLine="684"/>
        <w:rPr>
          <w:szCs w:val="28"/>
        </w:rPr>
      </w:pPr>
    </w:p>
    <w:p w:rsidR="00BB66A4" w:rsidRDefault="00BB66A4" w:rsidP="000C553F">
      <w:pPr>
        <w:ind w:firstLine="741"/>
        <w:jc w:val="center"/>
      </w:pPr>
      <w:r w:rsidRPr="0069126D">
        <w:rPr>
          <w:position w:val="-6"/>
          <w:szCs w:val="28"/>
        </w:rPr>
        <w:object w:dxaOrig="200" w:dyaOrig="220">
          <v:shape id="_x0000_i1257" type="#_x0000_t75" style="width:10.3pt;height:11.15pt" o:ole="">
            <v:imagedata r:id="rId460" o:title=""/>
          </v:shape>
          <o:OLEObject Type="Embed" ProgID="Equation.3" ShapeID="_x0000_i1257" DrawAspect="Content" ObjectID="_1589102032" r:id="rId465"/>
        </w:object>
      </w:r>
      <w:r w:rsidRPr="0010643A">
        <w:t>=</w:t>
      </w:r>
      <w:r>
        <w:rPr>
          <w:lang w:val="en-US"/>
        </w:rPr>
        <w:t>n</w:t>
      </w:r>
      <w:r w:rsidRPr="0010643A">
        <w:rPr>
          <w:vertAlign w:val="subscript"/>
        </w:rPr>
        <w:t>0</w:t>
      </w:r>
      <w:r w:rsidRPr="0010643A">
        <w:t>+</w:t>
      </w:r>
      <w:r>
        <w:rPr>
          <w:lang w:val="en-US"/>
        </w:rPr>
        <w:t>S</w:t>
      </w:r>
      <w:r w:rsidRPr="0010643A">
        <w:t>+</w:t>
      </w:r>
      <w:r>
        <w:rPr>
          <w:lang w:val="en-US"/>
        </w:rPr>
        <w:t>n</w:t>
      </w:r>
      <w:r w:rsidRPr="0010643A">
        <w:rPr>
          <w:vertAlign w:val="subscript"/>
        </w:rPr>
        <w:t>1</w:t>
      </w:r>
      <w:r w:rsidR="000C553F" w:rsidRPr="004C71EA">
        <w:rPr>
          <w:position w:val="-6"/>
        </w:rPr>
        <w:object w:dxaOrig="300" w:dyaOrig="279">
          <v:shape id="_x0000_i1258" type="#_x0000_t75" style="width:15.45pt;height:20.55pt" o:ole="">
            <v:imagedata r:id="rId466" o:title=""/>
          </v:shape>
          <o:OLEObject Type="Embed" ProgID="Equation.3" ShapeID="_x0000_i1258" DrawAspect="Content" ObjectID="_1589102033" r:id="rId467"/>
        </w:object>
      </w:r>
      <w:r w:rsidR="000C553F" w:rsidRPr="008514B8">
        <w:t xml:space="preserve">; </w:t>
      </w:r>
      <w:r w:rsidR="000C553F">
        <w:t xml:space="preserve"> </w:t>
      </w:r>
      <w:r w:rsidR="000C553F" w:rsidRPr="00C4102B">
        <w:rPr>
          <w:position w:val="-10"/>
        </w:rPr>
        <w:object w:dxaOrig="1320" w:dyaOrig="380">
          <v:shape id="_x0000_i1259" type="#_x0000_t75" style="width:118.3pt;height:24pt" o:ole="">
            <v:imagedata r:id="rId468" o:title=""/>
          </v:shape>
          <o:OLEObject Type="Embed" ProgID="Equation.3" ShapeID="_x0000_i1259" DrawAspect="Content" ObjectID="_1589102034" r:id="rId469"/>
        </w:object>
      </w:r>
      <w:r>
        <w:t>.</w:t>
      </w:r>
    </w:p>
    <w:p w:rsidR="000C553F" w:rsidRDefault="000C553F" w:rsidP="00BB66A4">
      <w:pPr>
        <w:ind w:firstLine="741"/>
      </w:pPr>
    </w:p>
    <w:p w:rsidR="00BB66A4" w:rsidRPr="008514B8" w:rsidRDefault="00BB66A4" w:rsidP="00BB66A4">
      <w:pPr>
        <w:ind w:firstLine="741"/>
        <w:rPr>
          <w:szCs w:val="28"/>
        </w:rPr>
      </w:pPr>
      <w:r>
        <w:t xml:space="preserve">Подставим в эту формулу значение </w:t>
      </w:r>
      <w:r w:rsidRPr="0069126D">
        <w:rPr>
          <w:position w:val="-6"/>
          <w:szCs w:val="28"/>
        </w:rPr>
        <w:object w:dxaOrig="200" w:dyaOrig="220">
          <v:shape id="_x0000_i1260" type="#_x0000_t75" style="width:9.45pt;height:11.15pt" o:ole="">
            <v:imagedata r:id="rId460" o:title=""/>
          </v:shape>
          <o:OLEObject Type="Embed" ProgID="Equation.3" ShapeID="_x0000_i1260" DrawAspect="Content" ObjectID="_1589102035" r:id="rId470"/>
        </w:object>
      </w:r>
      <w:r>
        <w:rPr>
          <w:szCs w:val="28"/>
        </w:rPr>
        <w:t>:</w:t>
      </w:r>
    </w:p>
    <w:p w:rsidR="000C553F" w:rsidRPr="008514B8" w:rsidRDefault="000C553F" w:rsidP="00BB66A4">
      <w:pPr>
        <w:ind w:firstLine="741"/>
      </w:pPr>
    </w:p>
    <w:p w:rsidR="00BB66A4" w:rsidRPr="0010643A" w:rsidRDefault="000C553F" w:rsidP="000C553F">
      <w:pPr>
        <w:jc w:val="center"/>
      </w:pPr>
      <w:r w:rsidRPr="004C71EA">
        <w:rPr>
          <w:position w:val="-6"/>
        </w:rPr>
        <w:object w:dxaOrig="279" w:dyaOrig="279">
          <v:shape id="_x0000_i1261" type="#_x0000_t75" style="width:20.55pt;height:23.15pt" o:ole="">
            <v:imagedata r:id="rId471" o:title=""/>
          </v:shape>
          <o:OLEObject Type="Embed" ProgID="Equation.3" ShapeID="_x0000_i1261" DrawAspect="Content" ObjectID="_1589102036" r:id="rId472"/>
        </w:object>
      </w:r>
      <w:r w:rsidR="00BB66A4" w:rsidRPr="0010643A">
        <w:t>=</w:t>
      </w:r>
      <w:r w:rsidRPr="00C4102B">
        <w:rPr>
          <w:position w:val="-12"/>
          <w:lang w:val="en-US"/>
        </w:rPr>
        <w:object w:dxaOrig="1939" w:dyaOrig="400">
          <v:shape id="_x0000_i1262" type="#_x0000_t75" style="width:96.85pt;height:19.7pt" o:ole="">
            <v:imagedata r:id="rId473" o:title=""/>
          </v:shape>
          <o:OLEObject Type="Embed" ProgID="Equation.3" ShapeID="_x0000_i1262" DrawAspect="Content" ObjectID="_1589102037" r:id="rId474"/>
        </w:object>
      </w:r>
      <w:r w:rsidRPr="000C553F">
        <w:t xml:space="preserve"> </w:t>
      </w:r>
      <w:r w:rsidR="00BB66A4">
        <w:rPr>
          <w:lang w:val="en-US"/>
        </w:rPr>
        <w:t>μ</w:t>
      </w:r>
      <w:r w:rsidRPr="000C553F">
        <w:t xml:space="preserve"> </w:t>
      </w:r>
      <w:r w:rsidR="00BB66A4" w:rsidRPr="0010643A">
        <w:t>= -</w:t>
      </w:r>
      <w:r w:rsidR="00BB66A4">
        <w:rPr>
          <w:lang w:val="en-US"/>
        </w:rPr>
        <w:t>μ</w:t>
      </w:r>
      <w:r w:rsidR="00BB66A4" w:rsidRPr="0010643A">
        <w:t>(</w:t>
      </w:r>
      <w:r w:rsidR="00BB66A4" w:rsidRPr="0090010C">
        <w:rPr>
          <w:position w:val="-12"/>
          <w:lang w:val="en-US"/>
        </w:rPr>
        <w:object w:dxaOrig="480" w:dyaOrig="400">
          <v:shape id="_x0000_i1263" type="#_x0000_t75" style="width:24pt;height:19.7pt" o:ole="">
            <v:imagedata r:id="rId475" o:title=""/>
          </v:shape>
          <o:OLEObject Type="Embed" ProgID="Equation.3" ShapeID="_x0000_i1263" DrawAspect="Content" ObjectID="_1589102038" r:id="rId476"/>
        </w:object>
      </w:r>
      <w:r w:rsidR="00BB66A4" w:rsidRPr="0010643A">
        <w:t>+</w:t>
      </w:r>
      <w:r w:rsidR="00BB66A4" w:rsidRPr="0090010C">
        <w:rPr>
          <w:position w:val="-10"/>
          <w:lang w:val="en-US"/>
        </w:rPr>
        <w:object w:dxaOrig="400" w:dyaOrig="380">
          <v:shape id="_x0000_i1264" type="#_x0000_t75" style="width:19.7pt;height:18.85pt" o:ole="">
            <v:imagedata r:id="rId477" o:title=""/>
          </v:shape>
          <o:OLEObject Type="Embed" ProgID="Equation.3" ShapeID="_x0000_i1264" DrawAspect="Content" ObjectID="_1589102039" r:id="rId478"/>
        </w:object>
      </w:r>
      <w:r w:rsidR="00BB66A4" w:rsidRPr="0010643A">
        <w:t>+</w:t>
      </w:r>
      <w:r w:rsidR="00BB66A4" w:rsidRPr="0090010C">
        <w:rPr>
          <w:position w:val="-10"/>
          <w:lang w:val="en-US"/>
        </w:rPr>
        <w:object w:dxaOrig="360" w:dyaOrig="420">
          <v:shape id="_x0000_i1265" type="#_x0000_t75" style="width:18pt;height:21.45pt" o:ole="">
            <v:imagedata r:id="rId479" o:title=""/>
          </v:shape>
          <o:OLEObject Type="Embed" ProgID="Equation.3" ShapeID="_x0000_i1265" DrawAspect="Content" ObjectID="_1589102040" r:id="rId480"/>
        </w:object>
      </w:r>
      <w:r>
        <w:rPr>
          <w:lang w:val="en-US"/>
        </w:rPr>
        <w:t>w</w:t>
      </w:r>
      <w:r w:rsidR="00BB66A4" w:rsidRPr="0010643A">
        <w:t>’)</w:t>
      </w:r>
      <w:r w:rsidR="00BB66A4">
        <w:t>,</w:t>
      </w:r>
    </w:p>
    <w:p w:rsidR="000C553F" w:rsidRPr="000C553F" w:rsidRDefault="000C553F" w:rsidP="00BB66A4">
      <w:pPr>
        <w:ind w:firstLine="741"/>
      </w:pPr>
    </w:p>
    <w:p w:rsidR="00BB66A4" w:rsidRDefault="00BB66A4" w:rsidP="00BB66A4">
      <w:pPr>
        <w:ind w:firstLine="741"/>
        <w:rPr>
          <w:lang w:val="en-US"/>
        </w:rPr>
      </w:pPr>
      <w:r w:rsidRPr="0090010C">
        <w:rPr>
          <w:position w:val="-10"/>
          <w:lang w:val="en-US"/>
        </w:rPr>
        <w:object w:dxaOrig="400" w:dyaOrig="380">
          <v:shape id="_x0000_i1266" type="#_x0000_t75" style="width:19.7pt;height:18.85pt" o:ole="">
            <v:imagedata r:id="rId477" o:title=""/>
          </v:shape>
          <o:OLEObject Type="Embed" ProgID="Equation.3" ShapeID="_x0000_i1266" DrawAspect="Content" ObjectID="_1589102041" r:id="rId481"/>
        </w:object>
      </w:r>
      <w:r>
        <w:t xml:space="preserve">=0, так как сигнал и помеха </w:t>
      </w:r>
      <w:r w:rsidR="000C553F" w:rsidRPr="000C553F">
        <w:t xml:space="preserve">- </w:t>
      </w:r>
      <w:r>
        <w:t>некоррелированные процессы. Поэтому</w:t>
      </w:r>
    </w:p>
    <w:p w:rsidR="000C553F" w:rsidRPr="000C553F" w:rsidRDefault="000C553F" w:rsidP="00BB66A4">
      <w:pPr>
        <w:ind w:firstLine="741"/>
        <w:rPr>
          <w:lang w:val="en-US"/>
        </w:rPr>
      </w:pPr>
    </w:p>
    <w:p w:rsidR="00BB66A4" w:rsidRPr="000C553F" w:rsidRDefault="000C553F" w:rsidP="00BB66A4">
      <w:pPr>
        <w:ind w:firstLine="741"/>
        <w:rPr>
          <w:lang w:val="en-US"/>
        </w:rPr>
      </w:pPr>
      <w:r>
        <w:rPr>
          <w:lang w:val="en-US"/>
        </w:rPr>
        <w:t>w</w:t>
      </w:r>
      <w:r w:rsidR="00BB66A4" w:rsidRPr="000C553F">
        <w:rPr>
          <w:lang w:val="en-US"/>
        </w:rPr>
        <w:t>’=-</w:t>
      </w:r>
      <w:proofErr w:type="gramStart"/>
      <w:r w:rsidR="00BB66A4">
        <w:t>μ</w:t>
      </w:r>
      <w:r w:rsidR="00BB66A4" w:rsidRPr="000C553F">
        <w:rPr>
          <w:lang w:val="en-US"/>
        </w:rPr>
        <w:t>(</w:t>
      </w:r>
      <w:proofErr w:type="gramEnd"/>
      <w:r w:rsidR="00BB66A4" w:rsidRPr="0090010C">
        <w:rPr>
          <w:position w:val="-12"/>
          <w:lang w:val="en-US"/>
        </w:rPr>
        <w:object w:dxaOrig="480" w:dyaOrig="400">
          <v:shape id="_x0000_i1267" type="#_x0000_t75" style="width:24pt;height:19.7pt" o:ole="">
            <v:imagedata r:id="rId475" o:title=""/>
          </v:shape>
          <o:OLEObject Type="Embed" ProgID="Equation.3" ShapeID="_x0000_i1267" DrawAspect="Content" ObjectID="_1589102042" r:id="rId482"/>
        </w:object>
      </w:r>
      <w:r w:rsidR="00BB66A4" w:rsidRPr="000C553F">
        <w:rPr>
          <w:lang w:val="en-US"/>
        </w:rPr>
        <w:t>)-</w:t>
      </w:r>
      <w:r w:rsidR="00BB66A4">
        <w:t>μ</w:t>
      </w:r>
      <w:r w:rsidR="00BB66A4" w:rsidRPr="000C553F">
        <w:rPr>
          <w:lang w:val="en-US"/>
        </w:rPr>
        <w:t>(</w:t>
      </w:r>
      <w:r w:rsidR="00BB66A4" w:rsidRPr="0090010C">
        <w:rPr>
          <w:position w:val="-10"/>
          <w:lang w:val="en-US"/>
        </w:rPr>
        <w:object w:dxaOrig="360" w:dyaOrig="420">
          <v:shape id="_x0000_i1268" type="#_x0000_t75" style="width:18pt;height:21.45pt" o:ole="">
            <v:imagedata r:id="rId479" o:title=""/>
          </v:shape>
          <o:OLEObject Type="Embed" ProgID="Equation.3" ShapeID="_x0000_i1268" DrawAspect="Content" ObjectID="_1589102043" r:id="rId483"/>
        </w:object>
      </w:r>
      <w:r>
        <w:rPr>
          <w:lang w:val="en-US"/>
        </w:rPr>
        <w:t>w</w:t>
      </w:r>
      <w:r w:rsidR="00BB66A4" w:rsidRPr="000C553F">
        <w:rPr>
          <w:lang w:val="en-US"/>
        </w:rPr>
        <w:t>’),</w:t>
      </w:r>
      <w:r>
        <w:rPr>
          <w:lang w:val="en-US"/>
        </w:rPr>
        <w:t xml:space="preserve">  </w:t>
      </w:r>
      <w:r w:rsidR="00BB66A4">
        <w:t>отсюда</w:t>
      </w:r>
      <w:r w:rsidR="00BB66A4" w:rsidRPr="000C553F">
        <w:rPr>
          <w:lang w:val="en-US"/>
        </w:rPr>
        <w:t>:</w:t>
      </w:r>
      <w:r>
        <w:rPr>
          <w:lang w:val="en-US"/>
        </w:rPr>
        <w:t xml:space="preserve"> w</w:t>
      </w:r>
      <w:r w:rsidR="00BB66A4" w:rsidRPr="000C553F">
        <w:rPr>
          <w:lang w:val="en-US"/>
        </w:rPr>
        <w:t>’=</w:t>
      </w:r>
      <w:r w:rsidR="00BB66A4" w:rsidRPr="0090010C">
        <w:rPr>
          <w:position w:val="-36"/>
        </w:rPr>
        <w:object w:dxaOrig="1200" w:dyaOrig="800">
          <v:shape id="_x0000_i1269" type="#_x0000_t75" style="width:60pt;height:40.3pt" o:ole="">
            <v:imagedata r:id="rId484" o:title=""/>
          </v:shape>
          <o:OLEObject Type="Embed" ProgID="Equation.3" ShapeID="_x0000_i1269" DrawAspect="Content" ObjectID="_1589102044" r:id="rId485"/>
        </w:object>
      </w:r>
      <w:r w:rsidR="00BB66A4" w:rsidRPr="0090010C">
        <w:rPr>
          <w:position w:val="-32"/>
        </w:rPr>
        <w:object w:dxaOrig="859" w:dyaOrig="760">
          <v:shape id="_x0000_i1270" type="#_x0000_t75" style="width:42.85pt;height:37.7pt" o:ole="">
            <v:imagedata r:id="rId486" o:title=""/>
          </v:shape>
          <o:OLEObject Type="Embed" ProgID="Equation.3" ShapeID="_x0000_i1270" DrawAspect="Content" ObjectID="_1589102045" r:id="rId487"/>
        </w:object>
      </w:r>
      <w:r w:rsidR="00BB66A4" w:rsidRPr="000C553F">
        <w:rPr>
          <w:lang w:val="en-US"/>
        </w:rPr>
        <w:t xml:space="preserve">=- </w:t>
      </w:r>
      <w:r>
        <w:rPr>
          <w:lang w:val="en-US"/>
        </w:rPr>
        <w:t>w</w:t>
      </w:r>
      <w:r w:rsidR="00BB66A4">
        <w:rPr>
          <w:vertAlign w:val="subscript"/>
        </w:rPr>
        <w:t>опт</w:t>
      </w:r>
      <w:r w:rsidR="00BB66A4" w:rsidRPr="000C553F">
        <w:rPr>
          <w:lang w:val="en-US"/>
        </w:rPr>
        <w:t xml:space="preserve">  (</w:t>
      </w:r>
      <w:r w:rsidR="00BB66A4">
        <w:t>при</w:t>
      </w:r>
      <w:r w:rsidR="00BB66A4" w:rsidRPr="000C553F">
        <w:rPr>
          <w:lang w:val="en-US"/>
        </w:rPr>
        <w:t xml:space="preserve"> </w:t>
      </w:r>
      <w:r w:rsidR="00BB66A4">
        <w:t>μ</w:t>
      </w:r>
      <w:r w:rsidR="00BB66A4" w:rsidRPr="00C4102B">
        <w:rPr>
          <w:position w:val="-10"/>
        </w:rPr>
        <w:object w:dxaOrig="320" w:dyaOrig="400">
          <v:shape id="_x0000_i1271" type="#_x0000_t75" style="width:16.3pt;height:19.7pt" o:ole="">
            <v:imagedata r:id="rId488" o:title=""/>
          </v:shape>
          <o:OLEObject Type="Embed" ProgID="Equation.3" ShapeID="_x0000_i1271" DrawAspect="Content" ObjectID="_1589102046" r:id="rId489"/>
        </w:object>
      </w:r>
      <w:r w:rsidR="00BB66A4" w:rsidRPr="000C553F">
        <w:rPr>
          <w:lang w:val="en-US"/>
        </w:rPr>
        <w:t>&gt;&gt;1).</w:t>
      </w:r>
    </w:p>
    <w:p w:rsidR="00BB66A4" w:rsidRDefault="00BB66A4" w:rsidP="00BB66A4">
      <w:pPr>
        <w:tabs>
          <w:tab w:val="left" w:pos="0"/>
          <w:tab w:val="left" w:pos="2925"/>
        </w:tabs>
        <w:ind w:firstLine="684"/>
        <w:rPr>
          <w:szCs w:val="28"/>
        </w:rPr>
      </w:pPr>
      <w:r>
        <w:rPr>
          <w:szCs w:val="28"/>
        </w:rPr>
        <w:t xml:space="preserve">С точностью до знака полученное значение весового коэффициента </w:t>
      </w:r>
      <w:r w:rsidRPr="00EF2CA4">
        <w:rPr>
          <w:position w:val="-6"/>
          <w:szCs w:val="28"/>
          <w:lang w:val="en-US"/>
        </w:rPr>
        <w:object w:dxaOrig="300" w:dyaOrig="279">
          <v:shape id="_x0000_i1272" type="#_x0000_t75" style="width:15.45pt;height:13.7pt" o:ole="">
            <v:imagedata r:id="rId457" o:title=""/>
          </v:shape>
          <o:OLEObject Type="Embed" ProgID="Equation.3" ShapeID="_x0000_i1272" DrawAspect="Content" ObjectID="_1589102047" r:id="rId490"/>
        </w:object>
      </w:r>
      <w:r>
        <w:rPr>
          <w:szCs w:val="28"/>
        </w:rPr>
        <w:t xml:space="preserve">  равно значению оптимального коэффициента </w:t>
      </w:r>
      <w:proofErr w:type="spellStart"/>
      <w:proofErr w:type="gramStart"/>
      <w:r>
        <w:rPr>
          <w:szCs w:val="28"/>
          <w:lang w:val="en-US"/>
        </w:rPr>
        <w:t>w</w:t>
      </w:r>
      <w:r>
        <w:rPr>
          <w:szCs w:val="28"/>
          <w:vertAlign w:val="subscript"/>
          <w:lang w:val="en-US"/>
        </w:rPr>
        <w:t>o</w:t>
      </w:r>
      <w:proofErr w:type="gramEnd"/>
      <w:r>
        <w:rPr>
          <w:szCs w:val="28"/>
          <w:vertAlign w:val="subscript"/>
        </w:rPr>
        <w:t>пт</w:t>
      </w:r>
      <w:proofErr w:type="spellEnd"/>
      <w:r>
        <w:rPr>
          <w:szCs w:val="28"/>
        </w:rPr>
        <w:t xml:space="preserve">, которое обеспечивает </w:t>
      </w:r>
      <w:r>
        <w:rPr>
          <w:szCs w:val="28"/>
        </w:rPr>
        <w:lastRenderedPageBreak/>
        <w:t xml:space="preserve">максимальное подавление помехи, следовательно, эта схема обеспечивает максимально возможное подавление помехи </w:t>
      </w:r>
      <w:r>
        <w:rPr>
          <w:szCs w:val="28"/>
          <w:lang w:val="en-US"/>
        </w:rPr>
        <w:t>n</w:t>
      </w:r>
      <w:r w:rsidRPr="00373D55">
        <w:rPr>
          <w:szCs w:val="28"/>
          <w:vertAlign w:val="subscript"/>
        </w:rPr>
        <w:t>0</w:t>
      </w:r>
      <w:r>
        <w:rPr>
          <w:szCs w:val="28"/>
        </w:rPr>
        <w:t>.</w:t>
      </w:r>
    </w:p>
    <w:p w:rsidR="00BB66A4" w:rsidRDefault="00BB66A4" w:rsidP="00BB66A4">
      <w:pPr>
        <w:tabs>
          <w:tab w:val="left" w:pos="0"/>
          <w:tab w:val="left" w:pos="2925"/>
        </w:tabs>
        <w:ind w:firstLine="684"/>
        <w:rPr>
          <w:szCs w:val="28"/>
        </w:rPr>
      </w:pPr>
    </w:p>
    <w:p w:rsidR="00BB66A4" w:rsidRDefault="00BB66A4" w:rsidP="000C553F">
      <w:pPr>
        <w:pStyle w:val="ab"/>
      </w:pPr>
      <w:r w:rsidRPr="00322D0F">
        <w:t xml:space="preserve"> </w:t>
      </w:r>
      <w:bookmarkStart w:id="43" w:name="_Toc515357636"/>
      <w:r w:rsidRPr="00322D0F">
        <w:t>Адаптивный компенсатор помех с квадратурными каналами обработки сигналов.</w:t>
      </w:r>
      <w:bookmarkEnd w:id="43"/>
    </w:p>
    <w:p w:rsidR="00BB66A4" w:rsidRDefault="00BB66A4" w:rsidP="00BB66A4">
      <w:pPr>
        <w:tabs>
          <w:tab w:val="left" w:pos="0"/>
          <w:tab w:val="left" w:pos="2925"/>
        </w:tabs>
        <w:ind w:firstLine="684"/>
        <w:rPr>
          <w:szCs w:val="28"/>
        </w:rPr>
      </w:pPr>
      <w:r>
        <w:rPr>
          <w:szCs w:val="28"/>
        </w:rPr>
        <w:t xml:space="preserve">Ранее считалось, что помехи </w:t>
      </w:r>
      <w:r>
        <w:rPr>
          <w:szCs w:val="28"/>
          <w:lang w:val="en-US"/>
        </w:rPr>
        <w:t>n</w:t>
      </w:r>
      <w:r>
        <w:rPr>
          <w:szCs w:val="28"/>
          <w:vertAlign w:val="subscript"/>
        </w:rPr>
        <w:t>0</w:t>
      </w:r>
      <w:r w:rsidRPr="009365AD">
        <w:rPr>
          <w:szCs w:val="28"/>
        </w:rPr>
        <w:t xml:space="preserve"> </w:t>
      </w:r>
      <w:r>
        <w:rPr>
          <w:szCs w:val="28"/>
        </w:rPr>
        <w:t xml:space="preserve">и </w:t>
      </w:r>
      <w:r>
        <w:rPr>
          <w:szCs w:val="28"/>
          <w:lang w:val="en-US"/>
        </w:rPr>
        <w:t>n</w:t>
      </w:r>
      <w:r>
        <w:rPr>
          <w:szCs w:val="28"/>
          <w:vertAlign w:val="subscript"/>
        </w:rPr>
        <w:t>1</w:t>
      </w:r>
      <w:r>
        <w:rPr>
          <w:szCs w:val="28"/>
        </w:rPr>
        <w:t xml:space="preserve"> имеют одинаковые фазы. Рассмотрим более реальный случай, когда между этими колебаниями существует произвольный сдвиг фаз.</w:t>
      </w:r>
      <w:r w:rsidR="002B5FAC" w:rsidRPr="002B5FAC">
        <w:rPr>
          <w:szCs w:val="28"/>
        </w:rPr>
        <w:t xml:space="preserve"> </w:t>
      </w:r>
      <w:r>
        <w:rPr>
          <w:szCs w:val="28"/>
        </w:rPr>
        <w:t xml:space="preserve">Образуем из колебания помехи </w:t>
      </w:r>
      <w:r>
        <w:rPr>
          <w:szCs w:val="28"/>
          <w:lang w:val="en-US"/>
        </w:rPr>
        <w:t>n</w:t>
      </w:r>
      <w:r w:rsidRPr="009365AD">
        <w:rPr>
          <w:szCs w:val="28"/>
          <w:vertAlign w:val="subscript"/>
        </w:rPr>
        <w:t>1</w:t>
      </w:r>
      <w:r>
        <w:rPr>
          <w:szCs w:val="28"/>
        </w:rPr>
        <w:t xml:space="preserve"> колебание со сдвигом фазы на 90</w:t>
      </w:r>
      <w:r>
        <w:rPr>
          <w:szCs w:val="28"/>
          <w:vertAlign w:val="superscript"/>
        </w:rPr>
        <w:t>0</w:t>
      </w:r>
      <w:r>
        <w:rPr>
          <w:szCs w:val="28"/>
        </w:rPr>
        <w:t xml:space="preserve">. Представим </w:t>
      </w:r>
      <w:r>
        <w:rPr>
          <w:szCs w:val="28"/>
          <w:lang w:val="en-US"/>
        </w:rPr>
        <w:t>n</w:t>
      </w:r>
      <w:r w:rsidRPr="009365AD">
        <w:rPr>
          <w:szCs w:val="28"/>
          <w:vertAlign w:val="subscript"/>
        </w:rPr>
        <w:t>0</w:t>
      </w:r>
      <w:r>
        <w:rPr>
          <w:szCs w:val="28"/>
        </w:rPr>
        <w:t xml:space="preserve"> как векторную сумму двух квадратурных компонентов помехи </w:t>
      </w:r>
      <w:r>
        <w:rPr>
          <w:szCs w:val="28"/>
          <w:lang w:val="en-US"/>
        </w:rPr>
        <w:t>n</w:t>
      </w:r>
      <w:r w:rsidRPr="009365AD">
        <w:rPr>
          <w:szCs w:val="28"/>
          <w:vertAlign w:val="subscript"/>
        </w:rPr>
        <w:t>1</w:t>
      </w:r>
      <w:r>
        <w:rPr>
          <w:szCs w:val="28"/>
        </w:rPr>
        <w:t xml:space="preserve"> (рис.</w:t>
      </w:r>
      <w:r w:rsidR="00B05E7A">
        <w:rPr>
          <w:szCs w:val="28"/>
        </w:rPr>
        <w:t>4.7</w:t>
      </w:r>
      <w:r>
        <w:rPr>
          <w:szCs w:val="28"/>
        </w:rPr>
        <w:t>).</w:t>
      </w:r>
    </w:p>
    <w:p w:rsidR="00BB66A4" w:rsidRPr="0075666D" w:rsidRDefault="00627E2F" w:rsidP="00BB66A4">
      <w:pPr>
        <w:tabs>
          <w:tab w:val="left" w:pos="0"/>
          <w:tab w:val="left" w:pos="2925"/>
        </w:tabs>
        <w:jc w:val="center"/>
        <w:rPr>
          <w:szCs w:val="28"/>
        </w:rPr>
      </w:pPr>
      <w:r>
        <w:object w:dxaOrig="3687" w:dyaOrig="3533">
          <v:shape id="_x0000_i1273" type="#_x0000_t75" style="width:184.3pt;height:154.3pt" o:ole="">
            <v:imagedata r:id="rId491" o:title=""/>
          </v:shape>
          <o:OLEObject Type="Embed" ProgID="Visio.Drawing.11" ShapeID="_x0000_i1273" DrawAspect="Content" ObjectID="_1589102048" r:id="rId492"/>
        </w:object>
      </w:r>
    </w:p>
    <w:p w:rsidR="00BB66A4" w:rsidRPr="00B05E7A" w:rsidRDefault="00BB66A4" w:rsidP="00BB66A4">
      <w:pPr>
        <w:tabs>
          <w:tab w:val="left" w:pos="0"/>
          <w:tab w:val="left" w:pos="2925"/>
        </w:tabs>
        <w:jc w:val="center"/>
        <w:rPr>
          <w:sz w:val="24"/>
        </w:rPr>
      </w:pPr>
      <w:r w:rsidRPr="00B05E7A">
        <w:rPr>
          <w:sz w:val="24"/>
        </w:rPr>
        <w:t>Рис.</w:t>
      </w:r>
      <w:r w:rsidR="00B05E7A" w:rsidRPr="00B05E7A">
        <w:rPr>
          <w:sz w:val="24"/>
        </w:rPr>
        <w:t>4.7</w:t>
      </w:r>
    </w:p>
    <w:p w:rsidR="00BB66A4" w:rsidRDefault="00BB66A4" w:rsidP="00BB66A4">
      <w:pPr>
        <w:tabs>
          <w:tab w:val="left" w:pos="0"/>
          <w:tab w:val="left" w:pos="2925"/>
        </w:tabs>
        <w:rPr>
          <w:szCs w:val="28"/>
        </w:rPr>
      </w:pPr>
    </w:p>
    <w:p w:rsidR="00BB66A4" w:rsidRDefault="00BB66A4" w:rsidP="00BB66A4">
      <w:pPr>
        <w:tabs>
          <w:tab w:val="left" w:pos="0"/>
          <w:tab w:val="left" w:pos="2925"/>
        </w:tabs>
        <w:ind w:firstLine="741"/>
        <w:rPr>
          <w:szCs w:val="28"/>
        </w:rPr>
      </w:pPr>
      <w:r>
        <w:rPr>
          <w:szCs w:val="28"/>
        </w:rPr>
        <w:t xml:space="preserve">Так как помеха </w:t>
      </w:r>
      <w:r w:rsidRPr="009365AD">
        <w:rPr>
          <w:position w:val="-12"/>
          <w:szCs w:val="28"/>
        </w:rPr>
        <w:object w:dxaOrig="279" w:dyaOrig="360">
          <v:shape id="_x0000_i1274" type="#_x0000_t75" style="width:13.7pt;height:18pt" o:ole="">
            <v:imagedata r:id="rId493" o:title=""/>
          </v:shape>
          <o:OLEObject Type="Embed" ProgID="Equation.3" ShapeID="_x0000_i1274" DrawAspect="Content" ObjectID="_1589102049" r:id="rId494"/>
        </w:object>
      </w:r>
      <w:r w:rsidRPr="009365AD">
        <w:rPr>
          <w:szCs w:val="28"/>
        </w:rPr>
        <w:t xml:space="preserve"> </w:t>
      </w:r>
      <w:proofErr w:type="spellStart"/>
      <w:r>
        <w:rPr>
          <w:szCs w:val="28"/>
        </w:rPr>
        <w:t>синфазна</w:t>
      </w:r>
      <w:proofErr w:type="spellEnd"/>
      <w:r>
        <w:rPr>
          <w:szCs w:val="28"/>
        </w:rPr>
        <w:t xml:space="preserve"> с помехой </w:t>
      </w:r>
      <w:r>
        <w:rPr>
          <w:szCs w:val="28"/>
          <w:lang w:val="en-US"/>
        </w:rPr>
        <w:t>n</w:t>
      </w:r>
      <w:r>
        <w:rPr>
          <w:szCs w:val="28"/>
          <w:vertAlign w:val="subscript"/>
        </w:rPr>
        <w:t>1</w:t>
      </w:r>
      <w:r>
        <w:rPr>
          <w:szCs w:val="28"/>
        </w:rPr>
        <w:t xml:space="preserve">, то для их взаимной компенсации используют ранее рассмотренную схему. Компонент </w:t>
      </w:r>
      <w:r w:rsidRPr="0019364D">
        <w:rPr>
          <w:position w:val="-12"/>
          <w:szCs w:val="28"/>
        </w:rPr>
        <w:object w:dxaOrig="380" w:dyaOrig="360">
          <v:shape id="_x0000_i1275" type="#_x0000_t75" style="width:18.85pt;height:18pt" o:ole="">
            <v:imagedata r:id="rId495" o:title=""/>
          </v:shape>
          <o:OLEObject Type="Embed" ProgID="Equation.3" ShapeID="_x0000_i1275" DrawAspect="Content" ObjectID="_1589102050" r:id="rId496"/>
        </w:object>
      </w:r>
      <w:r>
        <w:rPr>
          <w:szCs w:val="28"/>
        </w:rPr>
        <w:t xml:space="preserve"> </w:t>
      </w:r>
      <w:proofErr w:type="spellStart"/>
      <w:r>
        <w:rPr>
          <w:szCs w:val="28"/>
        </w:rPr>
        <w:t>синфазен</w:t>
      </w:r>
      <w:proofErr w:type="spellEnd"/>
      <w:r>
        <w:rPr>
          <w:szCs w:val="28"/>
        </w:rPr>
        <w:t xml:space="preserve"> </w:t>
      </w:r>
      <w:proofErr w:type="gramStart"/>
      <w:r>
        <w:rPr>
          <w:szCs w:val="28"/>
        </w:rPr>
        <w:t>с</w:t>
      </w:r>
      <w:proofErr w:type="gramEnd"/>
      <w:r>
        <w:rPr>
          <w:szCs w:val="28"/>
        </w:rPr>
        <w:t xml:space="preserve"> </w:t>
      </w:r>
      <w:r w:rsidRPr="0019364D">
        <w:rPr>
          <w:position w:val="-10"/>
          <w:szCs w:val="28"/>
        </w:rPr>
        <w:object w:dxaOrig="360" w:dyaOrig="340">
          <v:shape id="_x0000_i1276" type="#_x0000_t75" style="width:18pt;height:17.15pt" o:ole="">
            <v:imagedata r:id="rId497" o:title=""/>
          </v:shape>
          <o:OLEObject Type="Embed" ProgID="Equation.3" ShapeID="_x0000_i1276" DrawAspect="Content" ObjectID="_1589102051" r:id="rId498"/>
        </w:object>
      </w:r>
      <w:r>
        <w:rPr>
          <w:szCs w:val="28"/>
        </w:rPr>
        <w:t xml:space="preserve">, следовательно, </w:t>
      </w:r>
      <w:proofErr w:type="gramStart"/>
      <w:r>
        <w:rPr>
          <w:szCs w:val="28"/>
        </w:rPr>
        <w:t>для</w:t>
      </w:r>
      <w:proofErr w:type="gramEnd"/>
      <w:r>
        <w:rPr>
          <w:szCs w:val="28"/>
        </w:rPr>
        <w:t xml:space="preserve"> их взаимной компенсации можно применить аналогичную схему. В результате для подавления помехи </w:t>
      </w:r>
      <w:r>
        <w:rPr>
          <w:szCs w:val="28"/>
          <w:lang w:val="en-US"/>
        </w:rPr>
        <w:t>n</w:t>
      </w:r>
      <w:r w:rsidRPr="0019364D">
        <w:rPr>
          <w:szCs w:val="28"/>
          <w:vertAlign w:val="subscript"/>
        </w:rPr>
        <w:t>0</w:t>
      </w:r>
      <w:r>
        <w:rPr>
          <w:szCs w:val="28"/>
        </w:rPr>
        <w:t xml:space="preserve"> с произвольной фазой относительно </w:t>
      </w:r>
      <w:r>
        <w:rPr>
          <w:szCs w:val="28"/>
          <w:lang w:val="en-US"/>
        </w:rPr>
        <w:t>n</w:t>
      </w:r>
      <w:r w:rsidRPr="0019364D">
        <w:rPr>
          <w:szCs w:val="28"/>
          <w:vertAlign w:val="subscript"/>
        </w:rPr>
        <w:t>1</w:t>
      </w:r>
      <w:r>
        <w:rPr>
          <w:szCs w:val="28"/>
        </w:rPr>
        <w:t xml:space="preserve"> можно использовать следующую схему (рис.</w:t>
      </w:r>
      <w:r w:rsidR="00B05E7A">
        <w:rPr>
          <w:szCs w:val="28"/>
        </w:rPr>
        <w:t>4.8</w:t>
      </w:r>
      <w:r>
        <w:rPr>
          <w:szCs w:val="28"/>
        </w:rPr>
        <w:t>).</w:t>
      </w:r>
    </w:p>
    <w:p w:rsidR="00B05E7A" w:rsidRDefault="00B05E7A" w:rsidP="00B05E7A">
      <w:pPr>
        <w:tabs>
          <w:tab w:val="left" w:pos="0"/>
          <w:tab w:val="left" w:pos="2925"/>
        </w:tabs>
        <w:ind w:firstLine="684"/>
        <w:rPr>
          <w:szCs w:val="28"/>
        </w:rPr>
      </w:pPr>
      <w:r>
        <w:rPr>
          <w:szCs w:val="28"/>
        </w:rPr>
        <w:t>Для сокращения аналитических выражений, описывающих работу данного компенсатора, используют комплексные величины, в частности:</w:t>
      </w:r>
    </w:p>
    <w:p w:rsidR="00B05E7A" w:rsidRDefault="00B05E7A" w:rsidP="00B05E7A">
      <w:pPr>
        <w:tabs>
          <w:tab w:val="left" w:pos="0"/>
          <w:tab w:val="left" w:pos="2925"/>
        </w:tabs>
        <w:ind w:firstLine="684"/>
        <w:rPr>
          <w:szCs w:val="28"/>
        </w:rPr>
      </w:pPr>
    </w:p>
    <w:p w:rsidR="00B05E7A" w:rsidRDefault="00B05E7A" w:rsidP="00B05E7A">
      <w:pPr>
        <w:tabs>
          <w:tab w:val="left" w:pos="0"/>
          <w:tab w:val="left" w:pos="2925"/>
        </w:tabs>
        <w:jc w:val="center"/>
        <w:rPr>
          <w:szCs w:val="28"/>
        </w:rPr>
      </w:pPr>
      <w:r w:rsidRPr="001F0BDE">
        <w:rPr>
          <w:position w:val="-10"/>
          <w:szCs w:val="28"/>
        </w:rPr>
        <w:object w:dxaOrig="1380" w:dyaOrig="340">
          <v:shape id="_x0000_i1277" type="#_x0000_t75" style="width:69.45pt;height:17.15pt" o:ole="">
            <v:imagedata r:id="rId499" o:title=""/>
          </v:shape>
          <o:OLEObject Type="Embed" ProgID="Equation.3" ShapeID="_x0000_i1277" DrawAspect="Content" ObjectID="_1589102052" r:id="rId500"/>
        </w:object>
      </w:r>
      <w:r>
        <w:rPr>
          <w:szCs w:val="28"/>
        </w:rPr>
        <w:t xml:space="preserve">, </w:t>
      </w:r>
      <w:r w:rsidRPr="001F0BDE">
        <w:rPr>
          <w:position w:val="-10"/>
          <w:szCs w:val="28"/>
        </w:rPr>
        <w:object w:dxaOrig="1359" w:dyaOrig="340">
          <v:shape id="_x0000_i1278" type="#_x0000_t75" style="width:67.7pt;height:17.15pt" o:ole="">
            <v:imagedata r:id="rId501" o:title=""/>
          </v:shape>
          <o:OLEObject Type="Embed" ProgID="Equation.3" ShapeID="_x0000_i1278" DrawAspect="Content" ObjectID="_1589102053" r:id="rId502"/>
        </w:object>
      </w:r>
      <w:r>
        <w:rPr>
          <w:szCs w:val="28"/>
        </w:rPr>
        <w:t xml:space="preserve">, </w:t>
      </w:r>
      <w:r w:rsidRPr="001F0BDE">
        <w:rPr>
          <w:position w:val="-12"/>
          <w:szCs w:val="28"/>
        </w:rPr>
        <w:object w:dxaOrig="1420" w:dyaOrig="360">
          <v:shape id="_x0000_i1279" type="#_x0000_t75" style="width:71.15pt;height:18pt" o:ole="">
            <v:imagedata r:id="rId503" o:title=""/>
          </v:shape>
          <o:OLEObject Type="Embed" ProgID="Equation.3" ShapeID="_x0000_i1279" DrawAspect="Content" ObjectID="_1589102054" r:id="rId504"/>
        </w:object>
      </w:r>
      <w:r>
        <w:rPr>
          <w:szCs w:val="28"/>
        </w:rPr>
        <w:t>.</w:t>
      </w:r>
    </w:p>
    <w:p w:rsidR="00B05E7A" w:rsidRDefault="00B05E7A" w:rsidP="00B05E7A">
      <w:pPr>
        <w:tabs>
          <w:tab w:val="left" w:pos="0"/>
          <w:tab w:val="left" w:pos="2925"/>
        </w:tabs>
        <w:ind w:firstLine="684"/>
        <w:rPr>
          <w:szCs w:val="28"/>
        </w:rPr>
      </w:pPr>
    </w:p>
    <w:p w:rsidR="00B05E7A" w:rsidRDefault="00B05E7A" w:rsidP="00B05E7A">
      <w:pPr>
        <w:tabs>
          <w:tab w:val="left" w:pos="0"/>
          <w:tab w:val="left" w:pos="2925"/>
        </w:tabs>
        <w:ind w:firstLine="684"/>
        <w:rPr>
          <w:szCs w:val="28"/>
        </w:rPr>
      </w:pPr>
      <w:r>
        <w:rPr>
          <w:szCs w:val="28"/>
        </w:rPr>
        <w:t>Можно при анализе ограничиться схемой только одного канала, в котором используются комплексные величины.</w:t>
      </w:r>
    </w:p>
    <w:p w:rsidR="00BB66A4" w:rsidRDefault="00BB66A4" w:rsidP="00BB66A4">
      <w:pPr>
        <w:tabs>
          <w:tab w:val="left" w:pos="0"/>
          <w:tab w:val="left" w:pos="2925"/>
        </w:tabs>
        <w:ind w:firstLine="741"/>
        <w:rPr>
          <w:szCs w:val="28"/>
        </w:rPr>
      </w:pPr>
    </w:p>
    <w:p w:rsidR="00BB66A4" w:rsidRDefault="00B05E7A" w:rsidP="00BB66A4">
      <w:pPr>
        <w:tabs>
          <w:tab w:val="left" w:pos="0"/>
          <w:tab w:val="left" w:pos="2925"/>
        </w:tabs>
        <w:jc w:val="center"/>
      </w:pPr>
      <w:r>
        <w:object w:dxaOrig="11382" w:dyaOrig="12913">
          <v:shape id="_x0000_i1280" type="#_x0000_t75" style="width:241.7pt;height:249.45pt" o:ole="">
            <v:imagedata r:id="rId505" o:title=""/>
          </v:shape>
          <o:OLEObject Type="Embed" ProgID="Visio.Drawing.11" ShapeID="_x0000_i1280" DrawAspect="Content" ObjectID="_1589102055" r:id="rId506"/>
        </w:object>
      </w:r>
    </w:p>
    <w:p w:rsidR="00BB66A4" w:rsidRPr="00B05E7A" w:rsidRDefault="00BB66A4" w:rsidP="00BB66A4">
      <w:pPr>
        <w:tabs>
          <w:tab w:val="left" w:pos="0"/>
          <w:tab w:val="left" w:pos="2925"/>
        </w:tabs>
        <w:jc w:val="center"/>
        <w:rPr>
          <w:sz w:val="24"/>
        </w:rPr>
      </w:pPr>
      <w:r w:rsidRPr="00B05E7A">
        <w:rPr>
          <w:sz w:val="24"/>
        </w:rPr>
        <w:t>Рис.</w:t>
      </w:r>
      <w:r w:rsidR="00B05E7A" w:rsidRPr="00B05E7A">
        <w:rPr>
          <w:sz w:val="24"/>
        </w:rPr>
        <w:t>4.8</w:t>
      </w:r>
    </w:p>
    <w:p w:rsidR="00BB66A4" w:rsidRDefault="00BB66A4" w:rsidP="00BB66A4">
      <w:pPr>
        <w:tabs>
          <w:tab w:val="left" w:pos="0"/>
          <w:tab w:val="left" w:pos="2925"/>
        </w:tabs>
        <w:jc w:val="center"/>
        <w:rPr>
          <w:szCs w:val="28"/>
        </w:rPr>
      </w:pPr>
    </w:p>
    <w:p w:rsidR="00BB66A4" w:rsidRDefault="00BB66A4" w:rsidP="00B05E7A">
      <w:pPr>
        <w:pStyle w:val="ab"/>
      </w:pPr>
      <w:r w:rsidRPr="003F5012">
        <w:t xml:space="preserve"> </w:t>
      </w:r>
      <w:bookmarkStart w:id="44" w:name="_Toc515357637"/>
      <w:r w:rsidRPr="003F5012">
        <w:t>Адаптивный компенсатор широкополосных помех</w:t>
      </w:r>
      <w:bookmarkEnd w:id="44"/>
    </w:p>
    <w:p w:rsidR="00BB66A4" w:rsidRDefault="00BB66A4" w:rsidP="00BB66A4">
      <w:pPr>
        <w:tabs>
          <w:tab w:val="left" w:pos="0"/>
          <w:tab w:val="left" w:pos="2925"/>
        </w:tabs>
        <w:ind w:firstLine="684"/>
        <w:rPr>
          <w:szCs w:val="28"/>
        </w:rPr>
      </w:pPr>
      <w:r>
        <w:rPr>
          <w:szCs w:val="28"/>
        </w:rPr>
        <w:t xml:space="preserve">Если источник помехи является широкополосным и антенны достаточно далеко разнесены друг от друга, то помеха, приходящая на первую антенну оказывается сдвинутой по времени относительно помехи, приходящей на другую антенну. При достаточно большом временном сдвиге не удается обеспечить глубокой взаимной компенсации помех, используя адаптивные фильтры в виде комплексных весовых коэффициентов. В этом случае приходится использовать </w:t>
      </w:r>
      <w:proofErr w:type="spellStart"/>
      <w:r>
        <w:rPr>
          <w:szCs w:val="28"/>
        </w:rPr>
        <w:t>трансверсальные</w:t>
      </w:r>
      <w:proofErr w:type="spellEnd"/>
      <w:r>
        <w:rPr>
          <w:szCs w:val="28"/>
        </w:rPr>
        <w:t xml:space="preserve"> фильтры с многоотводными линиями задержки, и в каждом отводе линии задержки используется свой комплексный весовой коэффициент.</w:t>
      </w:r>
    </w:p>
    <w:p w:rsidR="00B05E7A" w:rsidRDefault="00BB66A4" w:rsidP="00B05E7A">
      <w:pPr>
        <w:tabs>
          <w:tab w:val="left" w:pos="0"/>
          <w:tab w:val="left" w:pos="2925"/>
        </w:tabs>
        <w:rPr>
          <w:szCs w:val="28"/>
        </w:rPr>
      </w:pPr>
      <w:r>
        <w:rPr>
          <w:szCs w:val="28"/>
        </w:rPr>
        <w:t>Структура компенсатора широкополосных помех представлена на рис.</w:t>
      </w:r>
      <w:r w:rsidR="00B05E7A">
        <w:rPr>
          <w:szCs w:val="28"/>
        </w:rPr>
        <w:t>4.9</w:t>
      </w:r>
      <w:r>
        <w:rPr>
          <w:szCs w:val="28"/>
        </w:rPr>
        <w:t>.</w:t>
      </w:r>
    </w:p>
    <w:p w:rsidR="00B05E7A" w:rsidRDefault="00B05E7A" w:rsidP="00B05E7A">
      <w:pPr>
        <w:tabs>
          <w:tab w:val="left" w:pos="0"/>
          <w:tab w:val="left" w:pos="2925"/>
        </w:tabs>
        <w:ind w:firstLine="684"/>
        <w:rPr>
          <w:szCs w:val="28"/>
        </w:rPr>
      </w:pPr>
      <w:r>
        <w:rPr>
          <w:szCs w:val="28"/>
        </w:rPr>
        <w:t xml:space="preserve">В каждом звене адаптивного </w:t>
      </w:r>
      <w:proofErr w:type="spellStart"/>
      <w:r>
        <w:rPr>
          <w:szCs w:val="28"/>
        </w:rPr>
        <w:t>трансверсального</w:t>
      </w:r>
      <w:proofErr w:type="spellEnd"/>
      <w:r>
        <w:rPr>
          <w:szCs w:val="28"/>
        </w:rPr>
        <w:t xml:space="preserve"> фильтра используется два квадратурных канала с компенсацией. Отражением этого факта является использование комплексных величин при описании каждого звена. </w:t>
      </w:r>
      <w:proofErr w:type="spellStart"/>
      <w:r>
        <w:rPr>
          <w:szCs w:val="28"/>
        </w:rPr>
        <w:t>Перемножитель</w:t>
      </w:r>
      <w:proofErr w:type="spellEnd"/>
      <w:r>
        <w:rPr>
          <w:szCs w:val="28"/>
        </w:rPr>
        <w:t xml:space="preserve"> П</w:t>
      </w:r>
      <w:proofErr w:type="gramStart"/>
      <w:r>
        <w:rPr>
          <w:szCs w:val="28"/>
        </w:rPr>
        <w:t>1</w:t>
      </w:r>
      <w:proofErr w:type="gramEnd"/>
      <w:r>
        <w:rPr>
          <w:szCs w:val="28"/>
        </w:rPr>
        <w:t xml:space="preserve"> обеспечивает следующую операцию: </w:t>
      </w:r>
      <w:r w:rsidRPr="002A6BD7">
        <w:rPr>
          <w:position w:val="-10"/>
          <w:szCs w:val="28"/>
        </w:rPr>
        <w:object w:dxaOrig="560" w:dyaOrig="360">
          <v:shape id="_x0000_i1281" type="#_x0000_t75" style="width:28.3pt;height:18pt" o:ole="">
            <v:imagedata r:id="rId507" o:title=""/>
          </v:shape>
          <o:OLEObject Type="Embed" ProgID="Equation.3" ShapeID="_x0000_i1281" DrawAspect="Content" ObjectID="_1589102056" r:id="rId508"/>
        </w:object>
      </w:r>
      <w:r>
        <w:rPr>
          <w:szCs w:val="28"/>
        </w:rPr>
        <w:t xml:space="preserve">. Здесь величина </w:t>
      </w:r>
      <w:r w:rsidRPr="002A6BD7">
        <w:rPr>
          <w:position w:val="-10"/>
          <w:szCs w:val="28"/>
        </w:rPr>
        <w:object w:dxaOrig="279" w:dyaOrig="360">
          <v:shape id="_x0000_i1282" type="#_x0000_t75" style="width:13.7pt;height:18pt" o:ole="">
            <v:imagedata r:id="rId509" o:title=""/>
          </v:shape>
          <o:OLEObject Type="Embed" ProgID="Equation.3" ShapeID="_x0000_i1282" DrawAspect="Content" ObjectID="_1589102057" r:id="rId510"/>
        </w:object>
      </w:r>
      <w:r>
        <w:rPr>
          <w:szCs w:val="28"/>
        </w:rPr>
        <w:t xml:space="preserve"> является комплексно сопряженной с </w:t>
      </w:r>
      <w:r w:rsidRPr="00D15B10">
        <w:rPr>
          <w:position w:val="-10"/>
          <w:szCs w:val="28"/>
        </w:rPr>
        <w:object w:dxaOrig="240" w:dyaOrig="340">
          <v:shape id="_x0000_i1283" type="#_x0000_t75" style="width:12pt;height:17.15pt" o:ole="">
            <v:imagedata r:id="rId511" o:title=""/>
          </v:shape>
          <o:OLEObject Type="Embed" ProgID="Equation.3" ShapeID="_x0000_i1283" DrawAspect="Content" ObjectID="_1589102058" r:id="rId512"/>
        </w:object>
      </w:r>
      <w:r>
        <w:rPr>
          <w:szCs w:val="28"/>
        </w:rPr>
        <w:t xml:space="preserve">. Количество элементов задержки определяется той максимальной величиной запаздывания помехи на одной антенне относительно другой. Длительность элемента задержки </w:t>
      </w:r>
      <w:r w:rsidRPr="00E14D26">
        <w:rPr>
          <w:position w:val="-6"/>
          <w:szCs w:val="28"/>
        </w:rPr>
        <w:object w:dxaOrig="200" w:dyaOrig="220">
          <v:shape id="_x0000_i1284" type="#_x0000_t75" style="width:10.3pt;height:11.15pt" o:ole="">
            <v:imagedata r:id="rId513" o:title=""/>
          </v:shape>
          <o:OLEObject Type="Embed" ProgID="Equation.3" ShapeID="_x0000_i1284" DrawAspect="Content" ObjectID="_1589102059" r:id="rId514"/>
        </w:object>
      </w:r>
      <w:r>
        <w:rPr>
          <w:szCs w:val="28"/>
        </w:rPr>
        <w:t xml:space="preserve"> определяется требуемой точностью совмещения помех во времени, чем меньше </w:t>
      </w:r>
      <w:r w:rsidRPr="00E14D26">
        <w:rPr>
          <w:position w:val="-6"/>
          <w:szCs w:val="28"/>
        </w:rPr>
        <w:object w:dxaOrig="200" w:dyaOrig="220">
          <v:shape id="_x0000_i1285" type="#_x0000_t75" style="width:10.3pt;height:11.15pt" o:ole="">
            <v:imagedata r:id="rId515" o:title=""/>
          </v:shape>
          <o:OLEObject Type="Embed" ProgID="Equation.3" ShapeID="_x0000_i1285" DrawAspect="Content" ObjectID="_1589102060" r:id="rId516"/>
        </w:object>
      </w:r>
      <w:r>
        <w:rPr>
          <w:szCs w:val="28"/>
        </w:rPr>
        <w:t>, тем больше точность совмещения и выше степень взаимной компенсации.</w:t>
      </w:r>
    </w:p>
    <w:p w:rsidR="00B05E7A" w:rsidRDefault="00B05E7A" w:rsidP="00B05E7A">
      <w:pPr>
        <w:tabs>
          <w:tab w:val="left" w:pos="0"/>
          <w:tab w:val="left" w:pos="2925"/>
        </w:tabs>
        <w:ind w:firstLine="684"/>
        <w:rPr>
          <w:szCs w:val="28"/>
        </w:rPr>
      </w:pPr>
      <w:r>
        <w:rPr>
          <w:szCs w:val="28"/>
        </w:rPr>
        <w:t>Число отводов линии задержки:</w:t>
      </w:r>
    </w:p>
    <w:p w:rsidR="00B05E7A" w:rsidRDefault="00B05E7A" w:rsidP="00B05E7A">
      <w:pPr>
        <w:tabs>
          <w:tab w:val="left" w:pos="0"/>
          <w:tab w:val="left" w:pos="2925"/>
        </w:tabs>
        <w:jc w:val="center"/>
        <w:rPr>
          <w:szCs w:val="28"/>
        </w:rPr>
      </w:pPr>
      <w:r w:rsidRPr="002A6BD7">
        <w:rPr>
          <w:position w:val="-30"/>
          <w:szCs w:val="28"/>
        </w:rPr>
        <w:object w:dxaOrig="960" w:dyaOrig="700">
          <v:shape id="_x0000_i1286" type="#_x0000_t75" style="width:48pt;height:35.15pt" o:ole="">
            <v:imagedata r:id="rId517" o:title=""/>
          </v:shape>
          <o:OLEObject Type="Embed" ProgID="Equation.3" ShapeID="_x0000_i1286" DrawAspect="Content" ObjectID="_1589102061" r:id="rId518"/>
        </w:object>
      </w:r>
      <w:r>
        <w:rPr>
          <w:szCs w:val="28"/>
        </w:rPr>
        <w:t>.</w:t>
      </w:r>
    </w:p>
    <w:p w:rsidR="00BB66A4" w:rsidRDefault="00B05E7A" w:rsidP="00BB66A4">
      <w:pPr>
        <w:tabs>
          <w:tab w:val="left" w:pos="0"/>
          <w:tab w:val="left" w:pos="2925"/>
        </w:tabs>
        <w:jc w:val="center"/>
        <w:rPr>
          <w:szCs w:val="28"/>
        </w:rPr>
      </w:pPr>
      <w:r>
        <w:object w:dxaOrig="25065" w:dyaOrig="14059">
          <v:shape id="_x0000_i1287" type="#_x0000_t75" style="width:495.45pt;height:277.7pt" o:ole="">
            <v:imagedata r:id="rId519" o:title=""/>
          </v:shape>
          <o:OLEObject Type="Embed" ProgID="Visio.Drawing.11" ShapeID="_x0000_i1287" DrawAspect="Content" ObjectID="_1589102062" r:id="rId520"/>
        </w:object>
      </w:r>
    </w:p>
    <w:p w:rsidR="00BB66A4" w:rsidRPr="00B05E7A" w:rsidRDefault="00BB66A4" w:rsidP="00BB66A4">
      <w:pPr>
        <w:tabs>
          <w:tab w:val="left" w:pos="0"/>
          <w:tab w:val="left" w:pos="2925"/>
        </w:tabs>
        <w:ind w:firstLine="684"/>
        <w:jc w:val="center"/>
        <w:rPr>
          <w:sz w:val="24"/>
        </w:rPr>
      </w:pPr>
      <w:r w:rsidRPr="00B05E7A">
        <w:rPr>
          <w:sz w:val="24"/>
        </w:rPr>
        <w:t>Рис.</w:t>
      </w:r>
      <w:r w:rsidR="00B05E7A" w:rsidRPr="00B05E7A">
        <w:rPr>
          <w:sz w:val="24"/>
        </w:rPr>
        <w:t>4.9</w:t>
      </w:r>
    </w:p>
    <w:p w:rsidR="00BB66A4" w:rsidRPr="002A6BD7" w:rsidRDefault="00BB66A4" w:rsidP="00BB66A4">
      <w:pPr>
        <w:tabs>
          <w:tab w:val="left" w:pos="0"/>
          <w:tab w:val="left" w:pos="2925"/>
        </w:tabs>
        <w:ind w:firstLine="684"/>
        <w:jc w:val="center"/>
      </w:pPr>
    </w:p>
    <w:p w:rsidR="00BB66A4" w:rsidRDefault="00BB66A4" w:rsidP="00BB66A4">
      <w:pPr>
        <w:tabs>
          <w:tab w:val="left" w:pos="0"/>
          <w:tab w:val="left" w:pos="2925"/>
        </w:tabs>
        <w:ind w:firstLine="684"/>
        <w:rPr>
          <w:szCs w:val="28"/>
        </w:rPr>
      </w:pPr>
      <w:r>
        <w:rPr>
          <w:szCs w:val="28"/>
        </w:rPr>
        <w:t xml:space="preserve">Высокая степень компенсации помех требует использования многоотводной линии задержки в схеме </w:t>
      </w:r>
      <w:proofErr w:type="spellStart"/>
      <w:r>
        <w:rPr>
          <w:szCs w:val="28"/>
        </w:rPr>
        <w:t>трансверсального</w:t>
      </w:r>
      <w:proofErr w:type="spellEnd"/>
      <w:r>
        <w:rPr>
          <w:szCs w:val="28"/>
        </w:rPr>
        <w:t xml:space="preserve"> фильтра, что увеличивает его сложность.</w:t>
      </w:r>
      <w:r w:rsidR="00B05E7A">
        <w:rPr>
          <w:szCs w:val="28"/>
        </w:rPr>
        <w:t xml:space="preserve"> </w:t>
      </w:r>
    </w:p>
    <w:p w:rsidR="00BB66A4" w:rsidRDefault="00BB66A4" w:rsidP="00B05E7A">
      <w:pPr>
        <w:pStyle w:val="ab"/>
      </w:pPr>
      <w:bookmarkStart w:id="45" w:name="_Toc515357638"/>
      <w:r w:rsidRPr="002A6BD7">
        <w:t>Адаптивные антенные реше</w:t>
      </w:r>
      <w:r w:rsidR="00B05E7A">
        <w:t>тки</w:t>
      </w:r>
      <w:bookmarkEnd w:id="45"/>
    </w:p>
    <w:p w:rsidR="00BB66A4" w:rsidRDefault="00BB66A4" w:rsidP="00BB66A4">
      <w:pPr>
        <w:tabs>
          <w:tab w:val="left" w:pos="0"/>
          <w:tab w:val="left" w:pos="2925"/>
        </w:tabs>
        <w:ind w:firstLine="684"/>
        <w:rPr>
          <w:szCs w:val="28"/>
        </w:rPr>
      </w:pPr>
      <w:r>
        <w:rPr>
          <w:szCs w:val="28"/>
        </w:rPr>
        <w:t>Во всех ранее рассмотренных компенсаторах помех подразумевалось, что на одну из антенн приходит только лишь сигнал помехи. Однако часто не удается заранее определить направление на источник помехи. В этом случае приходится использовать всенаправленные приемные антенны. Когда антенн несколько, имеет место адаптивная антенная решетка.</w:t>
      </w:r>
    </w:p>
    <w:p w:rsidR="00BB66A4" w:rsidRDefault="00BB66A4" w:rsidP="00BB66A4">
      <w:pPr>
        <w:tabs>
          <w:tab w:val="left" w:pos="0"/>
          <w:tab w:val="left" w:pos="2925"/>
        </w:tabs>
        <w:ind w:firstLine="684"/>
        <w:rPr>
          <w:szCs w:val="28"/>
        </w:rPr>
      </w:pPr>
      <w:r>
        <w:rPr>
          <w:szCs w:val="28"/>
        </w:rPr>
        <w:t>Фазированная антенная решетка на начальной стадии работы настраивается так, чтобы главный лепесток диаграммы направленности соответствовал направлению прихода сигнала. При воздействии помехи, которая поступает на решетку со стороны бокового лепестка диаграммы направленности, в этом лепестке образуется провал, что отражает факт компенсации помехи с данного направления.</w:t>
      </w:r>
      <w:r w:rsidR="002C463E">
        <w:rPr>
          <w:szCs w:val="28"/>
        </w:rPr>
        <w:t xml:space="preserve"> </w:t>
      </w:r>
      <w:r>
        <w:rPr>
          <w:szCs w:val="28"/>
        </w:rPr>
        <w:t>Рассмотрим простейшую двухэлементную антенную решетку (рис.</w:t>
      </w:r>
      <w:r w:rsidR="002C463E">
        <w:rPr>
          <w:szCs w:val="28"/>
        </w:rPr>
        <w:t>4.10</w:t>
      </w:r>
      <w:r>
        <w:rPr>
          <w:szCs w:val="28"/>
        </w:rPr>
        <w:t>).</w:t>
      </w:r>
    </w:p>
    <w:p w:rsidR="00BB66A4" w:rsidRDefault="002C463E" w:rsidP="00BB66A4">
      <w:pPr>
        <w:tabs>
          <w:tab w:val="left" w:pos="0"/>
          <w:tab w:val="left" w:pos="2925"/>
        </w:tabs>
        <w:ind w:firstLine="684"/>
        <w:rPr>
          <w:szCs w:val="28"/>
        </w:rPr>
      </w:pPr>
      <w:r>
        <w:rPr>
          <w:szCs w:val="28"/>
        </w:rPr>
        <w:t xml:space="preserve">Комплексные коэффициенты </w:t>
      </w:r>
      <w:r w:rsidRPr="007F0D4A">
        <w:rPr>
          <w:position w:val="-12"/>
          <w:szCs w:val="28"/>
        </w:rPr>
        <w:object w:dxaOrig="260" w:dyaOrig="400">
          <v:shape id="_x0000_i1288" type="#_x0000_t75" style="width:12.85pt;height:19.7pt" o:ole="">
            <v:imagedata r:id="rId521" o:title=""/>
          </v:shape>
          <o:OLEObject Type="Embed" ProgID="Equation.3" ShapeID="_x0000_i1288" DrawAspect="Content" ObjectID="_1589102063" r:id="rId522"/>
        </w:object>
      </w:r>
      <w:r w:rsidRPr="00A94E81">
        <w:rPr>
          <w:szCs w:val="28"/>
        </w:rPr>
        <w:t xml:space="preserve"> </w:t>
      </w:r>
      <w:r>
        <w:rPr>
          <w:szCs w:val="28"/>
        </w:rPr>
        <w:t xml:space="preserve">и </w:t>
      </w:r>
      <w:r w:rsidRPr="007F0D4A">
        <w:rPr>
          <w:position w:val="-10"/>
          <w:szCs w:val="28"/>
        </w:rPr>
        <w:object w:dxaOrig="240" w:dyaOrig="380">
          <v:shape id="_x0000_i1289" type="#_x0000_t75" style="width:12pt;height:18.85pt" o:ole="">
            <v:imagedata r:id="rId523" o:title=""/>
          </v:shape>
          <o:OLEObject Type="Embed" ProgID="Equation.3" ShapeID="_x0000_i1289" DrawAspect="Content" ObjectID="_1589102064" r:id="rId524"/>
        </w:object>
      </w:r>
      <w:r>
        <w:rPr>
          <w:szCs w:val="28"/>
        </w:rPr>
        <w:t xml:space="preserve"> выбираются таким образом, что при отсутствии помехи выходы </w:t>
      </w:r>
      <w:proofErr w:type="spellStart"/>
      <w:r>
        <w:rPr>
          <w:szCs w:val="28"/>
        </w:rPr>
        <w:t>перемножителей</w:t>
      </w:r>
      <w:proofErr w:type="spellEnd"/>
      <w:r>
        <w:rPr>
          <w:szCs w:val="28"/>
        </w:rPr>
        <w:t xml:space="preserve"> имеют такой фазовый сдвиг, что сигнал, приходящий с заданного направления, имеет на выходе сумматора максимальное значение, то есть выходы </w:t>
      </w:r>
      <w:proofErr w:type="spellStart"/>
      <w:r>
        <w:rPr>
          <w:szCs w:val="28"/>
        </w:rPr>
        <w:t>перемножителей</w:t>
      </w:r>
      <w:proofErr w:type="spellEnd"/>
      <w:r>
        <w:rPr>
          <w:szCs w:val="28"/>
        </w:rPr>
        <w:t xml:space="preserve"> </w:t>
      </w:r>
      <w:proofErr w:type="spellStart"/>
      <w:r>
        <w:rPr>
          <w:szCs w:val="28"/>
        </w:rPr>
        <w:t>синфазны</w:t>
      </w:r>
      <w:proofErr w:type="spellEnd"/>
      <w:r>
        <w:rPr>
          <w:szCs w:val="28"/>
        </w:rPr>
        <w:t xml:space="preserve">. </w:t>
      </w:r>
    </w:p>
    <w:p w:rsidR="00BB66A4" w:rsidRDefault="00BB66A4" w:rsidP="00BB66A4">
      <w:pPr>
        <w:tabs>
          <w:tab w:val="left" w:pos="0"/>
          <w:tab w:val="left" w:pos="2925"/>
        </w:tabs>
        <w:ind w:firstLine="684"/>
        <w:rPr>
          <w:szCs w:val="28"/>
        </w:rPr>
      </w:pPr>
    </w:p>
    <w:p w:rsidR="00BB66A4" w:rsidRDefault="00BB66A4" w:rsidP="00BB66A4">
      <w:pPr>
        <w:tabs>
          <w:tab w:val="left" w:pos="0"/>
          <w:tab w:val="left" w:pos="2925"/>
        </w:tabs>
        <w:jc w:val="center"/>
        <w:rPr>
          <w:szCs w:val="28"/>
        </w:rPr>
      </w:pPr>
      <w:r>
        <w:object w:dxaOrig="5775" w:dyaOrig="4998">
          <v:shape id="_x0000_i1290" type="#_x0000_t75" style="width:288.85pt;height:250.3pt" o:ole="">
            <v:imagedata r:id="rId525" o:title=""/>
          </v:shape>
          <o:OLEObject Type="Embed" ProgID="Visio.Drawing.11" ShapeID="_x0000_i1290" DrawAspect="Content" ObjectID="_1589102065" r:id="rId526"/>
        </w:object>
      </w:r>
    </w:p>
    <w:p w:rsidR="00BB66A4" w:rsidRPr="002C463E" w:rsidRDefault="00BB66A4" w:rsidP="00BB66A4">
      <w:pPr>
        <w:tabs>
          <w:tab w:val="left" w:pos="0"/>
          <w:tab w:val="left" w:pos="2925"/>
        </w:tabs>
        <w:jc w:val="center"/>
        <w:rPr>
          <w:sz w:val="24"/>
        </w:rPr>
      </w:pPr>
      <w:r w:rsidRPr="002C463E">
        <w:rPr>
          <w:sz w:val="24"/>
        </w:rPr>
        <w:t>Рис.</w:t>
      </w:r>
      <w:r w:rsidR="002C463E" w:rsidRPr="002C463E">
        <w:rPr>
          <w:sz w:val="24"/>
        </w:rPr>
        <w:t>4.10</w:t>
      </w:r>
    </w:p>
    <w:p w:rsidR="00BB66A4" w:rsidRDefault="00BB66A4" w:rsidP="00BB66A4">
      <w:pPr>
        <w:tabs>
          <w:tab w:val="left" w:pos="0"/>
          <w:tab w:val="left" w:pos="2925"/>
        </w:tabs>
        <w:jc w:val="center"/>
        <w:rPr>
          <w:szCs w:val="28"/>
        </w:rPr>
      </w:pPr>
    </w:p>
    <w:p w:rsidR="00BB66A4" w:rsidRDefault="00BB66A4" w:rsidP="00BB66A4">
      <w:pPr>
        <w:tabs>
          <w:tab w:val="left" w:pos="0"/>
          <w:tab w:val="left" w:pos="2925"/>
        </w:tabs>
        <w:ind w:firstLine="684"/>
        <w:rPr>
          <w:szCs w:val="28"/>
        </w:rPr>
      </w:pPr>
      <w:r>
        <w:rPr>
          <w:szCs w:val="28"/>
        </w:rPr>
        <w:t>Если поступает помеха с какого-либо направления</w:t>
      </w:r>
      <w:r w:rsidR="002C463E">
        <w:rPr>
          <w:szCs w:val="28"/>
        </w:rPr>
        <w:t>, то</w:t>
      </w:r>
      <w:r>
        <w:rPr>
          <w:szCs w:val="28"/>
        </w:rPr>
        <w:t xml:space="preserve"> выход </w:t>
      </w:r>
      <w:proofErr w:type="spellStart"/>
      <w:r>
        <w:rPr>
          <w:szCs w:val="28"/>
        </w:rPr>
        <w:t>перемножителя</w:t>
      </w:r>
      <w:proofErr w:type="spellEnd"/>
      <w:r>
        <w:rPr>
          <w:szCs w:val="28"/>
        </w:rPr>
        <w:t>, соответствующий антенне А</w:t>
      </w:r>
      <w:proofErr w:type="gramStart"/>
      <w:r>
        <w:rPr>
          <w:szCs w:val="28"/>
          <w:vertAlign w:val="subscript"/>
        </w:rPr>
        <w:t>1</w:t>
      </w:r>
      <w:proofErr w:type="gramEnd"/>
      <w:r>
        <w:rPr>
          <w:szCs w:val="28"/>
        </w:rPr>
        <w:t xml:space="preserve"> меняет свою фазу так, чтобы обеспечить подавление помехи. Следует учесть, что при этом уменьшается уровень полезного сигнала на выходе сумматора.</w:t>
      </w:r>
    </w:p>
    <w:p w:rsidR="00BB66A4" w:rsidRDefault="00BB66A4" w:rsidP="00BB66A4">
      <w:pPr>
        <w:tabs>
          <w:tab w:val="left" w:pos="0"/>
          <w:tab w:val="left" w:pos="2925"/>
        </w:tabs>
        <w:ind w:firstLine="684"/>
        <w:rPr>
          <w:szCs w:val="28"/>
        </w:rPr>
      </w:pPr>
      <w:r>
        <w:rPr>
          <w:szCs w:val="28"/>
        </w:rPr>
        <w:t>Рассмотрим векторные диаграммы при отсутствии и наличии помехи (рис.</w:t>
      </w:r>
      <w:r w:rsidR="002C463E">
        <w:rPr>
          <w:szCs w:val="28"/>
        </w:rPr>
        <w:t>4.11</w:t>
      </w:r>
      <w:r>
        <w:rPr>
          <w:szCs w:val="28"/>
        </w:rPr>
        <w:t>).</w:t>
      </w:r>
    </w:p>
    <w:p w:rsidR="00BB66A4" w:rsidRDefault="00BB66A4" w:rsidP="00BB66A4">
      <w:pPr>
        <w:tabs>
          <w:tab w:val="left" w:pos="0"/>
          <w:tab w:val="left" w:pos="2925"/>
        </w:tabs>
        <w:rPr>
          <w:szCs w:val="28"/>
        </w:rPr>
      </w:pPr>
    </w:p>
    <w:p w:rsidR="00BB66A4" w:rsidRDefault="00BB66A4" w:rsidP="00BB66A4">
      <w:pPr>
        <w:tabs>
          <w:tab w:val="left" w:pos="0"/>
          <w:tab w:val="left" w:pos="2925"/>
        </w:tabs>
        <w:jc w:val="center"/>
        <w:rPr>
          <w:szCs w:val="28"/>
        </w:rPr>
      </w:pPr>
      <w:r>
        <w:object w:dxaOrig="10270" w:dyaOrig="3082">
          <v:shape id="_x0000_i1291" type="#_x0000_t75" style="width:496.3pt;height:149.15pt" o:ole="">
            <v:imagedata r:id="rId527" o:title=""/>
          </v:shape>
          <o:OLEObject Type="Embed" ProgID="Visio.Drawing.11" ShapeID="_x0000_i1291" DrawAspect="Content" ObjectID="_1589102066" r:id="rId528"/>
        </w:object>
      </w:r>
    </w:p>
    <w:p w:rsidR="00BB66A4" w:rsidRPr="002C463E" w:rsidRDefault="00BB66A4" w:rsidP="00BB66A4">
      <w:pPr>
        <w:tabs>
          <w:tab w:val="left" w:pos="0"/>
          <w:tab w:val="left" w:pos="2925"/>
        </w:tabs>
        <w:jc w:val="center"/>
        <w:rPr>
          <w:sz w:val="24"/>
        </w:rPr>
      </w:pPr>
      <w:r w:rsidRPr="002C463E">
        <w:rPr>
          <w:sz w:val="24"/>
        </w:rPr>
        <w:t>Рис.</w:t>
      </w:r>
      <w:r w:rsidR="002C463E" w:rsidRPr="002C463E">
        <w:rPr>
          <w:sz w:val="24"/>
        </w:rPr>
        <w:t>4.11</w:t>
      </w:r>
    </w:p>
    <w:p w:rsidR="00BB66A4" w:rsidRDefault="00BB66A4" w:rsidP="00BB66A4">
      <w:pPr>
        <w:tabs>
          <w:tab w:val="left" w:pos="0"/>
          <w:tab w:val="left" w:pos="2925"/>
        </w:tabs>
        <w:jc w:val="center"/>
        <w:rPr>
          <w:szCs w:val="28"/>
        </w:rPr>
      </w:pPr>
    </w:p>
    <w:p w:rsidR="00BB66A4" w:rsidRDefault="00BB66A4" w:rsidP="00BB66A4">
      <w:pPr>
        <w:tabs>
          <w:tab w:val="left" w:pos="0"/>
          <w:tab w:val="left" w:pos="2925"/>
        </w:tabs>
        <w:ind w:firstLine="684"/>
        <w:rPr>
          <w:szCs w:val="28"/>
        </w:rPr>
      </w:pPr>
      <w:r>
        <w:rPr>
          <w:szCs w:val="28"/>
        </w:rPr>
        <w:t>Из векторных диаграмм видно, что вектор суммы сигнальных компонентов по модулю меньше суммы модулей этих компонентов, что наблюдалось при отсутствии помехи.</w:t>
      </w:r>
    </w:p>
    <w:p w:rsidR="00BB66A4" w:rsidRDefault="00BB66A4" w:rsidP="00BB66A4">
      <w:pPr>
        <w:tabs>
          <w:tab w:val="left" w:pos="0"/>
          <w:tab w:val="left" w:pos="2925"/>
        </w:tabs>
        <w:ind w:firstLine="684"/>
        <w:rPr>
          <w:szCs w:val="28"/>
        </w:rPr>
      </w:pPr>
      <w:r>
        <w:rPr>
          <w:szCs w:val="28"/>
        </w:rPr>
        <w:t xml:space="preserve">При организации управления антенной решеткой необходимо обеспечивать ее настройку. Сигнальный компонент не должен влиять на настройку адаптивной </w:t>
      </w:r>
      <w:r>
        <w:rPr>
          <w:szCs w:val="28"/>
        </w:rPr>
        <w:lastRenderedPageBreak/>
        <w:t>антенной решетки. Для решения данной задачи используются различия в формах помехи и сигнала. В частности, при использовании антенных решеток в радиолокационных приемниках учитывается, что средняя мощность сигнала, отраженного от цели, много меньше мощности помехи. Причем, помеха обычно непрерывная, в то время</w:t>
      </w:r>
      <w:proofErr w:type="gramStart"/>
      <w:r>
        <w:rPr>
          <w:szCs w:val="28"/>
        </w:rPr>
        <w:t>,</w:t>
      </w:r>
      <w:proofErr w:type="gramEnd"/>
      <w:r>
        <w:rPr>
          <w:szCs w:val="28"/>
        </w:rPr>
        <w:t xml:space="preserve"> как сигнал – это последовательность импульсов с большой скважностью. Минимум дисперсии сигнала </w:t>
      </w:r>
      <w:r w:rsidRPr="00F3001B">
        <w:rPr>
          <w:position w:val="-6"/>
          <w:szCs w:val="28"/>
        </w:rPr>
        <w:object w:dxaOrig="200" w:dyaOrig="279">
          <v:shape id="_x0000_i1292" type="#_x0000_t75" style="width:10.3pt;height:13.7pt" o:ole="">
            <v:imagedata r:id="rId529" o:title=""/>
          </v:shape>
          <o:OLEObject Type="Embed" ProgID="Equation.3" ShapeID="_x0000_i1292" DrawAspect="Content" ObjectID="_1589102067" r:id="rId530"/>
        </w:object>
      </w:r>
      <w:r>
        <w:rPr>
          <w:szCs w:val="28"/>
        </w:rPr>
        <w:t xml:space="preserve"> на выходе решетки достигается, главным образом, за счет подавления помехового компонента.</w:t>
      </w:r>
    </w:p>
    <w:p w:rsidR="00BB66A4" w:rsidRDefault="00BB66A4" w:rsidP="00BB66A4">
      <w:pPr>
        <w:tabs>
          <w:tab w:val="left" w:pos="0"/>
          <w:tab w:val="left" w:pos="2925"/>
        </w:tabs>
        <w:ind w:firstLine="684"/>
        <w:rPr>
          <w:szCs w:val="28"/>
        </w:rPr>
      </w:pPr>
    </w:p>
    <w:p w:rsidR="00BB66A4" w:rsidRPr="00722C9E" w:rsidRDefault="00BB66A4" w:rsidP="002C463E">
      <w:pPr>
        <w:pStyle w:val="ab"/>
      </w:pPr>
      <w:bookmarkStart w:id="46" w:name="_Toc515357639"/>
      <w:r w:rsidRPr="00722C9E">
        <w:t>Многоэлементные адаптивные антенные решетки.</w:t>
      </w:r>
      <w:bookmarkEnd w:id="46"/>
    </w:p>
    <w:p w:rsidR="00BB66A4" w:rsidRDefault="00BB66A4" w:rsidP="00BB66A4">
      <w:pPr>
        <w:tabs>
          <w:tab w:val="left" w:pos="0"/>
          <w:tab w:val="left" w:pos="2925"/>
        </w:tabs>
        <w:ind w:firstLine="684"/>
        <w:rPr>
          <w:szCs w:val="28"/>
        </w:rPr>
      </w:pPr>
      <w:r>
        <w:rPr>
          <w:szCs w:val="28"/>
        </w:rPr>
        <w:t xml:space="preserve">Если увеличить число элементов адаптивных антенных решеток, то, во-первых, увеличивается усиление антенны по основному лепестку диаграммы направленности, </w:t>
      </w:r>
      <w:proofErr w:type="gramStart"/>
      <w:r>
        <w:rPr>
          <w:szCs w:val="28"/>
        </w:rPr>
        <w:t>во вторых</w:t>
      </w:r>
      <w:proofErr w:type="gramEnd"/>
      <w:r>
        <w:rPr>
          <w:szCs w:val="28"/>
        </w:rPr>
        <w:t>, основной лепесток становится уже, в третьих, уменьшается уровень боковых лепестков, и, кроме того, появляется возможность подавления нескольких помех, поступающих одновременно с нескольких направлений. Можно полагать, что для полного подавления помех с М направлений минимальное количество элементов адаптивной антенной решетки равно:</w:t>
      </w:r>
      <w:r w:rsidR="002C463E">
        <w:rPr>
          <w:szCs w:val="28"/>
        </w:rPr>
        <w:t xml:space="preserve"> </w:t>
      </w:r>
      <w:r w:rsidRPr="00722C9E">
        <w:rPr>
          <w:position w:val="-10"/>
          <w:szCs w:val="28"/>
        </w:rPr>
        <w:object w:dxaOrig="1300" w:dyaOrig="340">
          <v:shape id="_x0000_i1293" type="#_x0000_t75" style="width:65.15pt;height:17.15pt" o:ole="">
            <v:imagedata r:id="rId531" o:title=""/>
          </v:shape>
          <o:OLEObject Type="Embed" ProgID="Equation.3" ShapeID="_x0000_i1293" DrawAspect="Content" ObjectID="_1589102068" r:id="rId532"/>
        </w:object>
      </w:r>
      <w:r>
        <w:rPr>
          <w:szCs w:val="28"/>
        </w:rPr>
        <w:t>.</w:t>
      </w:r>
    </w:p>
    <w:p w:rsidR="00BB66A4" w:rsidRDefault="00BB66A4" w:rsidP="00BB66A4">
      <w:pPr>
        <w:tabs>
          <w:tab w:val="left" w:pos="0"/>
          <w:tab w:val="left" w:pos="2925"/>
        </w:tabs>
        <w:ind w:firstLine="684"/>
        <w:rPr>
          <w:szCs w:val="28"/>
        </w:rPr>
      </w:pPr>
      <w:r>
        <w:rPr>
          <w:szCs w:val="28"/>
        </w:rPr>
        <w:t>Структурная схема многоэлементной антенной решетки представлена на рис.</w:t>
      </w:r>
      <w:r w:rsidR="002C463E">
        <w:rPr>
          <w:szCs w:val="28"/>
        </w:rPr>
        <w:t>4.11</w:t>
      </w:r>
      <w:r>
        <w:rPr>
          <w:szCs w:val="28"/>
        </w:rPr>
        <w:t>.</w:t>
      </w:r>
    </w:p>
    <w:p w:rsidR="00BB66A4" w:rsidRDefault="00BB66A4" w:rsidP="00BB66A4">
      <w:pPr>
        <w:tabs>
          <w:tab w:val="left" w:pos="0"/>
          <w:tab w:val="left" w:pos="2925"/>
        </w:tabs>
      </w:pPr>
      <w:r>
        <w:object w:dxaOrig="9633" w:dyaOrig="5458">
          <v:shape id="_x0000_i1294" type="#_x0000_t75" style="width:481.7pt;height:272.55pt" o:ole="">
            <v:imagedata r:id="rId533" o:title=""/>
          </v:shape>
          <o:OLEObject Type="Embed" ProgID="Visio.Drawing.11" ShapeID="_x0000_i1294" DrawAspect="Content" ObjectID="_1589102069" r:id="rId534"/>
        </w:object>
      </w:r>
    </w:p>
    <w:p w:rsidR="00BB66A4" w:rsidRPr="002C463E" w:rsidRDefault="00BB66A4" w:rsidP="00BB66A4">
      <w:pPr>
        <w:tabs>
          <w:tab w:val="left" w:pos="0"/>
          <w:tab w:val="left" w:pos="2925"/>
        </w:tabs>
        <w:jc w:val="center"/>
        <w:rPr>
          <w:sz w:val="24"/>
        </w:rPr>
      </w:pPr>
      <w:r w:rsidRPr="002C463E">
        <w:rPr>
          <w:sz w:val="24"/>
        </w:rPr>
        <w:t>Рис.</w:t>
      </w:r>
      <w:r w:rsidR="002C463E">
        <w:rPr>
          <w:sz w:val="24"/>
        </w:rPr>
        <w:t>4.11</w:t>
      </w:r>
    </w:p>
    <w:p w:rsidR="00BB66A4" w:rsidRPr="00850445" w:rsidRDefault="00BB66A4" w:rsidP="00BB66A4">
      <w:pPr>
        <w:tabs>
          <w:tab w:val="left" w:pos="0"/>
          <w:tab w:val="left" w:pos="2925"/>
        </w:tabs>
        <w:ind w:firstLine="684"/>
        <w:jc w:val="center"/>
      </w:pPr>
    </w:p>
    <w:p w:rsidR="00BB66A4" w:rsidRDefault="00BB66A4" w:rsidP="00BB66A4">
      <w:pPr>
        <w:tabs>
          <w:tab w:val="left" w:pos="0"/>
          <w:tab w:val="left" w:pos="2925"/>
        </w:tabs>
        <w:ind w:firstLine="684"/>
        <w:rPr>
          <w:szCs w:val="28"/>
        </w:rPr>
      </w:pPr>
      <w:r>
        <w:rPr>
          <w:szCs w:val="28"/>
        </w:rPr>
        <w:t xml:space="preserve">Здесь набор коэффициентов </w:t>
      </w:r>
      <w:r w:rsidRPr="00A529EC">
        <w:rPr>
          <w:position w:val="-10"/>
          <w:szCs w:val="28"/>
        </w:rPr>
        <w:object w:dxaOrig="240" w:dyaOrig="380">
          <v:shape id="_x0000_i1295" type="#_x0000_t75" style="width:12pt;height:18.85pt" o:ole="">
            <v:imagedata r:id="rId535" o:title=""/>
          </v:shape>
          <o:OLEObject Type="Embed" ProgID="Equation.3" ShapeID="_x0000_i1295" DrawAspect="Content" ObjectID="_1589102070" r:id="rId536"/>
        </w:object>
      </w:r>
      <w:r>
        <w:rPr>
          <w:szCs w:val="28"/>
        </w:rPr>
        <w:t xml:space="preserve"> и </w:t>
      </w:r>
      <w:r w:rsidRPr="00A529EC">
        <w:rPr>
          <w:position w:val="-12"/>
          <w:szCs w:val="28"/>
        </w:rPr>
        <w:object w:dxaOrig="300" w:dyaOrig="400">
          <v:shape id="_x0000_i1296" type="#_x0000_t75" style="width:15.45pt;height:19.7pt" o:ole="">
            <v:imagedata r:id="rId537" o:title=""/>
          </v:shape>
          <o:OLEObject Type="Embed" ProgID="Equation.3" ShapeID="_x0000_i1296" DrawAspect="Content" ObjectID="_1589102071" r:id="rId538"/>
        </w:object>
      </w:r>
      <w:r>
        <w:rPr>
          <w:szCs w:val="28"/>
        </w:rPr>
        <w:t xml:space="preserve"> обеспечивает направление главного лепестка диаграммы направленности антенной решетки. Так как количество </w:t>
      </w:r>
      <w:r>
        <w:rPr>
          <w:szCs w:val="28"/>
        </w:rPr>
        <w:lastRenderedPageBreak/>
        <w:t>элементов решетки очень велико, то компенсация помех, приходящих с иных направлений, незначительно искажает основной лепесток диаграммы направленности.</w:t>
      </w:r>
    </w:p>
    <w:p w:rsidR="00BB66A4" w:rsidRPr="00E72062" w:rsidRDefault="00BB66A4" w:rsidP="00BB66A4">
      <w:pPr>
        <w:tabs>
          <w:tab w:val="left" w:pos="0"/>
          <w:tab w:val="left" w:pos="2925"/>
        </w:tabs>
        <w:ind w:firstLine="684"/>
        <w:rPr>
          <w:szCs w:val="28"/>
        </w:rPr>
      </w:pPr>
      <w:r>
        <w:rPr>
          <w:szCs w:val="28"/>
        </w:rPr>
        <w:t>Многоэлементные адаптивные антенные решетки часто используются для формирования нескольких основных лепестков диаграммы направленности, это позволяет обеспечить одновременную работу различных радиосредств в одном частотном диапазоне без создания взаимных помех.</w:t>
      </w:r>
    </w:p>
    <w:p w:rsidR="00BB66A4" w:rsidRDefault="00BB66A4" w:rsidP="00BB66A4">
      <w:pPr>
        <w:tabs>
          <w:tab w:val="left" w:pos="0"/>
          <w:tab w:val="left" w:pos="2925"/>
        </w:tabs>
        <w:ind w:firstLine="720"/>
        <w:rPr>
          <w:szCs w:val="28"/>
        </w:rPr>
      </w:pPr>
    </w:p>
    <w:p w:rsidR="00805B16" w:rsidRDefault="00805B16" w:rsidP="00B50783">
      <w:pPr>
        <w:pStyle w:val="1"/>
      </w:pPr>
      <w:bookmarkStart w:id="47" w:name="_Toc515357640"/>
      <w:r w:rsidRPr="00C76737">
        <w:t>Рекомендательный библиографический список</w:t>
      </w:r>
      <w:bookmarkEnd w:id="47"/>
      <w:r w:rsidRPr="00C76737">
        <w:t xml:space="preserve"> </w:t>
      </w:r>
    </w:p>
    <w:p w:rsidR="00805B16" w:rsidRDefault="00805B16" w:rsidP="00805B16">
      <w:pPr>
        <w:tabs>
          <w:tab w:val="left" w:pos="2925"/>
        </w:tabs>
        <w:jc w:val="center"/>
        <w:rPr>
          <w:b/>
          <w:szCs w:val="28"/>
        </w:rPr>
      </w:pPr>
    </w:p>
    <w:p w:rsidR="00805B16" w:rsidRPr="009610FA" w:rsidRDefault="00805B16" w:rsidP="00805B16">
      <w:pPr>
        <w:tabs>
          <w:tab w:val="left" w:pos="2925"/>
        </w:tabs>
        <w:rPr>
          <w:szCs w:val="28"/>
        </w:rPr>
      </w:pPr>
      <w:r>
        <w:rPr>
          <w:rStyle w:val="value8"/>
          <w:color w:val="333333"/>
          <w:sz w:val="28"/>
          <w:szCs w:val="28"/>
        </w:rPr>
        <w:t xml:space="preserve">1. </w:t>
      </w:r>
      <w:proofErr w:type="spellStart"/>
      <w:r w:rsidRPr="009610FA">
        <w:rPr>
          <w:rStyle w:val="value8"/>
          <w:color w:val="333333"/>
          <w:sz w:val="28"/>
          <w:szCs w:val="28"/>
        </w:rPr>
        <w:t>Колосовский</w:t>
      </w:r>
      <w:proofErr w:type="spellEnd"/>
      <w:r w:rsidRPr="009610FA">
        <w:rPr>
          <w:rStyle w:val="value8"/>
          <w:color w:val="333333"/>
          <w:sz w:val="28"/>
          <w:szCs w:val="28"/>
        </w:rPr>
        <w:t xml:space="preserve"> Е.А.</w:t>
      </w:r>
      <w:r w:rsidRPr="009610FA">
        <w:rPr>
          <w:color w:val="333333"/>
          <w:szCs w:val="28"/>
        </w:rPr>
        <w:t xml:space="preserve"> </w:t>
      </w:r>
      <w:r w:rsidRPr="009610FA">
        <w:rPr>
          <w:rStyle w:val="value8"/>
          <w:color w:val="333333"/>
          <w:sz w:val="28"/>
          <w:szCs w:val="28"/>
        </w:rPr>
        <w:t>Устройства приема и обработки сигналов [Электронный ресурс]</w:t>
      </w:r>
      <w:proofErr w:type="gramStart"/>
      <w:r w:rsidRPr="009610FA">
        <w:rPr>
          <w:rStyle w:val="value8"/>
          <w:color w:val="333333"/>
          <w:sz w:val="28"/>
          <w:szCs w:val="28"/>
        </w:rPr>
        <w:t xml:space="preserve"> :</w:t>
      </w:r>
      <w:proofErr w:type="gramEnd"/>
      <w:r w:rsidRPr="009610FA">
        <w:rPr>
          <w:rStyle w:val="value8"/>
          <w:color w:val="333333"/>
          <w:sz w:val="28"/>
          <w:szCs w:val="28"/>
        </w:rPr>
        <w:t xml:space="preserve"> Учебное пособие для вузов / </w:t>
      </w:r>
      <w:proofErr w:type="spellStart"/>
      <w:r w:rsidRPr="009610FA">
        <w:rPr>
          <w:rStyle w:val="value8"/>
          <w:color w:val="333333"/>
          <w:sz w:val="28"/>
          <w:szCs w:val="28"/>
        </w:rPr>
        <w:t>Колосовский</w:t>
      </w:r>
      <w:proofErr w:type="spellEnd"/>
      <w:r w:rsidRPr="009610FA">
        <w:rPr>
          <w:rStyle w:val="value8"/>
          <w:color w:val="333333"/>
          <w:sz w:val="28"/>
          <w:szCs w:val="28"/>
        </w:rPr>
        <w:t xml:space="preserve"> Е.А. - 2-е изд. - М.</w:t>
      </w:r>
      <w:proofErr w:type="gramStart"/>
      <w:r w:rsidRPr="009610FA">
        <w:rPr>
          <w:rStyle w:val="value8"/>
          <w:color w:val="333333"/>
          <w:sz w:val="28"/>
          <w:szCs w:val="28"/>
        </w:rPr>
        <w:t xml:space="preserve"> :</w:t>
      </w:r>
      <w:proofErr w:type="gramEnd"/>
      <w:r w:rsidRPr="009610FA">
        <w:rPr>
          <w:rStyle w:val="value8"/>
          <w:color w:val="333333"/>
          <w:sz w:val="28"/>
          <w:szCs w:val="28"/>
        </w:rPr>
        <w:t xml:space="preserve"> 2012.</w:t>
      </w:r>
      <w:r>
        <w:rPr>
          <w:rStyle w:val="value8"/>
          <w:color w:val="333333"/>
          <w:sz w:val="28"/>
          <w:szCs w:val="28"/>
        </w:rPr>
        <w:t xml:space="preserve">- 453с. </w:t>
      </w:r>
      <w:r w:rsidRPr="009610FA">
        <w:rPr>
          <w:rStyle w:val="value8"/>
          <w:color w:val="333333"/>
          <w:sz w:val="28"/>
          <w:szCs w:val="28"/>
        </w:rPr>
        <w:t xml:space="preserve"> </w:t>
      </w:r>
      <w:hyperlink r:id="rId539" w:history="1">
        <w:r w:rsidRPr="009610FA">
          <w:rPr>
            <w:rStyle w:val="af1"/>
            <w:szCs w:val="28"/>
          </w:rPr>
          <w:t>http://www.studentlibrary.ru/book/ISBN9785991202657.html</w:t>
        </w:r>
      </w:hyperlink>
    </w:p>
    <w:p w:rsidR="00805B16" w:rsidRPr="009610FA" w:rsidRDefault="00805B16" w:rsidP="00805B16">
      <w:pPr>
        <w:tabs>
          <w:tab w:val="left" w:pos="2925"/>
        </w:tabs>
        <w:rPr>
          <w:szCs w:val="28"/>
        </w:rPr>
      </w:pPr>
    </w:p>
    <w:p w:rsidR="00805B16" w:rsidRDefault="00805B16" w:rsidP="00805B16">
      <w:pPr>
        <w:rPr>
          <w:szCs w:val="28"/>
        </w:rPr>
      </w:pPr>
      <w:r>
        <w:rPr>
          <w:rStyle w:val="value"/>
          <w:szCs w:val="28"/>
        </w:rPr>
        <w:t xml:space="preserve">2. </w:t>
      </w:r>
      <w:proofErr w:type="spellStart"/>
      <w:r w:rsidRPr="009610FA">
        <w:rPr>
          <w:rStyle w:val="value"/>
          <w:szCs w:val="28"/>
        </w:rPr>
        <w:t>Рембовский</w:t>
      </w:r>
      <w:proofErr w:type="spellEnd"/>
      <w:r w:rsidRPr="009610FA">
        <w:rPr>
          <w:rStyle w:val="value"/>
          <w:szCs w:val="28"/>
        </w:rPr>
        <w:t xml:space="preserve"> А.М., </w:t>
      </w:r>
      <w:proofErr w:type="spellStart"/>
      <w:r w:rsidRPr="009610FA">
        <w:rPr>
          <w:rStyle w:val="value"/>
          <w:szCs w:val="28"/>
        </w:rPr>
        <w:t>Ашихмин</w:t>
      </w:r>
      <w:proofErr w:type="spellEnd"/>
      <w:r w:rsidRPr="009610FA">
        <w:rPr>
          <w:rStyle w:val="value"/>
          <w:szCs w:val="28"/>
        </w:rPr>
        <w:t xml:space="preserve"> А.В., Козьмин </w:t>
      </w:r>
      <w:proofErr w:type="spellStart"/>
      <w:r w:rsidRPr="009610FA">
        <w:rPr>
          <w:rStyle w:val="value"/>
          <w:szCs w:val="28"/>
        </w:rPr>
        <w:t>В.А.Радиомониторинг</w:t>
      </w:r>
      <w:proofErr w:type="spellEnd"/>
      <w:r w:rsidRPr="009610FA">
        <w:rPr>
          <w:rStyle w:val="value"/>
          <w:szCs w:val="28"/>
        </w:rPr>
        <w:t xml:space="preserve">: задачи, методы, средства [Электронный ресурс] / Под ред. А.М. </w:t>
      </w:r>
      <w:proofErr w:type="spellStart"/>
      <w:r w:rsidRPr="009610FA">
        <w:rPr>
          <w:rStyle w:val="value"/>
          <w:szCs w:val="28"/>
        </w:rPr>
        <w:t>Рембовского</w:t>
      </w:r>
      <w:proofErr w:type="spellEnd"/>
      <w:r w:rsidRPr="009610FA">
        <w:rPr>
          <w:rStyle w:val="value"/>
          <w:szCs w:val="28"/>
        </w:rPr>
        <w:t xml:space="preserve">. - 3-е изд., </w:t>
      </w:r>
      <w:proofErr w:type="spellStart"/>
      <w:r w:rsidRPr="009610FA">
        <w:rPr>
          <w:rStyle w:val="value"/>
          <w:szCs w:val="28"/>
        </w:rPr>
        <w:t>перераб</w:t>
      </w:r>
      <w:proofErr w:type="spellEnd"/>
      <w:r w:rsidRPr="009610FA">
        <w:rPr>
          <w:rStyle w:val="value"/>
          <w:szCs w:val="28"/>
        </w:rPr>
        <w:t>. и доп. - М.</w:t>
      </w:r>
      <w:proofErr w:type="gramStart"/>
      <w:r w:rsidRPr="009610FA">
        <w:rPr>
          <w:rStyle w:val="value"/>
          <w:szCs w:val="28"/>
        </w:rPr>
        <w:t xml:space="preserve"> :</w:t>
      </w:r>
      <w:proofErr w:type="gramEnd"/>
      <w:r w:rsidRPr="009610FA">
        <w:rPr>
          <w:rStyle w:val="value"/>
          <w:szCs w:val="28"/>
        </w:rPr>
        <w:t xml:space="preserve"> Горячая линия - Телеком, 2012 - 640 с. </w:t>
      </w:r>
      <w:hyperlink r:id="rId540" w:history="1">
        <w:r w:rsidRPr="009610FA">
          <w:rPr>
            <w:rStyle w:val="af1"/>
            <w:szCs w:val="28"/>
          </w:rPr>
          <w:t>http://www.studentlibrary.ru/book/ISBN9785991202367.html</w:t>
        </w:r>
      </w:hyperlink>
      <w:r w:rsidRPr="009610FA">
        <w:rPr>
          <w:szCs w:val="28"/>
        </w:rPr>
        <w:t xml:space="preserve"> </w:t>
      </w:r>
    </w:p>
    <w:p w:rsidR="00805B16" w:rsidRDefault="00805B16" w:rsidP="00805B16">
      <w:pPr>
        <w:rPr>
          <w:szCs w:val="28"/>
        </w:rPr>
      </w:pPr>
    </w:p>
    <w:p w:rsidR="00805B16" w:rsidRPr="009610FA" w:rsidRDefault="00805B16" w:rsidP="00805B16">
      <w:pPr>
        <w:rPr>
          <w:rStyle w:val="value2"/>
          <w:szCs w:val="28"/>
        </w:rPr>
      </w:pPr>
      <w:r>
        <w:rPr>
          <w:rStyle w:val="value2"/>
          <w:szCs w:val="28"/>
        </w:rPr>
        <w:t>3.</w:t>
      </w:r>
      <w:r w:rsidRPr="009610FA">
        <w:rPr>
          <w:rStyle w:val="value2"/>
          <w:szCs w:val="28"/>
        </w:rPr>
        <w:t xml:space="preserve">Теория передачи сигналов на железнодорожном транспорте: учебник / Г.В. Горелов и др.; под ред. Г.В. Горелова. - М.: ФГБОУ "Учебно-методический центр по образованию на железнодорожном транспорте", 2013. - 532 </w:t>
      </w:r>
      <w:proofErr w:type="gramStart"/>
      <w:r w:rsidRPr="009610FA">
        <w:rPr>
          <w:rStyle w:val="value2"/>
          <w:szCs w:val="28"/>
        </w:rPr>
        <w:t>с</w:t>
      </w:r>
      <w:proofErr w:type="gramEnd"/>
      <w:r w:rsidRPr="009610FA">
        <w:rPr>
          <w:rStyle w:val="value2"/>
          <w:szCs w:val="28"/>
        </w:rPr>
        <w:t xml:space="preserve">. </w:t>
      </w:r>
    </w:p>
    <w:p w:rsidR="00805B16" w:rsidRPr="009610FA" w:rsidRDefault="0090010C" w:rsidP="00805B16">
      <w:pPr>
        <w:rPr>
          <w:rStyle w:val="value2"/>
          <w:szCs w:val="28"/>
        </w:rPr>
      </w:pPr>
      <w:hyperlink r:id="rId541" w:history="1">
        <w:r w:rsidR="00805B16" w:rsidRPr="009610FA">
          <w:rPr>
            <w:rStyle w:val="af1"/>
            <w:szCs w:val="28"/>
          </w:rPr>
          <w:t>http://www.studentlibrary.ru/book/ISBN9785890356642.html</w:t>
        </w:r>
      </w:hyperlink>
    </w:p>
    <w:p w:rsidR="00805B16" w:rsidRPr="009610FA" w:rsidRDefault="00805B16" w:rsidP="00805B16">
      <w:pPr>
        <w:rPr>
          <w:b/>
          <w:szCs w:val="28"/>
        </w:rPr>
      </w:pPr>
    </w:p>
    <w:p w:rsidR="00805B16" w:rsidRPr="00805B16" w:rsidRDefault="00805B16" w:rsidP="00805B16">
      <w:pPr>
        <w:rPr>
          <w:rStyle w:val="value2"/>
          <w:szCs w:val="28"/>
        </w:rPr>
      </w:pPr>
      <w:r>
        <w:rPr>
          <w:rStyle w:val="value2"/>
          <w:szCs w:val="28"/>
        </w:rPr>
        <w:t xml:space="preserve">4. </w:t>
      </w:r>
      <w:proofErr w:type="spellStart"/>
      <w:r w:rsidRPr="00805B16">
        <w:rPr>
          <w:rStyle w:val="value2"/>
          <w:szCs w:val="28"/>
        </w:rPr>
        <w:t>Гадзиковский</w:t>
      </w:r>
      <w:proofErr w:type="spellEnd"/>
      <w:r w:rsidRPr="00805B16">
        <w:rPr>
          <w:rStyle w:val="value2"/>
          <w:szCs w:val="28"/>
        </w:rPr>
        <w:t xml:space="preserve"> В.И. Цифровая обработка сигналов [Электронный ресурс] / В.И. </w:t>
      </w:r>
      <w:proofErr w:type="spellStart"/>
      <w:r w:rsidRPr="00805B16">
        <w:rPr>
          <w:rStyle w:val="value2"/>
          <w:szCs w:val="28"/>
        </w:rPr>
        <w:t>Гадзиковский</w:t>
      </w:r>
      <w:proofErr w:type="spellEnd"/>
      <w:r w:rsidRPr="00805B16">
        <w:rPr>
          <w:rStyle w:val="value2"/>
          <w:szCs w:val="28"/>
        </w:rPr>
        <w:t xml:space="preserve"> - М.</w:t>
      </w:r>
      <w:proofErr w:type="gramStart"/>
      <w:r w:rsidRPr="00805B16">
        <w:rPr>
          <w:rStyle w:val="value2"/>
          <w:szCs w:val="28"/>
        </w:rPr>
        <w:t xml:space="preserve"> :</w:t>
      </w:r>
      <w:proofErr w:type="gramEnd"/>
      <w:r w:rsidRPr="00805B16">
        <w:rPr>
          <w:rStyle w:val="value2"/>
          <w:szCs w:val="28"/>
        </w:rPr>
        <w:t xml:space="preserve"> СОЛОН-ПРЕСС, 2015. </w:t>
      </w:r>
      <w:r w:rsidRPr="00805B16">
        <w:rPr>
          <w:rStyle w:val="value"/>
          <w:szCs w:val="28"/>
        </w:rPr>
        <w:t xml:space="preserve">- 766 с. - </w:t>
      </w:r>
      <w:r w:rsidRPr="00805B16">
        <w:rPr>
          <w:rStyle w:val="value"/>
          <w:bCs/>
          <w:szCs w:val="28"/>
        </w:rPr>
        <w:t>ISBN 978-5-91359-117-3</w:t>
      </w:r>
      <w:r w:rsidRPr="00805B16">
        <w:rPr>
          <w:rStyle w:val="value"/>
          <w:szCs w:val="28"/>
        </w:rPr>
        <w:t xml:space="preserve">.  </w:t>
      </w:r>
      <w:hyperlink r:id="rId542" w:history="1">
        <w:r w:rsidRPr="00805B16">
          <w:rPr>
            <w:rStyle w:val="af1"/>
            <w:szCs w:val="28"/>
          </w:rPr>
          <w:t>http://www.studentlibrary.ru/book/ISBN9785913591173.html</w:t>
        </w:r>
      </w:hyperlink>
    </w:p>
    <w:p w:rsidR="00BB66A4" w:rsidRPr="00805B16" w:rsidRDefault="00BB66A4" w:rsidP="00805B16">
      <w:pPr>
        <w:rPr>
          <w:szCs w:val="28"/>
        </w:rPr>
      </w:pPr>
    </w:p>
    <w:p w:rsidR="00BB66A4" w:rsidRDefault="00BB66A4" w:rsidP="00BB66A4">
      <w:pPr>
        <w:tabs>
          <w:tab w:val="left" w:pos="0"/>
          <w:tab w:val="left" w:pos="2925"/>
        </w:tabs>
        <w:ind w:firstLine="720"/>
        <w:rPr>
          <w:szCs w:val="28"/>
        </w:rPr>
      </w:pPr>
    </w:p>
    <w:p w:rsidR="00BB66A4" w:rsidRPr="00BB66A4" w:rsidRDefault="00BB66A4" w:rsidP="00BB66A4">
      <w:pPr>
        <w:tabs>
          <w:tab w:val="left" w:pos="2925"/>
        </w:tabs>
        <w:jc w:val="center"/>
        <w:rPr>
          <w:rStyle w:val="ad"/>
        </w:rPr>
      </w:pPr>
    </w:p>
    <w:sectPr w:rsidR="00BB66A4" w:rsidRPr="00BB66A4" w:rsidSect="004A73AC">
      <w:headerReference w:type="even" r:id="rId543"/>
      <w:footerReference w:type="default" r:id="rId544"/>
      <w:footerReference w:type="first" r:id="rId545"/>
      <w:pgSz w:w="11906" w:h="16838"/>
      <w:pgMar w:top="1134" w:right="851" w:bottom="1134" w:left="1134" w:header="709" w:footer="709"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217" w:rsidRDefault="005D7217">
      <w:r>
        <w:separator/>
      </w:r>
    </w:p>
  </w:endnote>
  <w:endnote w:type="continuationSeparator" w:id="0">
    <w:p w:rsidR="005D7217" w:rsidRDefault="005D72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489" w:rsidRDefault="0090010C">
    <w:pPr>
      <w:pStyle w:val="a5"/>
      <w:jc w:val="right"/>
    </w:pPr>
    <w:fldSimple w:instr=" PAGE   \* MERGEFORMAT ">
      <w:r w:rsidR="008514B8">
        <w:rPr>
          <w:noProof/>
        </w:rPr>
        <w:t>2</w:t>
      </w:r>
    </w:fldSimple>
  </w:p>
  <w:p w:rsidR="00933489" w:rsidRDefault="0093348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9018"/>
      <w:docPartObj>
        <w:docPartGallery w:val="Page Numbers (Bottom of Page)"/>
        <w:docPartUnique/>
      </w:docPartObj>
    </w:sdtPr>
    <w:sdtContent>
      <w:p w:rsidR="00933489" w:rsidRDefault="0090010C">
        <w:pPr>
          <w:pStyle w:val="a5"/>
          <w:jc w:val="right"/>
        </w:pPr>
        <w:fldSimple w:instr=" PAGE   \* MERGEFORMAT ">
          <w:r w:rsidR="008514B8">
            <w:rPr>
              <w:noProof/>
            </w:rPr>
            <w:t>1</w:t>
          </w:r>
        </w:fldSimple>
      </w:p>
    </w:sdtContent>
  </w:sdt>
  <w:p w:rsidR="00933489" w:rsidRDefault="0093348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217" w:rsidRDefault="005D7217">
      <w:r>
        <w:separator/>
      </w:r>
    </w:p>
  </w:footnote>
  <w:footnote w:type="continuationSeparator" w:id="0">
    <w:p w:rsidR="005D7217" w:rsidRDefault="005D72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489" w:rsidRDefault="0090010C" w:rsidP="000F04ED">
    <w:pPr>
      <w:pStyle w:val="a3"/>
      <w:framePr w:wrap="around" w:vAnchor="text" w:hAnchor="margin" w:xAlign="center" w:y="1"/>
      <w:rPr>
        <w:rStyle w:val="a4"/>
      </w:rPr>
    </w:pPr>
    <w:r>
      <w:rPr>
        <w:rStyle w:val="a4"/>
      </w:rPr>
      <w:fldChar w:fldCharType="begin"/>
    </w:r>
    <w:r w:rsidR="00933489">
      <w:rPr>
        <w:rStyle w:val="a4"/>
      </w:rPr>
      <w:instrText xml:space="preserve">PAGE  </w:instrText>
    </w:r>
    <w:r>
      <w:rPr>
        <w:rStyle w:val="a4"/>
      </w:rPr>
      <w:fldChar w:fldCharType="end"/>
    </w:r>
  </w:p>
  <w:p w:rsidR="00933489" w:rsidRDefault="0093348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C27BD"/>
    <w:multiLevelType w:val="hybridMultilevel"/>
    <w:tmpl w:val="76646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48B5227"/>
    <w:multiLevelType w:val="hybridMultilevel"/>
    <w:tmpl w:val="F78EABC0"/>
    <w:lvl w:ilvl="0" w:tplc="B3404E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1737FE"/>
    <w:multiLevelType w:val="hybridMultilevel"/>
    <w:tmpl w:val="8AA8EA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A60023A"/>
    <w:multiLevelType w:val="hybridMultilevel"/>
    <w:tmpl w:val="4A9A4E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B701586"/>
    <w:multiLevelType w:val="hybridMultilevel"/>
    <w:tmpl w:val="8BF4B45A"/>
    <w:lvl w:ilvl="0" w:tplc="7BF4E4A2">
      <w:start w:val="1"/>
      <w:numFmt w:val="decimal"/>
      <w:lvlText w:val="%1."/>
      <w:lvlJc w:val="left"/>
      <w:pPr>
        <w:tabs>
          <w:tab w:val="num" w:pos="1755"/>
        </w:tabs>
        <w:ind w:left="1755" w:hanging="1035"/>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3AAD2E7C"/>
    <w:multiLevelType w:val="hybridMultilevel"/>
    <w:tmpl w:val="0BA4073E"/>
    <w:lvl w:ilvl="0" w:tplc="17B4BFDA">
      <w:start w:val="1"/>
      <w:numFmt w:val="decimal"/>
      <w:lvlText w:val="%1."/>
      <w:lvlJc w:val="left"/>
      <w:pPr>
        <w:tabs>
          <w:tab w:val="num" w:pos="1755"/>
        </w:tabs>
        <w:ind w:left="1755" w:hanging="1035"/>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530104DE"/>
    <w:multiLevelType w:val="hybridMultilevel"/>
    <w:tmpl w:val="791C9698"/>
    <w:lvl w:ilvl="0" w:tplc="9E7A3D3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5A330E7E"/>
    <w:multiLevelType w:val="hybridMultilevel"/>
    <w:tmpl w:val="9918C3D2"/>
    <w:lvl w:ilvl="0" w:tplc="160E7DB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F8E0617"/>
    <w:multiLevelType w:val="hybridMultilevel"/>
    <w:tmpl w:val="0DB2A0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6BE4CD5"/>
    <w:multiLevelType w:val="hybridMultilevel"/>
    <w:tmpl w:val="47F6F7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1A6504F"/>
    <w:multiLevelType w:val="hybridMultilevel"/>
    <w:tmpl w:val="1AA6AC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10"/>
  </w:num>
  <w:num w:numId="3">
    <w:abstractNumId w:val="9"/>
  </w:num>
  <w:num w:numId="4">
    <w:abstractNumId w:val="4"/>
  </w:num>
  <w:num w:numId="5">
    <w:abstractNumId w:val="8"/>
  </w:num>
  <w:num w:numId="6">
    <w:abstractNumId w:val="5"/>
  </w:num>
  <w:num w:numId="7">
    <w:abstractNumId w:val="6"/>
  </w:num>
  <w:num w:numId="8">
    <w:abstractNumId w:val="0"/>
  </w:num>
  <w:num w:numId="9">
    <w:abstractNumId w:val="2"/>
  </w:num>
  <w:num w:numId="10">
    <w:abstractNumId w:val="1"/>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3F01"/>
  <w:defaultTabStop w:val="708"/>
  <w:drawingGridHorizontalSpacing w:val="140"/>
  <w:displayHorizontalDrawingGridEvery w:val="2"/>
  <w:noPunctuationKerning/>
  <w:characterSpacingControl w:val="doNotCompress"/>
  <w:footnotePr>
    <w:footnote w:id="-1"/>
    <w:footnote w:id="0"/>
  </w:footnotePr>
  <w:endnotePr>
    <w:endnote w:id="-1"/>
    <w:endnote w:id="0"/>
  </w:endnotePr>
  <w:compat/>
  <w:rsids>
    <w:rsidRoot w:val="0004605F"/>
    <w:rsid w:val="0000026A"/>
    <w:rsid w:val="000005EC"/>
    <w:rsid w:val="00001D23"/>
    <w:rsid w:val="000020FA"/>
    <w:rsid w:val="00003162"/>
    <w:rsid w:val="0000621D"/>
    <w:rsid w:val="000109E9"/>
    <w:rsid w:val="0001460F"/>
    <w:rsid w:val="0002128A"/>
    <w:rsid w:val="00027001"/>
    <w:rsid w:val="00027D4C"/>
    <w:rsid w:val="000302E0"/>
    <w:rsid w:val="00030A41"/>
    <w:rsid w:val="00030E6B"/>
    <w:rsid w:val="000356F2"/>
    <w:rsid w:val="00041108"/>
    <w:rsid w:val="00042D2D"/>
    <w:rsid w:val="00043BD5"/>
    <w:rsid w:val="000452EE"/>
    <w:rsid w:val="0004605F"/>
    <w:rsid w:val="00046A5E"/>
    <w:rsid w:val="00051E44"/>
    <w:rsid w:val="0005240E"/>
    <w:rsid w:val="000551B6"/>
    <w:rsid w:val="00055BFF"/>
    <w:rsid w:val="00057536"/>
    <w:rsid w:val="00064D52"/>
    <w:rsid w:val="00066B07"/>
    <w:rsid w:val="00067E8F"/>
    <w:rsid w:val="000702C2"/>
    <w:rsid w:val="00071FC4"/>
    <w:rsid w:val="00072414"/>
    <w:rsid w:val="00074735"/>
    <w:rsid w:val="00075BD5"/>
    <w:rsid w:val="0007772D"/>
    <w:rsid w:val="000778C8"/>
    <w:rsid w:val="00080F7B"/>
    <w:rsid w:val="0008187D"/>
    <w:rsid w:val="00082EF1"/>
    <w:rsid w:val="00083C9A"/>
    <w:rsid w:val="00084E28"/>
    <w:rsid w:val="00086F78"/>
    <w:rsid w:val="00087941"/>
    <w:rsid w:val="00090C7E"/>
    <w:rsid w:val="000910FE"/>
    <w:rsid w:val="00093F70"/>
    <w:rsid w:val="00094AF2"/>
    <w:rsid w:val="00095885"/>
    <w:rsid w:val="00097AA3"/>
    <w:rsid w:val="000A3371"/>
    <w:rsid w:val="000B29A3"/>
    <w:rsid w:val="000B5101"/>
    <w:rsid w:val="000B5F62"/>
    <w:rsid w:val="000B6268"/>
    <w:rsid w:val="000C1C7D"/>
    <w:rsid w:val="000C553F"/>
    <w:rsid w:val="000C5A23"/>
    <w:rsid w:val="000C611E"/>
    <w:rsid w:val="000C6167"/>
    <w:rsid w:val="000D19D6"/>
    <w:rsid w:val="000D1AC3"/>
    <w:rsid w:val="000D3395"/>
    <w:rsid w:val="000D3423"/>
    <w:rsid w:val="000D40E7"/>
    <w:rsid w:val="000D5C90"/>
    <w:rsid w:val="000E0F34"/>
    <w:rsid w:val="000E1192"/>
    <w:rsid w:val="000E32F0"/>
    <w:rsid w:val="000E397C"/>
    <w:rsid w:val="000E3C0C"/>
    <w:rsid w:val="000E5103"/>
    <w:rsid w:val="000E666E"/>
    <w:rsid w:val="000F04ED"/>
    <w:rsid w:val="000F094D"/>
    <w:rsid w:val="000F11D7"/>
    <w:rsid w:val="000F2799"/>
    <w:rsid w:val="000F505A"/>
    <w:rsid w:val="000F694E"/>
    <w:rsid w:val="000F7810"/>
    <w:rsid w:val="0010265D"/>
    <w:rsid w:val="00103104"/>
    <w:rsid w:val="0010387A"/>
    <w:rsid w:val="00104591"/>
    <w:rsid w:val="00111221"/>
    <w:rsid w:val="0011274E"/>
    <w:rsid w:val="001166BB"/>
    <w:rsid w:val="00117127"/>
    <w:rsid w:val="001215EE"/>
    <w:rsid w:val="00121FDE"/>
    <w:rsid w:val="0012286C"/>
    <w:rsid w:val="001233F7"/>
    <w:rsid w:val="0013012D"/>
    <w:rsid w:val="001316E1"/>
    <w:rsid w:val="00134278"/>
    <w:rsid w:val="00134F14"/>
    <w:rsid w:val="0013546A"/>
    <w:rsid w:val="00135860"/>
    <w:rsid w:val="001415A8"/>
    <w:rsid w:val="00141D5A"/>
    <w:rsid w:val="0014403E"/>
    <w:rsid w:val="0014627B"/>
    <w:rsid w:val="001473D8"/>
    <w:rsid w:val="0015113C"/>
    <w:rsid w:val="0015598D"/>
    <w:rsid w:val="00157113"/>
    <w:rsid w:val="00160F7E"/>
    <w:rsid w:val="00163DFC"/>
    <w:rsid w:val="00176B44"/>
    <w:rsid w:val="001808E3"/>
    <w:rsid w:val="0018300B"/>
    <w:rsid w:val="00183D57"/>
    <w:rsid w:val="00184F22"/>
    <w:rsid w:val="0018508F"/>
    <w:rsid w:val="00190095"/>
    <w:rsid w:val="0019029F"/>
    <w:rsid w:val="00191FA5"/>
    <w:rsid w:val="0019206F"/>
    <w:rsid w:val="001967AA"/>
    <w:rsid w:val="00196A96"/>
    <w:rsid w:val="001A088E"/>
    <w:rsid w:val="001A63B6"/>
    <w:rsid w:val="001A7266"/>
    <w:rsid w:val="001B2658"/>
    <w:rsid w:val="001B3595"/>
    <w:rsid w:val="001B59B0"/>
    <w:rsid w:val="001B5E84"/>
    <w:rsid w:val="001C1673"/>
    <w:rsid w:val="001C571B"/>
    <w:rsid w:val="001C6A35"/>
    <w:rsid w:val="001D4383"/>
    <w:rsid w:val="001D5480"/>
    <w:rsid w:val="001D69DF"/>
    <w:rsid w:val="001D7F82"/>
    <w:rsid w:val="001E2E87"/>
    <w:rsid w:val="001E4BDA"/>
    <w:rsid w:val="001E5AF7"/>
    <w:rsid w:val="001E7437"/>
    <w:rsid w:val="001F34AC"/>
    <w:rsid w:val="00204EC1"/>
    <w:rsid w:val="002105AC"/>
    <w:rsid w:val="002127B0"/>
    <w:rsid w:val="0021345F"/>
    <w:rsid w:val="00216D2B"/>
    <w:rsid w:val="002214C7"/>
    <w:rsid w:val="00221573"/>
    <w:rsid w:val="002233B3"/>
    <w:rsid w:val="00225199"/>
    <w:rsid w:val="00226A73"/>
    <w:rsid w:val="00233317"/>
    <w:rsid w:val="00233865"/>
    <w:rsid w:val="00233D83"/>
    <w:rsid w:val="00234D49"/>
    <w:rsid w:val="00236642"/>
    <w:rsid w:val="00241F94"/>
    <w:rsid w:val="002428C1"/>
    <w:rsid w:val="002441FD"/>
    <w:rsid w:val="002465AD"/>
    <w:rsid w:val="00247065"/>
    <w:rsid w:val="00247D89"/>
    <w:rsid w:val="0025239E"/>
    <w:rsid w:val="002544E4"/>
    <w:rsid w:val="00263C52"/>
    <w:rsid w:val="0026553E"/>
    <w:rsid w:val="00266FA6"/>
    <w:rsid w:val="00270384"/>
    <w:rsid w:val="00270982"/>
    <w:rsid w:val="00270F06"/>
    <w:rsid w:val="002710D3"/>
    <w:rsid w:val="002722C2"/>
    <w:rsid w:val="002738C9"/>
    <w:rsid w:val="00273AB8"/>
    <w:rsid w:val="00274BF4"/>
    <w:rsid w:val="00277F66"/>
    <w:rsid w:val="0028113E"/>
    <w:rsid w:val="00284291"/>
    <w:rsid w:val="00284F15"/>
    <w:rsid w:val="00285714"/>
    <w:rsid w:val="00287552"/>
    <w:rsid w:val="00287712"/>
    <w:rsid w:val="00291595"/>
    <w:rsid w:val="00291F1C"/>
    <w:rsid w:val="0029743E"/>
    <w:rsid w:val="002A1AFF"/>
    <w:rsid w:val="002A2F0E"/>
    <w:rsid w:val="002A300F"/>
    <w:rsid w:val="002A3DF6"/>
    <w:rsid w:val="002A5FF6"/>
    <w:rsid w:val="002A6965"/>
    <w:rsid w:val="002A6983"/>
    <w:rsid w:val="002A7C26"/>
    <w:rsid w:val="002B0419"/>
    <w:rsid w:val="002B0A3D"/>
    <w:rsid w:val="002B109D"/>
    <w:rsid w:val="002B5FAC"/>
    <w:rsid w:val="002B62A9"/>
    <w:rsid w:val="002C1698"/>
    <w:rsid w:val="002C2A2D"/>
    <w:rsid w:val="002C463E"/>
    <w:rsid w:val="002C61EF"/>
    <w:rsid w:val="002C6A30"/>
    <w:rsid w:val="002C7362"/>
    <w:rsid w:val="002C7ED2"/>
    <w:rsid w:val="002D0E56"/>
    <w:rsid w:val="002D246A"/>
    <w:rsid w:val="002D2ED2"/>
    <w:rsid w:val="002D38B6"/>
    <w:rsid w:val="002D3B62"/>
    <w:rsid w:val="002D5A7E"/>
    <w:rsid w:val="002E1988"/>
    <w:rsid w:val="002E6643"/>
    <w:rsid w:val="002E7906"/>
    <w:rsid w:val="002F2934"/>
    <w:rsid w:val="002F35EC"/>
    <w:rsid w:val="002F3B0C"/>
    <w:rsid w:val="002F3DEC"/>
    <w:rsid w:val="002F6275"/>
    <w:rsid w:val="002F75BB"/>
    <w:rsid w:val="00300318"/>
    <w:rsid w:val="003017B9"/>
    <w:rsid w:val="00301E77"/>
    <w:rsid w:val="003026BC"/>
    <w:rsid w:val="003047BB"/>
    <w:rsid w:val="00305826"/>
    <w:rsid w:val="0031346F"/>
    <w:rsid w:val="003175E3"/>
    <w:rsid w:val="00317F37"/>
    <w:rsid w:val="00322289"/>
    <w:rsid w:val="00325CDD"/>
    <w:rsid w:val="00333458"/>
    <w:rsid w:val="003363C2"/>
    <w:rsid w:val="00337BE7"/>
    <w:rsid w:val="00337D47"/>
    <w:rsid w:val="00337F54"/>
    <w:rsid w:val="0034353C"/>
    <w:rsid w:val="00345411"/>
    <w:rsid w:val="00347C06"/>
    <w:rsid w:val="00351647"/>
    <w:rsid w:val="003623A0"/>
    <w:rsid w:val="00362599"/>
    <w:rsid w:val="0036363E"/>
    <w:rsid w:val="00363977"/>
    <w:rsid w:val="0036480C"/>
    <w:rsid w:val="00372B19"/>
    <w:rsid w:val="00372CC3"/>
    <w:rsid w:val="00374623"/>
    <w:rsid w:val="0037486F"/>
    <w:rsid w:val="00375953"/>
    <w:rsid w:val="00375F80"/>
    <w:rsid w:val="00380AFB"/>
    <w:rsid w:val="00382B87"/>
    <w:rsid w:val="003838C6"/>
    <w:rsid w:val="00385197"/>
    <w:rsid w:val="00385356"/>
    <w:rsid w:val="00385EE5"/>
    <w:rsid w:val="00390B90"/>
    <w:rsid w:val="00391518"/>
    <w:rsid w:val="00391B75"/>
    <w:rsid w:val="00392A6E"/>
    <w:rsid w:val="00392C39"/>
    <w:rsid w:val="00394756"/>
    <w:rsid w:val="003A3430"/>
    <w:rsid w:val="003A4520"/>
    <w:rsid w:val="003B3105"/>
    <w:rsid w:val="003B4E87"/>
    <w:rsid w:val="003B7416"/>
    <w:rsid w:val="003C3A1B"/>
    <w:rsid w:val="003C51BF"/>
    <w:rsid w:val="003C591A"/>
    <w:rsid w:val="003D120A"/>
    <w:rsid w:val="003D400D"/>
    <w:rsid w:val="003D415E"/>
    <w:rsid w:val="003D50DC"/>
    <w:rsid w:val="003D5241"/>
    <w:rsid w:val="003E0DEA"/>
    <w:rsid w:val="003E1CAF"/>
    <w:rsid w:val="003E61B9"/>
    <w:rsid w:val="003E7442"/>
    <w:rsid w:val="003F0FDE"/>
    <w:rsid w:val="003F1250"/>
    <w:rsid w:val="003F1E69"/>
    <w:rsid w:val="003F2922"/>
    <w:rsid w:val="003F317E"/>
    <w:rsid w:val="003F71E7"/>
    <w:rsid w:val="003F7732"/>
    <w:rsid w:val="004047CD"/>
    <w:rsid w:val="00410B1D"/>
    <w:rsid w:val="0041475C"/>
    <w:rsid w:val="00414BD5"/>
    <w:rsid w:val="00420817"/>
    <w:rsid w:val="0042122B"/>
    <w:rsid w:val="004239AD"/>
    <w:rsid w:val="00423B84"/>
    <w:rsid w:val="004253D0"/>
    <w:rsid w:val="004265C2"/>
    <w:rsid w:val="0042683D"/>
    <w:rsid w:val="00427139"/>
    <w:rsid w:val="00432F03"/>
    <w:rsid w:val="00433729"/>
    <w:rsid w:val="004366DB"/>
    <w:rsid w:val="00437DD4"/>
    <w:rsid w:val="00443362"/>
    <w:rsid w:val="00444515"/>
    <w:rsid w:val="00447698"/>
    <w:rsid w:val="004478DE"/>
    <w:rsid w:val="00452528"/>
    <w:rsid w:val="004532C5"/>
    <w:rsid w:val="00457847"/>
    <w:rsid w:val="00463054"/>
    <w:rsid w:val="004653B4"/>
    <w:rsid w:val="0046557A"/>
    <w:rsid w:val="0047026C"/>
    <w:rsid w:val="00471322"/>
    <w:rsid w:val="0047291B"/>
    <w:rsid w:val="00477D3F"/>
    <w:rsid w:val="00481EE6"/>
    <w:rsid w:val="00483016"/>
    <w:rsid w:val="0048618E"/>
    <w:rsid w:val="0048645F"/>
    <w:rsid w:val="0049022D"/>
    <w:rsid w:val="004918C2"/>
    <w:rsid w:val="004918E7"/>
    <w:rsid w:val="00493936"/>
    <w:rsid w:val="00494EAE"/>
    <w:rsid w:val="00495F08"/>
    <w:rsid w:val="004961C1"/>
    <w:rsid w:val="004A6612"/>
    <w:rsid w:val="004A73AC"/>
    <w:rsid w:val="004B03CD"/>
    <w:rsid w:val="004B08F8"/>
    <w:rsid w:val="004B2496"/>
    <w:rsid w:val="004B44A9"/>
    <w:rsid w:val="004B6AED"/>
    <w:rsid w:val="004B748E"/>
    <w:rsid w:val="004B7560"/>
    <w:rsid w:val="004C2DFD"/>
    <w:rsid w:val="004C667E"/>
    <w:rsid w:val="004C7266"/>
    <w:rsid w:val="004D35B0"/>
    <w:rsid w:val="004D4D1B"/>
    <w:rsid w:val="004D4EEB"/>
    <w:rsid w:val="004D5954"/>
    <w:rsid w:val="004D6052"/>
    <w:rsid w:val="004D74AC"/>
    <w:rsid w:val="004D7ADE"/>
    <w:rsid w:val="004E1500"/>
    <w:rsid w:val="004E2FF5"/>
    <w:rsid w:val="004E302F"/>
    <w:rsid w:val="004E7158"/>
    <w:rsid w:val="004F0D85"/>
    <w:rsid w:val="004F382E"/>
    <w:rsid w:val="004F3BFF"/>
    <w:rsid w:val="004F6045"/>
    <w:rsid w:val="004F7245"/>
    <w:rsid w:val="00501B81"/>
    <w:rsid w:val="0050232C"/>
    <w:rsid w:val="00503600"/>
    <w:rsid w:val="005047B6"/>
    <w:rsid w:val="0050557D"/>
    <w:rsid w:val="0050590F"/>
    <w:rsid w:val="00506F9A"/>
    <w:rsid w:val="00506F9C"/>
    <w:rsid w:val="0050772B"/>
    <w:rsid w:val="00510040"/>
    <w:rsid w:val="00513582"/>
    <w:rsid w:val="0051486C"/>
    <w:rsid w:val="00515869"/>
    <w:rsid w:val="005163CF"/>
    <w:rsid w:val="00516FA8"/>
    <w:rsid w:val="005240F7"/>
    <w:rsid w:val="005254E1"/>
    <w:rsid w:val="00525BF9"/>
    <w:rsid w:val="00526BAB"/>
    <w:rsid w:val="00530FEC"/>
    <w:rsid w:val="0053164A"/>
    <w:rsid w:val="0053200F"/>
    <w:rsid w:val="00536D1F"/>
    <w:rsid w:val="00540016"/>
    <w:rsid w:val="00540D0A"/>
    <w:rsid w:val="00540EAE"/>
    <w:rsid w:val="00541FA0"/>
    <w:rsid w:val="005441AB"/>
    <w:rsid w:val="00544EC6"/>
    <w:rsid w:val="00554842"/>
    <w:rsid w:val="0055781B"/>
    <w:rsid w:val="00557E5A"/>
    <w:rsid w:val="00564622"/>
    <w:rsid w:val="00564CD7"/>
    <w:rsid w:val="00565222"/>
    <w:rsid w:val="00565C5E"/>
    <w:rsid w:val="00565EA9"/>
    <w:rsid w:val="00566014"/>
    <w:rsid w:val="00566948"/>
    <w:rsid w:val="00570070"/>
    <w:rsid w:val="00570B70"/>
    <w:rsid w:val="00571562"/>
    <w:rsid w:val="00574A53"/>
    <w:rsid w:val="005756EC"/>
    <w:rsid w:val="0058050F"/>
    <w:rsid w:val="00582277"/>
    <w:rsid w:val="005834D0"/>
    <w:rsid w:val="00583CC2"/>
    <w:rsid w:val="00585148"/>
    <w:rsid w:val="00586581"/>
    <w:rsid w:val="00590C4D"/>
    <w:rsid w:val="0059369C"/>
    <w:rsid w:val="00593A48"/>
    <w:rsid w:val="00595153"/>
    <w:rsid w:val="005960B4"/>
    <w:rsid w:val="005A001A"/>
    <w:rsid w:val="005A0241"/>
    <w:rsid w:val="005A0453"/>
    <w:rsid w:val="005A2289"/>
    <w:rsid w:val="005A2C24"/>
    <w:rsid w:val="005A5D12"/>
    <w:rsid w:val="005A616B"/>
    <w:rsid w:val="005A6831"/>
    <w:rsid w:val="005B31C3"/>
    <w:rsid w:val="005B31E3"/>
    <w:rsid w:val="005B37C6"/>
    <w:rsid w:val="005C3364"/>
    <w:rsid w:val="005C3770"/>
    <w:rsid w:val="005C4B1E"/>
    <w:rsid w:val="005C6AC6"/>
    <w:rsid w:val="005D1F1E"/>
    <w:rsid w:val="005D27E4"/>
    <w:rsid w:val="005D290F"/>
    <w:rsid w:val="005D2E04"/>
    <w:rsid w:val="005D7217"/>
    <w:rsid w:val="005E08A6"/>
    <w:rsid w:val="005E1FFC"/>
    <w:rsid w:val="005E71C8"/>
    <w:rsid w:val="005E7B42"/>
    <w:rsid w:val="005E7DAA"/>
    <w:rsid w:val="005F164B"/>
    <w:rsid w:val="005F1E8C"/>
    <w:rsid w:val="005F4C89"/>
    <w:rsid w:val="005F5073"/>
    <w:rsid w:val="005F70F6"/>
    <w:rsid w:val="005F7BE6"/>
    <w:rsid w:val="00600107"/>
    <w:rsid w:val="00600FA6"/>
    <w:rsid w:val="00602756"/>
    <w:rsid w:val="00603050"/>
    <w:rsid w:val="006042F7"/>
    <w:rsid w:val="00604757"/>
    <w:rsid w:val="00604FF4"/>
    <w:rsid w:val="00607D53"/>
    <w:rsid w:val="00613777"/>
    <w:rsid w:val="006159D5"/>
    <w:rsid w:val="00617328"/>
    <w:rsid w:val="00617E33"/>
    <w:rsid w:val="00625AEF"/>
    <w:rsid w:val="00626294"/>
    <w:rsid w:val="006278D2"/>
    <w:rsid w:val="00627C9C"/>
    <w:rsid w:val="00627E2F"/>
    <w:rsid w:val="006301BB"/>
    <w:rsid w:val="00630C33"/>
    <w:rsid w:val="006361AC"/>
    <w:rsid w:val="006370E4"/>
    <w:rsid w:val="00640431"/>
    <w:rsid w:val="006449EE"/>
    <w:rsid w:val="00644BCC"/>
    <w:rsid w:val="006454CB"/>
    <w:rsid w:val="00647618"/>
    <w:rsid w:val="006636FE"/>
    <w:rsid w:val="006642F8"/>
    <w:rsid w:val="006648E3"/>
    <w:rsid w:val="00666CFF"/>
    <w:rsid w:val="00666D23"/>
    <w:rsid w:val="00671028"/>
    <w:rsid w:val="00673FA2"/>
    <w:rsid w:val="006741AA"/>
    <w:rsid w:val="0067662B"/>
    <w:rsid w:val="00682ECA"/>
    <w:rsid w:val="00686C66"/>
    <w:rsid w:val="0069666C"/>
    <w:rsid w:val="006A0FB2"/>
    <w:rsid w:val="006A17E8"/>
    <w:rsid w:val="006A1A15"/>
    <w:rsid w:val="006B1F6F"/>
    <w:rsid w:val="006B2B3B"/>
    <w:rsid w:val="006B2CF6"/>
    <w:rsid w:val="006C28FD"/>
    <w:rsid w:val="006C3ABA"/>
    <w:rsid w:val="006C3BEE"/>
    <w:rsid w:val="006C41AC"/>
    <w:rsid w:val="006C4B42"/>
    <w:rsid w:val="006C4E1C"/>
    <w:rsid w:val="006C52EB"/>
    <w:rsid w:val="006C5C8E"/>
    <w:rsid w:val="006C6F15"/>
    <w:rsid w:val="006D05FE"/>
    <w:rsid w:val="006D0DC5"/>
    <w:rsid w:val="006D2E73"/>
    <w:rsid w:val="006D5176"/>
    <w:rsid w:val="006D61D7"/>
    <w:rsid w:val="006E19DE"/>
    <w:rsid w:val="006E2091"/>
    <w:rsid w:val="006E2D14"/>
    <w:rsid w:val="006F1508"/>
    <w:rsid w:val="006F1A20"/>
    <w:rsid w:val="006F3879"/>
    <w:rsid w:val="006F6667"/>
    <w:rsid w:val="006F7BFE"/>
    <w:rsid w:val="00700676"/>
    <w:rsid w:val="00705A3C"/>
    <w:rsid w:val="00706D52"/>
    <w:rsid w:val="0070752C"/>
    <w:rsid w:val="00710C0E"/>
    <w:rsid w:val="0071661F"/>
    <w:rsid w:val="00717EDF"/>
    <w:rsid w:val="007321C4"/>
    <w:rsid w:val="00733021"/>
    <w:rsid w:val="00735E90"/>
    <w:rsid w:val="007374C8"/>
    <w:rsid w:val="00741F5B"/>
    <w:rsid w:val="007443B9"/>
    <w:rsid w:val="00745BF3"/>
    <w:rsid w:val="00746B35"/>
    <w:rsid w:val="00746C7D"/>
    <w:rsid w:val="00747BCB"/>
    <w:rsid w:val="0075047D"/>
    <w:rsid w:val="00754E3B"/>
    <w:rsid w:val="00763591"/>
    <w:rsid w:val="007706F0"/>
    <w:rsid w:val="00773D1D"/>
    <w:rsid w:val="00775E1E"/>
    <w:rsid w:val="00781653"/>
    <w:rsid w:val="00784A19"/>
    <w:rsid w:val="007901AD"/>
    <w:rsid w:val="00791C71"/>
    <w:rsid w:val="00792B15"/>
    <w:rsid w:val="00793320"/>
    <w:rsid w:val="00793727"/>
    <w:rsid w:val="0079634C"/>
    <w:rsid w:val="00797EBD"/>
    <w:rsid w:val="007A083C"/>
    <w:rsid w:val="007A1345"/>
    <w:rsid w:val="007A1794"/>
    <w:rsid w:val="007B0153"/>
    <w:rsid w:val="007B30B6"/>
    <w:rsid w:val="007B4705"/>
    <w:rsid w:val="007B6A75"/>
    <w:rsid w:val="007C0552"/>
    <w:rsid w:val="007C76C5"/>
    <w:rsid w:val="007D1B46"/>
    <w:rsid w:val="007D4750"/>
    <w:rsid w:val="007D4E6B"/>
    <w:rsid w:val="007D736D"/>
    <w:rsid w:val="007D7B35"/>
    <w:rsid w:val="007D7C63"/>
    <w:rsid w:val="007E361E"/>
    <w:rsid w:val="007E6444"/>
    <w:rsid w:val="007E68CE"/>
    <w:rsid w:val="007F1436"/>
    <w:rsid w:val="007F15F1"/>
    <w:rsid w:val="007F1D69"/>
    <w:rsid w:val="007F2D46"/>
    <w:rsid w:val="007F5A1A"/>
    <w:rsid w:val="007F7751"/>
    <w:rsid w:val="008009A3"/>
    <w:rsid w:val="00802346"/>
    <w:rsid w:val="00805B12"/>
    <w:rsid w:val="00805B16"/>
    <w:rsid w:val="008142A7"/>
    <w:rsid w:val="00814C37"/>
    <w:rsid w:val="00820292"/>
    <w:rsid w:val="00821B21"/>
    <w:rsid w:val="00823B9C"/>
    <w:rsid w:val="008240C2"/>
    <w:rsid w:val="00824340"/>
    <w:rsid w:val="0082616F"/>
    <w:rsid w:val="00831B03"/>
    <w:rsid w:val="00832436"/>
    <w:rsid w:val="00832D3E"/>
    <w:rsid w:val="008343B6"/>
    <w:rsid w:val="008407A9"/>
    <w:rsid w:val="00840E2B"/>
    <w:rsid w:val="0084649E"/>
    <w:rsid w:val="008514B8"/>
    <w:rsid w:val="008557FE"/>
    <w:rsid w:val="00861041"/>
    <w:rsid w:val="008639EF"/>
    <w:rsid w:val="00863C33"/>
    <w:rsid w:val="0086458C"/>
    <w:rsid w:val="00875C8F"/>
    <w:rsid w:val="00884340"/>
    <w:rsid w:val="00884616"/>
    <w:rsid w:val="008872E5"/>
    <w:rsid w:val="00887CD9"/>
    <w:rsid w:val="00887F3A"/>
    <w:rsid w:val="00891129"/>
    <w:rsid w:val="00894049"/>
    <w:rsid w:val="00895386"/>
    <w:rsid w:val="00895DCC"/>
    <w:rsid w:val="00896E24"/>
    <w:rsid w:val="008A1451"/>
    <w:rsid w:val="008A1894"/>
    <w:rsid w:val="008A2742"/>
    <w:rsid w:val="008A41B2"/>
    <w:rsid w:val="008A44A0"/>
    <w:rsid w:val="008A6F9B"/>
    <w:rsid w:val="008A72D9"/>
    <w:rsid w:val="008B3B41"/>
    <w:rsid w:val="008B7CCC"/>
    <w:rsid w:val="008C01C0"/>
    <w:rsid w:val="008C0515"/>
    <w:rsid w:val="008C42EA"/>
    <w:rsid w:val="008C4F8A"/>
    <w:rsid w:val="008C5707"/>
    <w:rsid w:val="008C5FF8"/>
    <w:rsid w:val="008C69DE"/>
    <w:rsid w:val="008D6881"/>
    <w:rsid w:val="008E1B0B"/>
    <w:rsid w:val="008E1EBA"/>
    <w:rsid w:val="008E262D"/>
    <w:rsid w:val="008E508E"/>
    <w:rsid w:val="008E5AB0"/>
    <w:rsid w:val="008E6656"/>
    <w:rsid w:val="008F2A3B"/>
    <w:rsid w:val="008F2DCE"/>
    <w:rsid w:val="008F61F4"/>
    <w:rsid w:val="0090010C"/>
    <w:rsid w:val="00900CAC"/>
    <w:rsid w:val="00901AC4"/>
    <w:rsid w:val="00905D6D"/>
    <w:rsid w:val="00906F9A"/>
    <w:rsid w:val="00910F1C"/>
    <w:rsid w:val="009141D9"/>
    <w:rsid w:val="00914DE1"/>
    <w:rsid w:val="00917864"/>
    <w:rsid w:val="00920862"/>
    <w:rsid w:val="0092439E"/>
    <w:rsid w:val="00924662"/>
    <w:rsid w:val="009263B3"/>
    <w:rsid w:val="0092677D"/>
    <w:rsid w:val="00933489"/>
    <w:rsid w:val="0093472B"/>
    <w:rsid w:val="00937894"/>
    <w:rsid w:val="009378CC"/>
    <w:rsid w:val="00940A12"/>
    <w:rsid w:val="00941A10"/>
    <w:rsid w:val="00941CA0"/>
    <w:rsid w:val="00947727"/>
    <w:rsid w:val="0095100B"/>
    <w:rsid w:val="00951456"/>
    <w:rsid w:val="009541D0"/>
    <w:rsid w:val="00954D07"/>
    <w:rsid w:val="00954EAC"/>
    <w:rsid w:val="00956B21"/>
    <w:rsid w:val="009570B7"/>
    <w:rsid w:val="00957976"/>
    <w:rsid w:val="00957EAA"/>
    <w:rsid w:val="00960C0D"/>
    <w:rsid w:val="00961290"/>
    <w:rsid w:val="0096386B"/>
    <w:rsid w:val="00964E38"/>
    <w:rsid w:val="009671A9"/>
    <w:rsid w:val="009676A8"/>
    <w:rsid w:val="0097277C"/>
    <w:rsid w:val="00981304"/>
    <w:rsid w:val="00982681"/>
    <w:rsid w:val="00986257"/>
    <w:rsid w:val="009863D9"/>
    <w:rsid w:val="00987580"/>
    <w:rsid w:val="00993238"/>
    <w:rsid w:val="00993B4D"/>
    <w:rsid w:val="009940BB"/>
    <w:rsid w:val="00995A6C"/>
    <w:rsid w:val="009963EF"/>
    <w:rsid w:val="009978B2"/>
    <w:rsid w:val="009A0226"/>
    <w:rsid w:val="009A094C"/>
    <w:rsid w:val="009A28C8"/>
    <w:rsid w:val="009A39FA"/>
    <w:rsid w:val="009A4DA1"/>
    <w:rsid w:val="009A550E"/>
    <w:rsid w:val="009A71A1"/>
    <w:rsid w:val="009B0958"/>
    <w:rsid w:val="009B170A"/>
    <w:rsid w:val="009B1FBB"/>
    <w:rsid w:val="009B4271"/>
    <w:rsid w:val="009B467E"/>
    <w:rsid w:val="009B7B69"/>
    <w:rsid w:val="009C1C4B"/>
    <w:rsid w:val="009C1D8F"/>
    <w:rsid w:val="009C1ECD"/>
    <w:rsid w:val="009C2148"/>
    <w:rsid w:val="009C2903"/>
    <w:rsid w:val="009C6260"/>
    <w:rsid w:val="009C6381"/>
    <w:rsid w:val="009D1593"/>
    <w:rsid w:val="009D2DAF"/>
    <w:rsid w:val="009D386F"/>
    <w:rsid w:val="009E008C"/>
    <w:rsid w:val="009E3D7B"/>
    <w:rsid w:val="009E51B3"/>
    <w:rsid w:val="009E6CC8"/>
    <w:rsid w:val="009F0EB0"/>
    <w:rsid w:val="009F108D"/>
    <w:rsid w:val="009F3A8C"/>
    <w:rsid w:val="009F4A12"/>
    <w:rsid w:val="009F59C3"/>
    <w:rsid w:val="009F5D35"/>
    <w:rsid w:val="009F7679"/>
    <w:rsid w:val="00A00E4D"/>
    <w:rsid w:val="00A11600"/>
    <w:rsid w:val="00A118E9"/>
    <w:rsid w:val="00A135BB"/>
    <w:rsid w:val="00A14115"/>
    <w:rsid w:val="00A1470E"/>
    <w:rsid w:val="00A160EC"/>
    <w:rsid w:val="00A16F7D"/>
    <w:rsid w:val="00A17039"/>
    <w:rsid w:val="00A20207"/>
    <w:rsid w:val="00A21D09"/>
    <w:rsid w:val="00A23E5C"/>
    <w:rsid w:val="00A31F77"/>
    <w:rsid w:val="00A32489"/>
    <w:rsid w:val="00A36518"/>
    <w:rsid w:val="00A36DD5"/>
    <w:rsid w:val="00A37B28"/>
    <w:rsid w:val="00A4028A"/>
    <w:rsid w:val="00A429B6"/>
    <w:rsid w:val="00A43929"/>
    <w:rsid w:val="00A4687D"/>
    <w:rsid w:val="00A47179"/>
    <w:rsid w:val="00A51551"/>
    <w:rsid w:val="00A52452"/>
    <w:rsid w:val="00A546CB"/>
    <w:rsid w:val="00A54B5B"/>
    <w:rsid w:val="00A550FB"/>
    <w:rsid w:val="00A55EAD"/>
    <w:rsid w:val="00A57168"/>
    <w:rsid w:val="00A65F0F"/>
    <w:rsid w:val="00A673F8"/>
    <w:rsid w:val="00A7079E"/>
    <w:rsid w:val="00A707FD"/>
    <w:rsid w:val="00A712E1"/>
    <w:rsid w:val="00A74B0C"/>
    <w:rsid w:val="00A753EC"/>
    <w:rsid w:val="00A768E6"/>
    <w:rsid w:val="00A80A45"/>
    <w:rsid w:val="00A81098"/>
    <w:rsid w:val="00A9074B"/>
    <w:rsid w:val="00AA1BFE"/>
    <w:rsid w:val="00AA5562"/>
    <w:rsid w:val="00AB0E1B"/>
    <w:rsid w:val="00AB423D"/>
    <w:rsid w:val="00AB55C5"/>
    <w:rsid w:val="00AB7243"/>
    <w:rsid w:val="00AC0CA4"/>
    <w:rsid w:val="00AC59A8"/>
    <w:rsid w:val="00AC6DC0"/>
    <w:rsid w:val="00AD22CE"/>
    <w:rsid w:val="00AD461A"/>
    <w:rsid w:val="00AD47BF"/>
    <w:rsid w:val="00AD7BBB"/>
    <w:rsid w:val="00AE407E"/>
    <w:rsid w:val="00AE508F"/>
    <w:rsid w:val="00AE5468"/>
    <w:rsid w:val="00AF00B5"/>
    <w:rsid w:val="00AF19FA"/>
    <w:rsid w:val="00AF29ED"/>
    <w:rsid w:val="00AF6CE4"/>
    <w:rsid w:val="00B007D4"/>
    <w:rsid w:val="00B05E7A"/>
    <w:rsid w:val="00B075B3"/>
    <w:rsid w:val="00B127E1"/>
    <w:rsid w:val="00B12D7D"/>
    <w:rsid w:val="00B1359C"/>
    <w:rsid w:val="00B1582C"/>
    <w:rsid w:val="00B1746C"/>
    <w:rsid w:val="00B206E9"/>
    <w:rsid w:val="00B230CF"/>
    <w:rsid w:val="00B2345A"/>
    <w:rsid w:val="00B24C92"/>
    <w:rsid w:val="00B279EB"/>
    <w:rsid w:val="00B30C51"/>
    <w:rsid w:val="00B31EFC"/>
    <w:rsid w:val="00B32634"/>
    <w:rsid w:val="00B44A45"/>
    <w:rsid w:val="00B45ED4"/>
    <w:rsid w:val="00B47744"/>
    <w:rsid w:val="00B505BE"/>
    <w:rsid w:val="00B50783"/>
    <w:rsid w:val="00B50B76"/>
    <w:rsid w:val="00B520EF"/>
    <w:rsid w:val="00B53A0E"/>
    <w:rsid w:val="00B60ECD"/>
    <w:rsid w:val="00B621E9"/>
    <w:rsid w:val="00B636C3"/>
    <w:rsid w:val="00B66349"/>
    <w:rsid w:val="00B665A6"/>
    <w:rsid w:val="00B7202F"/>
    <w:rsid w:val="00B720D3"/>
    <w:rsid w:val="00B73928"/>
    <w:rsid w:val="00B76692"/>
    <w:rsid w:val="00B774AD"/>
    <w:rsid w:val="00B8039F"/>
    <w:rsid w:val="00B863D8"/>
    <w:rsid w:val="00B87AEB"/>
    <w:rsid w:val="00B9380A"/>
    <w:rsid w:val="00B93B71"/>
    <w:rsid w:val="00B93EBB"/>
    <w:rsid w:val="00B95FE8"/>
    <w:rsid w:val="00B96233"/>
    <w:rsid w:val="00BA0B95"/>
    <w:rsid w:val="00BA414C"/>
    <w:rsid w:val="00BA50C5"/>
    <w:rsid w:val="00BA68D1"/>
    <w:rsid w:val="00BA6925"/>
    <w:rsid w:val="00BB5DC7"/>
    <w:rsid w:val="00BB66A4"/>
    <w:rsid w:val="00BB795D"/>
    <w:rsid w:val="00BC1786"/>
    <w:rsid w:val="00BD24F4"/>
    <w:rsid w:val="00BD3544"/>
    <w:rsid w:val="00BD782E"/>
    <w:rsid w:val="00BE1662"/>
    <w:rsid w:val="00BE3296"/>
    <w:rsid w:val="00BE60B5"/>
    <w:rsid w:val="00BE78E8"/>
    <w:rsid w:val="00BF3C83"/>
    <w:rsid w:val="00BF5A23"/>
    <w:rsid w:val="00C015AE"/>
    <w:rsid w:val="00C02991"/>
    <w:rsid w:val="00C04B19"/>
    <w:rsid w:val="00C06055"/>
    <w:rsid w:val="00C10F66"/>
    <w:rsid w:val="00C1281F"/>
    <w:rsid w:val="00C12C0A"/>
    <w:rsid w:val="00C153AD"/>
    <w:rsid w:val="00C15F1B"/>
    <w:rsid w:val="00C1753A"/>
    <w:rsid w:val="00C22361"/>
    <w:rsid w:val="00C224C6"/>
    <w:rsid w:val="00C25F24"/>
    <w:rsid w:val="00C26FE9"/>
    <w:rsid w:val="00C30115"/>
    <w:rsid w:val="00C37BE7"/>
    <w:rsid w:val="00C43F1E"/>
    <w:rsid w:val="00C45060"/>
    <w:rsid w:val="00C4542D"/>
    <w:rsid w:val="00C45855"/>
    <w:rsid w:val="00C51B36"/>
    <w:rsid w:val="00C55DC6"/>
    <w:rsid w:val="00C56051"/>
    <w:rsid w:val="00C5648B"/>
    <w:rsid w:val="00C5762C"/>
    <w:rsid w:val="00C62484"/>
    <w:rsid w:val="00C63FAA"/>
    <w:rsid w:val="00C64639"/>
    <w:rsid w:val="00C64CE0"/>
    <w:rsid w:val="00C6613F"/>
    <w:rsid w:val="00C675D8"/>
    <w:rsid w:val="00C70583"/>
    <w:rsid w:val="00C706C6"/>
    <w:rsid w:val="00C7126F"/>
    <w:rsid w:val="00C738AB"/>
    <w:rsid w:val="00C749A7"/>
    <w:rsid w:val="00C76AFB"/>
    <w:rsid w:val="00C7712B"/>
    <w:rsid w:val="00C77FC8"/>
    <w:rsid w:val="00C80B30"/>
    <w:rsid w:val="00C82786"/>
    <w:rsid w:val="00C86DAB"/>
    <w:rsid w:val="00C91B8D"/>
    <w:rsid w:val="00C92B96"/>
    <w:rsid w:val="00CA0F18"/>
    <w:rsid w:val="00CA1D0B"/>
    <w:rsid w:val="00CA4F4F"/>
    <w:rsid w:val="00CA5DCE"/>
    <w:rsid w:val="00CB423F"/>
    <w:rsid w:val="00CB464E"/>
    <w:rsid w:val="00CB4F5E"/>
    <w:rsid w:val="00CB589A"/>
    <w:rsid w:val="00CB6516"/>
    <w:rsid w:val="00CC5FEA"/>
    <w:rsid w:val="00CC68AF"/>
    <w:rsid w:val="00CC68C0"/>
    <w:rsid w:val="00CD317E"/>
    <w:rsid w:val="00CD360B"/>
    <w:rsid w:val="00CD434A"/>
    <w:rsid w:val="00CD44C6"/>
    <w:rsid w:val="00CD53B8"/>
    <w:rsid w:val="00CD53E9"/>
    <w:rsid w:val="00CE0009"/>
    <w:rsid w:val="00CE0609"/>
    <w:rsid w:val="00CE08C6"/>
    <w:rsid w:val="00CE3B3A"/>
    <w:rsid w:val="00CE4386"/>
    <w:rsid w:val="00CF285B"/>
    <w:rsid w:val="00CF3184"/>
    <w:rsid w:val="00CF5412"/>
    <w:rsid w:val="00CF595A"/>
    <w:rsid w:val="00CF7D5B"/>
    <w:rsid w:val="00D005DA"/>
    <w:rsid w:val="00D01268"/>
    <w:rsid w:val="00D02C7F"/>
    <w:rsid w:val="00D11218"/>
    <w:rsid w:val="00D11ECE"/>
    <w:rsid w:val="00D12E4B"/>
    <w:rsid w:val="00D140FC"/>
    <w:rsid w:val="00D15512"/>
    <w:rsid w:val="00D16EFB"/>
    <w:rsid w:val="00D17552"/>
    <w:rsid w:val="00D22DD8"/>
    <w:rsid w:val="00D23220"/>
    <w:rsid w:val="00D23E9E"/>
    <w:rsid w:val="00D353F9"/>
    <w:rsid w:val="00D354CC"/>
    <w:rsid w:val="00D356BB"/>
    <w:rsid w:val="00D36AD0"/>
    <w:rsid w:val="00D370C3"/>
    <w:rsid w:val="00D411FF"/>
    <w:rsid w:val="00D43640"/>
    <w:rsid w:val="00D46674"/>
    <w:rsid w:val="00D46EA5"/>
    <w:rsid w:val="00D50C1F"/>
    <w:rsid w:val="00D51B76"/>
    <w:rsid w:val="00D5250E"/>
    <w:rsid w:val="00D534DC"/>
    <w:rsid w:val="00D53FDF"/>
    <w:rsid w:val="00D564B2"/>
    <w:rsid w:val="00D63585"/>
    <w:rsid w:val="00D63D2C"/>
    <w:rsid w:val="00D64FF2"/>
    <w:rsid w:val="00D710DC"/>
    <w:rsid w:val="00D757BB"/>
    <w:rsid w:val="00D75B22"/>
    <w:rsid w:val="00D76F68"/>
    <w:rsid w:val="00D77C7E"/>
    <w:rsid w:val="00D805F9"/>
    <w:rsid w:val="00D8083B"/>
    <w:rsid w:val="00D81222"/>
    <w:rsid w:val="00D81F57"/>
    <w:rsid w:val="00D83214"/>
    <w:rsid w:val="00D85648"/>
    <w:rsid w:val="00D859F5"/>
    <w:rsid w:val="00D873D9"/>
    <w:rsid w:val="00D8795B"/>
    <w:rsid w:val="00D93AB6"/>
    <w:rsid w:val="00D96959"/>
    <w:rsid w:val="00DA1FE7"/>
    <w:rsid w:val="00DA7096"/>
    <w:rsid w:val="00DB0194"/>
    <w:rsid w:val="00DB3201"/>
    <w:rsid w:val="00DB43F3"/>
    <w:rsid w:val="00DB5092"/>
    <w:rsid w:val="00DB5C8D"/>
    <w:rsid w:val="00DC1A82"/>
    <w:rsid w:val="00DC28DC"/>
    <w:rsid w:val="00DC36B8"/>
    <w:rsid w:val="00DD049E"/>
    <w:rsid w:val="00DD1876"/>
    <w:rsid w:val="00DD29A7"/>
    <w:rsid w:val="00DD33F2"/>
    <w:rsid w:val="00DD76D0"/>
    <w:rsid w:val="00DE2322"/>
    <w:rsid w:val="00DE3F9B"/>
    <w:rsid w:val="00DE4520"/>
    <w:rsid w:val="00DE5019"/>
    <w:rsid w:val="00DF062D"/>
    <w:rsid w:val="00DF1E37"/>
    <w:rsid w:val="00DF3969"/>
    <w:rsid w:val="00DF402B"/>
    <w:rsid w:val="00DF4917"/>
    <w:rsid w:val="00DF5003"/>
    <w:rsid w:val="00DF5039"/>
    <w:rsid w:val="00E00DC6"/>
    <w:rsid w:val="00E02B0D"/>
    <w:rsid w:val="00E03C16"/>
    <w:rsid w:val="00E0726D"/>
    <w:rsid w:val="00E07D71"/>
    <w:rsid w:val="00E1156E"/>
    <w:rsid w:val="00E115C6"/>
    <w:rsid w:val="00E122A4"/>
    <w:rsid w:val="00E13F9D"/>
    <w:rsid w:val="00E1596A"/>
    <w:rsid w:val="00E21283"/>
    <w:rsid w:val="00E21A5D"/>
    <w:rsid w:val="00E23B25"/>
    <w:rsid w:val="00E24609"/>
    <w:rsid w:val="00E321E7"/>
    <w:rsid w:val="00E331A0"/>
    <w:rsid w:val="00E42AF3"/>
    <w:rsid w:val="00E42E1A"/>
    <w:rsid w:val="00E44467"/>
    <w:rsid w:val="00E46F9F"/>
    <w:rsid w:val="00E503AF"/>
    <w:rsid w:val="00E524A6"/>
    <w:rsid w:val="00E556C4"/>
    <w:rsid w:val="00E560C1"/>
    <w:rsid w:val="00E57D07"/>
    <w:rsid w:val="00E614C2"/>
    <w:rsid w:val="00E63795"/>
    <w:rsid w:val="00E6783A"/>
    <w:rsid w:val="00E70789"/>
    <w:rsid w:val="00E71B14"/>
    <w:rsid w:val="00E7301D"/>
    <w:rsid w:val="00E74002"/>
    <w:rsid w:val="00E74C39"/>
    <w:rsid w:val="00E77270"/>
    <w:rsid w:val="00E90C60"/>
    <w:rsid w:val="00E91BA1"/>
    <w:rsid w:val="00E92649"/>
    <w:rsid w:val="00E97EC9"/>
    <w:rsid w:val="00EA1D08"/>
    <w:rsid w:val="00EA3E7A"/>
    <w:rsid w:val="00EA4470"/>
    <w:rsid w:val="00EA60BC"/>
    <w:rsid w:val="00EA6569"/>
    <w:rsid w:val="00EA7BEA"/>
    <w:rsid w:val="00EB1230"/>
    <w:rsid w:val="00EB1A47"/>
    <w:rsid w:val="00EB6CFB"/>
    <w:rsid w:val="00EC77E8"/>
    <w:rsid w:val="00ED057D"/>
    <w:rsid w:val="00ED2922"/>
    <w:rsid w:val="00EE11FC"/>
    <w:rsid w:val="00EE2F0A"/>
    <w:rsid w:val="00EE5FC7"/>
    <w:rsid w:val="00EE64C6"/>
    <w:rsid w:val="00EE6979"/>
    <w:rsid w:val="00EE7AC3"/>
    <w:rsid w:val="00EF0880"/>
    <w:rsid w:val="00EF0CF2"/>
    <w:rsid w:val="00EF19AC"/>
    <w:rsid w:val="00EF6744"/>
    <w:rsid w:val="00EF6843"/>
    <w:rsid w:val="00EF7192"/>
    <w:rsid w:val="00EF72CA"/>
    <w:rsid w:val="00F00F4F"/>
    <w:rsid w:val="00F01169"/>
    <w:rsid w:val="00F05AD1"/>
    <w:rsid w:val="00F07793"/>
    <w:rsid w:val="00F1285E"/>
    <w:rsid w:val="00F16036"/>
    <w:rsid w:val="00F16E82"/>
    <w:rsid w:val="00F20353"/>
    <w:rsid w:val="00F21548"/>
    <w:rsid w:val="00F2194E"/>
    <w:rsid w:val="00F21982"/>
    <w:rsid w:val="00F22B05"/>
    <w:rsid w:val="00F249DE"/>
    <w:rsid w:val="00F251E7"/>
    <w:rsid w:val="00F26F75"/>
    <w:rsid w:val="00F27DA9"/>
    <w:rsid w:val="00F3300B"/>
    <w:rsid w:val="00F36CC7"/>
    <w:rsid w:val="00F37988"/>
    <w:rsid w:val="00F4006A"/>
    <w:rsid w:val="00F40E84"/>
    <w:rsid w:val="00F40F90"/>
    <w:rsid w:val="00F414A3"/>
    <w:rsid w:val="00F42767"/>
    <w:rsid w:val="00F4428B"/>
    <w:rsid w:val="00F473FC"/>
    <w:rsid w:val="00F50D66"/>
    <w:rsid w:val="00F513E3"/>
    <w:rsid w:val="00F519F7"/>
    <w:rsid w:val="00F5287C"/>
    <w:rsid w:val="00F5761E"/>
    <w:rsid w:val="00F578DF"/>
    <w:rsid w:val="00F60AF5"/>
    <w:rsid w:val="00F66A8C"/>
    <w:rsid w:val="00F66BF0"/>
    <w:rsid w:val="00F66E8F"/>
    <w:rsid w:val="00F70F79"/>
    <w:rsid w:val="00F73A21"/>
    <w:rsid w:val="00F75635"/>
    <w:rsid w:val="00F75B77"/>
    <w:rsid w:val="00F765F4"/>
    <w:rsid w:val="00F81FA1"/>
    <w:rsid w:val="00F8412C"/>
    <w:rsid w:val="00F87E28"/>
    <w:rsid w:val="00F90FA5"/>
    <w:rsid w:val="00F92DBB"/>
    <w:rsid w:val="00F9434B"/>
    <w:rsid w:val="00F97F02"/>
    <w:rsid w:val="00FA02FA"/>
    <w:rsid w:val="00FA1935"/>
    <w:rsid w:val="00FA2F27"/>
    <w:rsid w:val="00FB49EA"/>
    <w:rsid w:val="00FB535F"/>
    <w:rsid w:val="00FB7987"/>
    <w:rsid w:val="00FC021D"/>
    <w:rsid w:val="00FC05AF"/>
    <w:rsid w:val="00FC10D3"/>
    <w:rsid w:val="00FC16BC"/>
    <w:rsid w:val="00FC3F11"/>
    <w:rsid w:val="00FC63DB"/>
    <w:rsid w:val="00FD3FD2"/>
    <w:rsid w:val="00FD4CF5"/>
    <w:rsid w:val="00FD6D02"/>
    <w:rsid w:val="00FE0017"/>
    <w:rsid w:val="00FE4095"/>
    <w:rsid w:val="00FE6C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10C0E"/>
    <w:pPr>
      <w:spacing w:line="276" w:lineRule="auto"/>
      <w:jc w:val="both"/>
    </w:pPr>
    <w:rPr>
      <w:sz w:val="28"/>
      <w:szCs w:val="24"/>
      <w:lang w:eastAsia="en-US"/>
    </w:rPr>
  </w:style>
  <w:style w:type="paragraph" w:styleId="1">
    <w:name w:val="heading 1"/>
    <w:basedOn w:val="a"/>
    <w:next w:val="a"/>
    <w:qFormat/>
    <w:rsid w:val="00710C0E"/>
    <w:pPr>
      <w:keepNext/>
      <w:spacing w:line="240" w:lineRule="auto"/>
      <w:jc w:val="center"/>
      <w:outlineLvl w:val="0"/>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03600"/>
    <w:pPr>
      <w:tabs>
        <w:tab w:val="center" w:pos="4677"/>
        <w:tab w:val="right" w:pos="9355"/>
      </w:tabs>
    </w:pPr>
  </w:style>
  <w:style w:type="character" w:styleId="a4">
    <w:name w:val="page number"/>
    <w:basedOn w:val="a0"/>
    <w:rsid w:val="00503600"/>
  </w:style>
  <w:style w:type="paragraph" w:styleId="a5">
    <w:name w:val="footer"/>
    <w:basedOn w:val="a"/>
    <w:link w:val="a6"/>
    <w:uiPriority w:val="99"/>
    <w:rsid w:val="00F20353"/>
    <w:pPr>
      <w:tabs>
        <w:tab w:val="center" w:pos="4677"/>
        <w:tab w:val="right" w:pos="9355"/>
      </w:tabs>
    </w:pPr>
  </w:style>
  <w:style w:type="paragraph" w:styleId="2">
    <w:name w:val="Body Text 2"/>
    <w:basedOn w:val="a"/>
    <w:rsid w:val="00AE5468"/>
    <w:pPr>
      <w:jc w:val="center"/>
    </w:pPr>
    <w:rPr>
      <w:b/>
      <w:bCs/>
      <w:lang w:eastAsia="ru-RU"/>
    </w:rPr>
  </w:style>
  <w:style w:type="paragraph" w:styleId="a7">
    <w:name w:val="Body Text"/>
    <w:basedOn w:val="a"/>
    <w:rsid w:val="004E302F"/>
    <w:pPr>
      <w:spacing w:after="120"/>
    </w:pPr>
  </w:style>
  <w:style w:type="paragraph" w:styleId="3">
    <w:name w:val="Body Text 3"/>
    <w:basedOn w:val="a"/>
    <w:rsid w:val="004E302F"/>
    <w:pPr>
      <w:spacing w:after="120"/>
    </w:pPr>
    <w:rPr>
      <w:sz w:val="16"/>
      <w:szCs w:val="16"/>
    </w:rPr>
  </w:style>
  <w:style w:type="paragraph" w:styleId="20">
    <w:name w:val="Body Text Indent 2"/>
    <w:basedOn w:val="a"/>
    <w:rsid w:val="00190095"/>
    <w:pPr>
      <w:spacing w:after="120" w:line="480" w:lineRule="auto"/>
      <w:ind w:left="283"/>
    </w:pPr>
  </w:style>
  <w:style w:type="paragraph" w:styleId="a8">
    <w:name w:val="Body Text Indent"/>
    <w:basedOn w:val="a"/>
    <w:rsid w:val="006C5C8E"/>
    <w:pPr>
      <w:spacing w:after="120"/>
      <w:ind w:left="283"/>
    </w:pPr>
  </w:style>
  <w:style w:type="paragraph" w:styleId="a9">
    <w:name w:val="caption"/>
    <w:basedOn w:val="a"/>
    <w:next w:val="a"/>
    <w:qFormat/>
    <w:rsid w:val="00FB535F"/>
    <w:rPr>
      <w:lang w:eastAsia="ru-RU"/>
    </w:rPr>
  </w:style>
  <w:style w:type="paragraph" w:styleId="aa">
    <w:name w:val="Balloon Text"/>
    <w:basedOn w:val="a"/>
    <w:semiHidden/>
    <w:rsid w:val="00700676"/>
    <w:rPr>
      <w:rFonts w:ascii="Tahoma" w:hAnsi="Tahoma" w:cs="Tahoma"/>
      <w:sz w:val="16"/>
      <w:szCs w:val="16"/>
    </w:rPr>
  </w:style>
  <w:style w:type="paragraph" w:styleId="ab">
    <w:name w:val="Subtitle"/>
    <w:basedOn w:val="a"/>
    <w:next w:val="a"/>
    <w:link w:val="ac"/>
    <w:qFormat/>
    <w:rsid w:val="00E23B25"/>
    <w:pPr>
      <w:spacing w:after="60"/>
      <w:jc w:val="center"/>
      <w:outlineLvl w:val="1"/>
    </w:pPr>
    <w:rPr>
      <w:i/>
    </w:rPr>
  </w:style>
  <w:style w:type="character" w:customStyle="1" w:styleId="ac">
    <w:name w:val="Подзаголовок Знак"/>
    <w:basedOn w:val="a0"/>
    <w:link w:val="ab"/>
    <w:rsid w:val="00E23B25"/>
    <w:rPr>
      <w:rFonts w:eastAsia="Times New Roman" w:cs="Times New Roman"/>
      <w:i/>
      <w:sz w:val="28"/>
      <w:szCs w:val="24"/>
      <w:lang w:eastAsia="en-US"/>
    </w:rPr>
  </w:style>
  <w:style w:type="character" w:customStyle="1" w:styleId="a6">
    <w:name w:val="Нижний колонтитул Знак"/>
    <w:basedOn w:val="a0"/>
    <w:link w:val="a5"/>
    <w:uiPriority w:val="99"/>
    <w:rsid w:val="008557FE"/>
    <w:rPr>
      <w:sz w:val="28"/>
      <w:szCs w:val="24"/>
      <w:lang w:eastAsia="en-US"/>
    </w:rPr>
  </w:style>
  <w:style w:type="character" w:styleId="ad">
    <w:name w:val="Strong"/>
    <w:qFormat/>
    <w:rsid w:val="009A550E"/>
    <w:rPr>
      <w:rFonts w:ascii="Times New Roman" w:hAnsi="Times New Roman"/>
      <w:b/>
      <w:bCs/>
      <w:i w:val="0"/>
      <w:sz w:val="30"/>
    </w:rPr>
  </w:style>
  <w:style w:type="paragraph" w:styleId="ae">
    <w:name w:val="List Paragraph"/>
    <w:basedOn w:val="a"/>
    <w:uiPriority w:val="34"/>
    <w:qFormat/>
    <w:rsid w:val="001A088E"/>
    <w:pPr>
      <w:ind w:left="720"/>
      <w:contextualSpacing/>
    </w:pPr>
  </w:style>
  <w:style w:type="character" w:styleId="af">
    <w:name w:val="Subtle Emphasis"/>
    <w:basedOn w:val="a0"/>
    <w:uiPriority w:val="19"/>
    <w:qFormat/>
    <w:rsid w:val="009A550E"/>
    <w:rPr>
      <w:i/>
      <w:iCs/>
      <w:color w:val="808080" w:themeColor="text1" w:themeTint="7F"/>
    </w:rPr>
  </w:style>
  <w:style w:type="character" w:styleId="af0">
    <w:name w:val="Emphasis"/>
    <w:basedOn w:val="a0"/>
    <w:qFormat/>
    <w:rsid w:val="009A550E"/>
    <w:rPr>
      <w:i/>
      <w:iCs/>
    </w:rPr>
  </w:style>
  <w:style w:type="character" w:customStyle="1" w:styleId="value8">
    <w:name w:val="value8"/>
    <w:basedOn w:val="a0"/>
    <w:rsid w:val="00805B16"/>
    <w:rPr>
      <w:sz w:val="22"/>
      <w:szCs w:val="22"/>
    </w:rPr>
  </w:style>
  <w:style w:type="character" w:styleId="af1">
    <w:name w:val="Hyperlink"/>
    <w:basedOn w:val="a0"/>
    <w:uiPriority w:val="99"/>
    <w:unhideWhenUsed/>
    <w:rsid w:val="00805B16"/>
    <w:rPr>
      <w:color w:val="0000FF"/>
      <w:u w:val="single"/>
    </w:rPr>
  </w:style>
  <w:style w:type="character" w:customStyle="1" w:styleId="value">
    <w:name w:val="value"/>
    <w:basedOn w:val="a0"/>
    <w:rsid w:val="00805B16"/>
  </w:style>
  <w:style w:type="character" w:customStyle="1" w:styleId="value2">
    <w:name w:val="value2"/>
    <w:basedOn w:val="a0"/>
    <w:rsid w:val="00805B16"/>
    <w:rPr>
      <w:vanish w:val="0"/>
      <w:webHidden w:val="0"/>
      <w:specVanish w:val="0"/>
    </w:rPr>
  </w:style>
  <w:style w:type="paragraph" w:styleId="af2">
    <w:name w:val="TOC Heading"/>
    <w:basedOn w:val="1"/>
    <w:next w:val="a"/>
    <w:uiPriority w:val="39"/>
    <w:unhideWhenUsed/>
    <w:qFormat/>
    <w:rsid w:val="00B50783"/>
    <w:pPr>
      <w:keepLines/>
      <w:spacing w:before="480" w:line="276" w:lineRule="auto"/>
      <w:jc w:val="left"/>
      <w:outlineLvl w:val="9"/>
    </w:pPr>
    <w:rPr>
      <w:rFonts w:asciiTheme="majorHAnsi" w:eastAsiaTheme="majorEastAsia" w:hAnsiTheme="majorHAnsi" w:cstheme="majorBidi"/>
      <w:color w:val="365F91" w:themeColor="accent1" w:themeShade="BF"/>
      <w:szCs w:val="28"/>
      <w:lang w:eastAsia="en-US"/>
    </w:rPr>
  </w:style>
  <w:style w:type="paragraph" w:styleId="10">
    <w:name w:val="toc 1"/>
    <w:basedOn w:val="a"/>
    <w:next w:val="a"/>
    <w:autoRedefine/>
    <w:uiPriority w:val="39"/>
    <w:qFormat/>
    <w:rsid w:val="00B50783"/>
    <w:pPr>
      <w:spacing w:after="100"/>
    </w:pPr>
  </w:style>
  <w:style w:type="paragraph" w:styleId="21">
    <w:name w:val="toc 2"/>
    <w:basedOn w:val="a"/>
    <w:next w:val="a"/>
    <w:autoRedefine/>
    <w:uiPriority w:val="39"/>
    <w:qFormat/>
    <w:rsid w:val="00B50783"/>
    <w:pPr>
      <w:spacing w:after="100"/>
      <w:ind w:left="280"/>
    </w:pPr>
  </w:style>
  <w:style w:type="paragraph" w:styleId="30">
    <w:name w:val="toc 3"/>
    <w:basedOn w:val="a"/>
    <w:next w:val="a"/>
    <w:autoRedefine/>
    <w:uiPriority w:val="39"/>
    <w:unhideWhenUsed/>
    <w:qFormat/>
    <w:rsid w:val="007E6444"/>
    <w:pPr>
      <w:spacing w:after="100"/>
      <w:ind w:left="440"/>
      <w:jc w:val="left"/>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47.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76.wmf"/><Relationship Id="rId324" Type="http://schemas.openxmlformats.org/officeDocument/2006/relationships/image" Target="media/image158.emf"/><Relationship Id="rId366" Type="http://schemas.openxmlformats.org/officeDocument/2006/relationships/image" Target="media/image179.wmf"/><Relationship Id="rId531" Type="http://schemas.openxmlformats.org/officeDocument/2006/relationships/image" Target="media/image255.wmf"/><Relationship Id="rId170" Type="http://schemas.openxmlformats.org/officeDocument/2006/relationships/oleObject" Target="embeddings/oleObject82.bin"/><Relationship Id="rId226" Type="http://schemas.openxmlformats.org/officeDocument/2006/relationships/oleObject" Target="embeddings/oleObject110.bin"/><Relationship Id="rId433" Type="http://schemas.openxmlformats.org/officeDocument/2006/relationships/image" Target="media/image211.wmf"/><Relationship Id="rId268" Type="http://schemas.openxmlformats.org/officeDocument/2006/relationships/image" Target="media/image130.emf"/><Relationship Id="rId475" Type="http://schemas.openxmlformats.org/officeDocument/2006/relationships/image" Target="media/image229.wmf"/><Relationship Id="rId32" Type="http://schemas.openxmlformats.org/officeDocument/2006/relationships/image" Target="media/image13.wmf"/><Relationship Id="rId74" Type="http://schemas.openxmlformats.org/officeDocument/2006/relationships/oleObject" Target="embeddings/oleObject34.bin"/><Relationship Id="rId128" Type="http://schemas.openxmlformats.org/officeDocument/2006/relationships/oleObject" Target="embeddings/oleObject61.bin"/><Relationship Id="rId335" Type="http://schemas.openxmlformats.org/officeDocument/2006/relationships/oleObject" Target="embeddings/oleObject165.bin"/><Relationship Id="rId377" Type="http://schemas.openxmlformats.org/officeDocument/2006/relationships/oleObject" Target="embeddings/oleObject186.bin"/><Relationship Id="rId500" Type="http://schemas.openxmlformats.org/officeDocument/2006/relationships/oleObject" Target="embeddings/oleObject254.bin"/><Relationship Id="rId542" Type="http://schemas.openxmlformats.org/officeDocument/2006/relationships/hyperlink" Target="http://www.studentlibrary.ru/book/ISBN9785913591173.html" TargetMode="External"/><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image" Target="media/image115.wmf"/><Relationship Id="rId402" Type="http://schemas.openxmlformats.org/officeDocument/2006/relationships/image" Target="media/image197.wmf"/><Relationship Id="rId279" Type="http://schemas.openxmlformats.org/officeDocument/2006/relationships/oleObject" Target="embeddings/oleObject137.bin"/><Relationship Id="rId444" Type="http://schemas.openxmlformats.org/officeDocument/2006/relationships/oleObject" Target="embeddings/oleObject222.bin"/><Relationship Id="rId486" Type="http://schemas.openxmlformats.org/officeDocument/2006/relationships/image" Target="media/image233.wmf"/><Relationship Id="rId43" Type="http://schemas.openxmlformats.org/officeDocument/2006/relationships/oleObject" Target="embeddings/oleObject18.bin"/><Relationship Id="rId139" Type="http://schemas.openxmlformats.org/officeDocument/2006/relationships/image" Target="media/image66.wmf"/><Relationship Id="rId290" Type="http://schemas.openxmlformats.org/officeDocument/2006/relationships/image" Target="media/image141.e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image" Target="media/image190.wmf"/><Relationship Id="rId511" Type="http://schemas.openxmlformats.org/officeDocument/2006/relationships/image" Target="media/image245.wmf"/><Relationship Id="rId85" Type="http://schemas.openxmlformats.org/officeDocument/2006/relationships/image" Target="media/image39.wmf"/><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201.wmf"/><Relationship Id="rId248" Type="http://schemas.openxmlformats.org/officeDocument/2006/relationships/image" Target="media/image120.wmf"/><Relationship Id="rId455" Type="http://schemas.openxmlformats.org/officeDocument/2006/relationships/image" Target="media/image221.emf"/><Relationship Id="rId497" Type="http://schemas.openxmlformats.org/officeDocument/2006/relationships/image" Target="media/image238.wmf"/><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oleObject" Target="embeddings/oleObject155.bin"/><Relationship Id="rId357" Type="http://schemas.openxmlformats.org/officeDocument/2006/relationships/oleObject" Target="embeddings/oleObject176.bin"/><Relationship Id="rId522" Type="http://schemas.openxmlformats.org/officeDocument/2006/relationships/oleObject" Target="embeddings/oleObject265.bin"/><Relationship Id="rId54" Type="http://schemas.openxmlformats.org/officeDocument/2006/relationships/image" Target="media/image24.wmf"/><Relationship Id="rId96" Type="http://schemas.openxmlformats.org/officeDocument/2006/relationships/oleObject" Target="embeddings/oleObject45.bin"/><Relationship Id="rId161" Type="http://schemas.openxmlformats.org/officeDocument/2006/relationships/image" Target="media/image77.wmf"/><Relationship Id="rId217" Type="http://schemas.openxmlformats.org/officeDocument/2006/relationships/image" Target="media/image105.emf"/><Relationship Id="rId399" Type="http://schemas.openxmlformats.org/officeDocument/2006/relationships/oleObject" Target="embeddings/oleObject197.bin"/><Relationship Id="rId259" Type="http://schemas.openxmlformats.org/officeDocument/2006/relationships/oleObject" Target="embeddings/oleObject127.bin"/><Relationship Id="rId424" Type="http://schemas.openxmlformats.org/officeDocument/2006/relationships/oleObject" Target="embeddings/oleObject211.bin"/><Relationship Id="rId466" Type="http://schemas.openxmlformats.org/officeDocument/2006/relationships/image" Target="media/image225.wmf"/><Relationship Id="rId23" Type="http://schemas.openxmlformats.org/officeDocument/2006/relationships/oleObject" Target="embeddings/oleObject8.bin"/><Relationship Id="rId119" Type="http://schemas.openxmlformats.org/officeDocument/2006/relationships/image" Target="media/image56.wmf"/><Relationship Id="rId270" Type="http://schemas.openxmlformats.org/officeDocument/2006/relationships/image" Target="media/image131.emf"/><Relationship Id="rId326" Type="http://schemas.openxmlformats.org/officeDocument/2006/relationships/image" Target="media/image159.emf"/><Relationship Id="rId533" Type="http://schemas.openxmlformats.org/officeDocument/2006/relationships/image" Target="media/image256.emf"/><Relationship Id="rId65" Type="http://schemas.openxmlformats.org/officeDocument/2006/relationships/oleObject" Target="embeddings/oleObject29.bin"/><Relationship Id="rId130" Type="http://schemas.openxmlformats.org/officeDocument/2006/relationships/oleObject" Target="embeddings/oleObject62.bin"/><Relationship Id="rId368" Type="http://schemas.openxmlformats.org/officeDocument/2006/relationships/image" Target="media/image180.wmf"/><Relationship Id="rId172" Type="http://schemas.openxmlformats.org/officeDocument/2006/relationships/oleObject" Target="embeddings/oleObject83.bin"/><Relationship Id="rId228" Type="http://schemas.openxmlformats.org/officeDocument/2006/relationships/oleObject" Target="embeddings/oleObject111.bin"/><Relationship Id="rId435" Type="http://schemas.openxmlformats.org/officeDocument/2006/relationships/image" Target="media/image212.wmf"/><Relationship Id="rId477" Type="http://schemas.openxmlformats.org/officeDocument/2006/relationships/image" Target="media/image230.wmf"/><Relationship Id="rId281" Type="http://schemas.openxmlformats.org/officeDocument/2006/relationships/oleObject" Target="embeddings/oleObject138.bin"/><Relationship Id="rId337" Type="http://schemas.openxmlformats.org/officeDocument/2006/relationships/oleObject" Target="embeddings/oleObject166.bin"/><Relationship Id="rId502" Type="http://schemas.openxmlformats.org/officeDocument/2006/relationships/oleObject" Target="embeddings/oleObject255.bin"/><Relationship Id="rId34" Type="http://schemas.openxmlformats.org/officeDocument/2006/relationships/image" Target="media/image14.wmf"/><Relationship Id="rId76" Type="http://schemas.openxmlformats.org/officeDocument/2006/relationships/oleObject" Target="embeddings/oleObject35.bin"/><Relationship Id="rId141" Type="http://schemas.openxmlformats.org/officeDocument/2006/relationships/image" Target="media/image67.wmf"/><Relationship Id="rId379" Type="http://schemas.openxmlformats.org/officeDocument/2006/relationships/oleObject" Target="embeddings/oleObject187.bin"/><Relationship Id="rId544" Type="http://schemas.openxmlformats.org/officeDocument/2006/relationships/footer" Target="footer1.xml"/><Relationship Id="rId7" Type="http://schemas.openxmlformats.org/officeDocument/2006/relationships/endnotes" Target="endnotes.xml"/><Relationship Id="rId183" Type="http://schemas.openxmlformats.org/officeDocument/2006/relationships/image" Target="media/image88.emf"/><Relationship Id="rId239" Type="http://schemas.openxmlformats.org/officeDocument/2006/relationships/oleObject" Target="embeddings/oleObject117.bin"/><Relationship Id="rId390" Type="http://schemas.openxmlformats.org/officeDocument/2006/relationships/image" Target="media/image191.emf"/><Relationship Id="rId404" Type="http://schemas.openxmlformats.org/officeDocument/2006/relationships/image" Target="media/image198.wmf"/><Relationship Id="rId446" Type="http://schemas.openxmlformats.org/officeDocument/2006/relationships/oleObject" Target="embeddings/oleObject223.bin"/><Relationship Id="rId250" Type="http://schemas.openxmlformats.org/officeDocument/2006/relationships/image" Target="media/image121.wmf"/><Relationship Id="rId292" Type="http://schemas.openxmlformats.org/officeDocument/2006/relationships/image" Target="media/image142.emf"/><Relationship Id="rId306" Type="http://schemas.openxmlformats.org/officeDocument/2006/relationships/image" Target="media/image149.emf"/><Relationship Id="rId488" Type="http://schemas.openxmlformats.org/officeDocument/2006/relationships/image" Target="media/image234.wmf"/><Relationship Id="rId45" Type="http://schemas.openxmlformats.org/officeDocument/2006/relationships/oleObject" Target="embeddings/oleObject19.bin"/><Relationship Id="rId87" Type="http://schemas.openxmlformats.org/officeDocument/2006/relationships/image" Target="media/image40.wmf"/><Relationship Id="rId110" Type="http://schemas.openxmlformats.org/officeDocument/2006/relationships/oleObject" Target="embeddings/oleObject52.bin"/><Relationship Id="rId348" Type="http://schemas.openxmlformats.org/officeDocument/2006/relationships/image" Target="media/image170.wmf"/><Relationship Id="rId513" Type="http://schemas.openxmlformats.org/officeDocument/2006/relationships/image" Target="media/image246.wmf"/><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2.wmf"/><Relationship Id="rId457" Type="http://schemas.openxmlformats.org/officeDocument/2006/relationships/image" Target="media/image222.wmf"/><Relationship Id="rId261" Type="http://schemas.openxmlformats.org/officeDocument/2006/relationships/oleObject" Target="embeddings/oleObject128.bin"/><Relationship Id="rId499" Type="http://schemas.openxmlformats.org/officeDocument/2006/relationships/image" Target="media/image239.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56.bin"/><Relationship Id="rId359" Type="http://schemas.openxmlformats.org/officeDocument/2006/relationships/oleObject" Target="embeddings/oleObject177.bin"/><Relationship Id="rId524" Type="http://schemas.openxmlformats.org/officeDocument/2006/relationships/oleObject" Target="embeddings/oleObject266.bin"/><Relationship Id="rId98" Type="http://schemas.openxmlformats.org/officeDocument/2006/relationships/oleObject" Target="embeddings/oleObject46.bin"/><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image" Target="media/image106.emf"/><Relationship Id="rId370" Type="http://schemas.openxmlformats.org/officeDocument/2006/relationships/image" Target="media/image181.wmf"/><Relationship Id="rId426" Type="http://schemas.openxmlformats.org/officeDocument/2006/relationships/oleObject" Target="embeddings/oleObject212.bin"/><Relationship Id="rId230" Type="http://schemas.openxmlformats.org/officeDocument/2006/relationships/oleObject" Target="embeddings/oleObject112.bin"/><Relationship Id="rId468" Type="http://schemas.openxmlformats.org/officeDocument/2006/relationships/image" Target="media/image226.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32.emf"/><Relationship Id="rId328" Type="http://schemas.openxmlformats.org/officeDocument/2006/relationships/image" Target="media/image160.emf"/><Relationship Id="rId535" Type="http://schemas.openxmlformats.org/officeDocument/2006/relationships/image" Target="media/image257.wmf"/><Relationship Id="rId132" Type="http://schemas.openxmlformats.org/officeDocument/2006/relationships/oleObject" Target="embeddings/oleObject63.bin"/><Relationship Id="rId174" Type="http://schemas.openxmlformats.org/officeDocument/2006/relationships/oleObject" Target="embeddings/oleObject84.bin"/><Relationship Id="rId381" Type="http://schemas.openxmlformats.org/officeDocument/2006/relationships/oleObject" Target="embeddings/oleObject188.bin"/><Relationship Id="rId220" Type="http://schemas.openxmlformats.org/officeDocument/2006/relationships/oleObject" Target="embeddings/oleObject107.bin"/><Relationship Id="rId241" Type="http://schemas.openxmlformats.org/officeDocument/2006/relationships/oleObject" Target="embeddings/oleObject118.bin"/><Relationship Id="rId437" Type="http://schemas.openxmlformats.org/officeDocument/2006/relationships/image" Target="media/image213.wmf"/><Relationship Id="rId458" Type="http://schemas.openxmlformats.org/officeDocument/2006/relationships/oleObject" Target="embeddings/oleObject229.bin"/><Relationship Id="rId479" Type="http://schemas.openxmlformats.org/officeDocument/2006/relationships/image" Target="media/image231.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image" Target="media/image127.wmf"/><Relationship Id="rId283" Type="http://schemas.openxmlformats.org/officeDocument/2006/relationships/oleObject" Target="embeddings/oleObject139.bin"/><Relationship Id="rId318" Type="http://schemas.openxmlformats.org/officeDocument/2006/relationships/image" Target="media/image155.emf"/><Relationship Id="rId339" Type="http://schemas.openxmlformats.org/officeDocument/2006/relationships/oleObject" Target="embeddings/oleObject167.bin"/><Relationship Id="rId490" Type="http://schemas.openxmlformats.org/officeDocument/2006/relationships/oleObject" Target="embeddings/oleObject249.bin"/><Relationship Id="rId504" Type="http://schemas.openxmlformats.org/officeDocument/2006/relationships/oleObject" Target="embeddings/oleObject256.bin"/><Relationship Id="rId525" Type="http://schemas.openxmlformats.org/officeDocument/2006/relationships/image" Target="media/image252.emf"/><Relationship Id="rId546" Type="http://schemas.openxmlformats.org/officeDocument/2006/relationships/fontTable" Target="fontTable.xml"/><Relationship Id="rId78" Type="http://schemas.openxmlformats.org/officeDocument/2006/relationships/oleObject" Target="embeddings/oleObject36.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8.bin"/><Relationship Id="rId143" Type="http://schemas.openxmlformats.org/officeDocument/2006/relationships/image" Target="media/image68.wmf"/><Relationship Id="rId164" Type="http://schemas.openxmlformats.org/officeDocument/2006/relationships/oleObject" Target="embeddings/oleObject79.bin"/><Relationship Id="rId185" Type="http://schemas.openxmlformats.org/officeDocument/2006/relationships/image" Target="media/image89.wmf"/><Relationship Id="rId350" Type="http://schemas.openxmlformats.org/officeDocument/2006/relationships/image" Target="media/image171.wmf"/><Relationship Id="rId371" Type="http://schemas.openxmlformats.org/officeDocument/2006/relationships/oleObject" Target="embeddings/oleObject183.bin"/><Relationship Id="rId406" Type="http://schemas.openxmlformats.org/officeDocument/2006/relationships/oleObject" Target="embeddings/oleObject201.bin"/><Relationship Id="rId9" Type="http://schemas.openxmlformats.org/officeDocument/2006/relationships/oleObject" Target="embeddings/oleObject1.bin"/><Relationship Id="rId210" Type="http://schemas.openxmlformats.org/officeDocument/2006/relationships/oleObject" Target="embeddings/oleObject102.bin"/><Relationship Id="rId392" Type="http://schemas.openxmlformats.org/officeDocument/2006/relationships/image" Target="media/image192.wmf"/><Relationship Id="rId427" Type="http://schemas.openxmlformats.org/officeDocument/2006/relationships/image" Target="media/image208.wmf"/><Relationship Id="rId448" Type="http://schemas.openxmlformats.org/officeDocument/2006/relationships/oleObject" Target="embeddings/oleObject224.bin"/><Relationship Id="rId469" Type="http://schemas.openxmlformats.org/officeDocument/2006/relationships/oleObject" Target="embeddings/oleObject236.bin"/><Relationship Id="rId26" Type="http://schemas.openxmlformats.org/officeDocument/2006/relationships/image" Target="media/image10.wmf"/><Relationship Id="rId231" Type="http://schemas.openxmlformats.org/officeDocument/2006/relationships/image" Target="media/image112.emf"/><Relationship Id="rId252" Type="http://schemas.openxmlformats.org/officeDocument/2006/relationships/image" Target="media/image122.emf"/><Relationship Id="rId273" Type="http://schemas.openxmlformats.org/officeDocument/2006/relationships/oleObject" Target="embeddings/oleObject134.bin"/><Relationship Id="rId294" Type="http://schemas.openxmlformats.org/officeDocument/2006/relationships/image" Target="media/image143.emf"/><Relationship Id="rId308" Type="http://schemas.openxmlformats.org/officeDocument/2006/relationships/image" Target="media/image150.emf"/><Relationship Id="rId329" Type="http://schemas.openxmlformats.org/officeDocument/2006/relationships/oleObject" Target="embeddings/oleObject162.bin"/><Relationship Id="rId480" Type="http://schemas.openxmlformats.org/officeDocument/2006/relationships/oleObject" Target="embeddings/oleObject242.bin"/><Relationship Id="rId515" Type="http://schemas.openxmlformats.org/officeDocument/2006/relationships/image" Target="media/image247.wmf"/><Relationship Id="rId536" Type="http://schemas.openxmlformats.org/officeDocument/2006/relationships/oleObject" Target="embeddings/oleObject272.bin"/><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image" Target="media/image41.wmf"/><Relationship Id="rId112" Type="http://schemas.openxmlformats.org/officeDocument/2006/relationships/oleObject" Target="embeddings/oleObject53.bin"/><Relationship Id="rId133" Type="http://schemas.openxmlformats.org/officeDocument/2006/relationships/image" Target="media/image63.wmf"/><Relationship Id="rId154" Type="http://schemas.openxmlformats.org/officeDocument/2006/relationships/oleObject" Target="embeddings/oleObject74.bin"/><Relationship Id="rId175" Type="http://schemas.openxmlformats.org/officeDocument/2006/relationships/image" Target="media/image84.wmf"/><Relationship Id="rId340" Type="http://schemas.openxmlformats.org/officeDocument/2006/relationships/image" Target="media/image166.wmf"/><Relationship Id="rId361" Type="http://schemas.openxmlformats.org/officeDocument/2006/relationships/oleObject" Target="embeddings/oleObject178.bin"/><Relationship Id="rId196" Type="http://schemas.openxmlformats.org/officeDocument/2006/relationships/oleObject" Target="embeddings/oleObject95.bin"/><Relationship Id="rId200" Type="http://schemas.openxmlformats.org/officeDocument/2006/relationships/oleObject" Target="embeddings/oleObject97.bin"/><Relationship Id="rId382" Type="http://schemas.openxmlformats.org/officeDocument/2006/relationships/image" Target="media/image187.emf"/><Relationship Id="rId417" Type="http://schemas.openxmlformats.org/officeDocument/2006/relationships/image" Target="media/image203.wmf"/><Relationship Id="rId438" Type="http://schemas.openxmlformats.org/officeDocument/2006/relationships/oleObject" Target="embeddings/oleObject218.bin"/><Relationship Id="rId459" Type="http://schemas.openxmlformats.org/officeDocument/2006/relationships/oleObject" Target="embeddings/oleObject230.bin"/><Relationship Id="rId16" Type="http://schemas.openxmlformats.org/officeDocument/2006/relationships/image" Target="media/image5.wmf"/><Relationship Id="rId221" Type="http://schemas.openxmlformats.org/officeDocument/2006/relationships/image" Target="media/image107.emf"/><Relationship Id="rId242" Type="http://schemas.openxmlformats.org/officeDocument/2006/relationships/image" Target="media/image117.wmf"/><Relationship Id="rId263" Type="http://schemas.openxmlformats.org/officeDocument/2006/relationships/oleObject" Target="embeddings/oleObject129.bin"/><Relationship Id="rId284" Type="http://schemas.openxmlformats.org/officeDocument/2006/relationships/image" Target="media/image138.emf"/><Relationship Id="rId319" Type="http://schemas.openxmlformats.org/officeDocument/2006/relationships/oleObject" Target="embeddings/oleObject157.bin"/><Relationship Id="rId470" Type="http://schemas.openxmlformats.org/officeDocument/2006/relationships/oleObject" Target="embeddings/oleObject237.bin"/><Relationship Id="rId491" Type="http://schemas.openxmlformats.org/officeDocument/2006/relationships/image" Target="media/image235.emf"/><Relationship Id="rId505" Type="http://schemas.openxmlformats.org/officeDocument/2006/relationships/image" Target="media/image242.emf"/><Relationship Id="rId526" Type="http://schemas.openxmlformats.org/officeDocument/2006/relationships/oleObject" Target="embeddings/oleObject267.bin"/><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image" Target="media/image36.wmf"/><Relationship Id="rId102" Type="http://schemas.openxmlformats.org/officeDocument/2006/relationships/oleObject" Target="embeddings/oleObject48.bin"/><Relationship Id="rId123" Type="http://schemas.openxmlformats.org/officeDocument/2006/relationships/image" Target="media/image58.wmf"/><Relationship Id="rId144" Type="http://schemas.openxmlformats.org/officeDocument/2006/relationships/oleObject" Target="embeddings/oleObject69.bin"/><Relationship Id="rId330" Type="http://schemas.openxmlformats.org/officeDocument/2006/relationships/image" Target="media/image161.emf"/><Relationship Id="rId547" Type="http://schemas.openxmlformats.org/officeDocument/2006/relationships/theme" Target="theme/theme1.xml"/><Relationship Id="rId90" Type="http://schemas.openxmlformats.org/officeDocument/2006/relationships/oleObject" Target="embeddings/oleObject42.bin"/><Relationship Id="rId165" Type="http://schemas.openxmlformats.org/officeDocument/2006/relationships/image" Target="media/image79.wmf"/><Relationship Id="rId186" Type="http://schemas.openxmlformats.org/officeDocument/2006/relationships/oleObject" Target="embeddings/oleObject90.bin"/><Relationship Id="rId351" Type="http://schemas.openxmlformats.org/officeDocument/2006/relationships/oleObject" Target="embeddings/oleObject173.bin"/><Relationship Id="rId372" Type="http://schemas.openxmlformats.org/officeDocument/2006/relationships/image" Target="media/image182.wmf"/><Relationship Id="rId393" Type="http://schemas.openxmlformats.org/officeDocument/2006/relationships/oleObject" Target="embeddings/oleObject194.bin"/><Relationship Id="rId407" Type="http://schemas.openxmlformats.org/officeDocument/2006/relationships/oleObject" Target="embeddings/oleObject202.bin"/><Relationship Id="rId428" Type="http://schemas.openxmlformats.org/officeDocument/2006/relationships/oleObject" Target="embeddings/oleObject213.bin"/><Relationship Id="rId449" Type="http://schemas.openxmlformats.org/officeDocument/2006/relationships/image" Target="media/image218.wmf"/><Relationship Id="rId211" Type="http://schemas.openxmlformats.org/officeDocument/2006/relationships/image" Target="media/image102.wmf"/><Relationship Id="rId232" Type="http://schemas.openxmlformats.org/officeDocument/2006/relationships/oleObject" Target="embeddings/oleObject113.bin"/><Relationship Id="rId253" Type="http://schemas.openxmlformats.org/officeDocument/2006/relationships/oleObject" Target="embeddings/oleObject124.bin"/><Relationship Id="rId274" Type="http://schemas.openxmlformats.org/officeDocument/2006/relationships/image" Target="media/image133.emf"/><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image" Target="media/image223.wmf"/><Relationship Id="rId481" Type="http://schemas.openxmlformats.org/officeDocument/2006/relationships/oleObject" Target="embeddings/oleObject243.bin"/><Relationship Id="rId516" Type="http://schemas.openxmlformats.org/officeDocument/2006/relationships/oleObject" Target="embeddings/oleObject262.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53.wmf"/><Relationship Id="rId134" Type="http://schemas.openxmlformats.org/officeDocument/2006/relationships/oleObject" Target="embeddings/oleObject64.bin"/><Relationship Id="rId320" Type="http://schemas.openxmlformats.org/officeDocument/2006/relationships/image" Target="media/image156.emf"/><Relationship Id="rId537" Type="http://schemas.openxmlformats.org/officeDocument/2006/relationships/image" Target="media/image258.wmf"/><Relationship Id="rId80" Type="http://schemas.openxmlformats.org/officeDocument/2006/relationships/oleObject" Target="embeddings/oleObject37.bin"/><Relationship Id="rId155" Type="http://schemas.openxmlformats.org/officeDocument/2006/relationships/image" Target="media/image74.wmf"/><Relationship Id="rId176" Type="http://schemas.openxmlformats.org/officeDocument/2006/relationships/oleObject" Target="embeddings/oleObject85.bin"/><Relationship Id="rId197" Type="http://schemas.openxmlformats.org/officeDocument/2006/relationships/image" Target="media/image95.wmf"/><Relationship Id="rId341" Type="http://schemas.openxmlformats.org/officeDocument/2006/relationships/oleObject" Target="embeddings/oleObject168.bin"/><Relationship Id="rId362" Type="http://schemas.openxmlformats.org/officeDocument/2006/relationships/image" Target="media/image177.wmf"/><Relationship Id="rId383" Type="http://schemas.openxmlformats.org/officeDocument/2006/relationships/oleObject" Target="embeddings/oleObject189.bin"/><Relationship Id="rId418" Type="http://schemas.openxmlformats.org/officeDocument/2006/relationships/oleObject" Target="embeddings/oleObject208.bin"/><Relationship Id="rId439" Type="http://schemas.openxmlformats.org/officeDocument/2006/relationships/image" Target="media/image214.wmf"/><Relationship Id="rId201" Type="http://schemas.openxmlformats.org/officeDocument/2006/relationships/image" Target="media/image97.wmf"/><Relationship Id="rId222" Type="http://schemas.openxmlformats.org/officeDocument/2006/relationships/oleObject" Target="embeddings/oleObject108.bin"/><Relationship Id="rId243" Type="http://schemas.openxmlformats.org/officeDocument/2006/relationships/oleObject" Target="embeddings/oleObject119.bin"/><Relationship Id="rId264" Type="http://schemas.openxmlformats.org/officeDocument/2006/relationships/image" Target="media/image128.emf"/><Relationship Id="rId285" Type="http://schemas.openxmlformats.org/officeDocument/2006/relationships/oleObject" Target="embeddings/oleObject140.bin"/><Relationship Id="rId450" Type="http://schemas.openxmlformats.org/officeDocument/2006/relationships/oleObject" Target="embeddings/oleObject225.bin"/><Relationship Id="rId471" Type="http://schemas.openxmlformats.org/officeDocument/2006/relationships/image" Target="media/image227.wmf"/><Relationship Id="rId506" Type="http://schemas.openxmlformats.org/officeDocument/2006/relationships/oleObject" Target="embeddings/oleObject257.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8.wmf"/><Relationship Id="rId124" Type="http://schemas.openxmlformats.org/officeDocument/2006/relationships/oleObject" Target="embeddings/oleObject59.bin"/><Relationship Id="rId310" Type="http://schemas.openxmlformats.org/officeDocument/2006/relationships/image" Target="media/image151.emf"/><Relationship Id="rId492" Type="http://schemas.openxmlformats.org/officeDocument/2006/relationships/oleObject" Target="embeddings/oleObject250.bin"/><Relationship Id="rId527" Type="http://schemas.openxmlformats.org/officeDocument/2006/relationships/image" Target="media/image253.emf"/><Relationship Id="rId70" Type="http://schemas.openxmlformats.org/officeDocument/2006/relationships/image" Target="media/image32.wmf"/><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80.bin"/><Relationship Id="rId187" Type="http://schemas.openxmlformats.org/officeDocument/2006/relationships/image" Target="media/image90.wmf"/><Relationship Id="rId331" Type="http://schemas.openxmlformats.org/officeDocument/2006/relationships/oleObject" Target="embeddings/oleObject163.bin"/><Relationship Id="rId352" Type="http://schemas.openxmlformats.org/officeDocument/2006/relationships/image" Target="media/image172.emf"/><Relationship Id="rId373" Type="http://schemas.openxmlformats.org/officeDocument/2006/relationships/oleObject" Target="embeddings/oleObject184.bin"/><Relationship Id="rId394" Type="http://schemas.openxmlformats.org/officeDocument/2006/relationships/image" Target="media/image193.wmf"/><Relationship Id="rId408" Type="http://schemas.openxmlformats.org/officeDocument/2006/relationships/oleObject" Target="embeddings/oleObject203.bin"/><Relationship Id="rId429" Type="http://schemas.openxmlformats.org/officeDocument/2006/relationships/image" Target="media/image209.wmf"/><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image" Target="media/image113.wmf"/><Relationship Id="rId254" Type="http://schemas.openxmlformats.org/officeDocument/2006/relationships/image" Target="media/image123.emf"/><Relationship Id="rId440" Type="http://schemas.openxmlformats.org/officeDocument/2006/relationships/oleObject" Target="embeddings/oleObject219.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4.bin"/><Relationship Id="rId275" Type="http://schemas.openxmlformats.org/officeDocument/2006/relationships/oleObject" Target="embeddings/oleObject135.bin"/><Relationship Id="rId296" Type="http://schemas.openxmlformats.org/officeDocument/2006/relationships/image" Target="media/image144.wmf"/><Relationship Id="rId300" Type="http://schemas.openxmlformats.org/officeDocument/2006/relationships/image" Target="media/image146.emf"/><Relationship Id="rId461" Type="http://schemas.openxmlformats.org/officeDocument/2006/relationships/oleObject" Target="embeddings/oleObject231.bin"/><Relationship Id="rId482" Type="http://schemas.openxmlformats.org/officeDocument/2006/relationships/oleObject" Target="embeddings/oleObject244.bin"/><Relationship Id="rId517" Type="http://schemas.openxmlformats.org/officeDocument/2006/relationships/image" Target="media/image248.wmf"/><Relationship Id="rId538" Type="http://schemas.openxmlformats.org/officeDocument/2006/relationships/oleObject" Target="embeddings/oleObject273.bin"/><Relationship Id="rId60" Type="http://schemas.openxmlformats.org/officeDocument/2006/relationships/image" Target="media/image27.wmf"/><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5.bin"/><Relationship Id="rId177" Type="http://schemas.openxmlformats.org/officeDocument/2006/relationships/image" Target="media/image85.emf"/><Relationship Id="rId198" Type="http://schemas.openxmlformats.org/officeDocument/2006/relationships/oleObject" Target="embeddings/oleObject96.bin"/><Relationship Id="rId321" Type="http://schemas.openxmlformats.org/officeDocument/2006/relationships/oleObject" Target="embeddings/oleObject158.bin"/><Relationship Id="rId342" Type="http://schemas.openxmlformats.org/officeDocument/2006/relationships/image" Target="media/image167.emf"/><Relationship Id="rId363" Type="http://schemas.openxmlformats.org/officeDocument/2006/relationships/oleObject" Target="embeddings/oleObject179.bin"/><Relationship Id="rId384" Type="http://schemas.openxmlformats.org/officeDocument/2006/relationships/image" Target="media/image188.emf"/><Relationship Id="rId419" Type="http://schemas.openxmlformats.org/officeDocument/2006/relationships/image" Target="media/image204.wmf"/><Relationship Id="rId202" Type="http://schemas.openxmlformats.org/officeDocument/2006/relationships/oleObject" Target="embeddings/oleObject98.bin"/><Relationship Id="rId223" Type="http://schemas.openxmlformats.org/officeDocument/2006/relationships/image" Target="media/image108.wmf"/><Relationship Id="rId244" Type="http://schemas.openxmlformats.org/officeDocument/2006/relationships/image" Target="media/image118.wmf"/><Relationship Id="rId430" Type="http://schemas.openxmlformats.org/officeDocument/2006/relationships/oleObject" Target="embeddings/oleObject214.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30.bin"/><Relationship Id="rId286" Type="http://schemas.openxmlformats.org/officeDocument/2006/relationships/image" Target="media/image139.emf"/><Relationship Id="rId451" Type="http://schemas.openxmlformats.org/officeDocument/2006/relationships/image" Target="media/image219.wmf"/><Relationship Id="rId472" Type="http://schemas.openxmlformats.org/officeDocument/2006/relationships/oleObject" Target="embeddings/oleObject238.bin"/><Relationship Id="rId493" Type="http://schemas.openxmlformats.org/officeDocument/2006/relationships/image" Target="media/image236.wmf"/><Relationship Id="rId507" Type="http://schemas.openxmlformats.org/officeDocument/2006/relationships/image" Target="media/image243.wmf"/><Relationship Id="rId528" Type="http://schemas.openxmlformats.org/officeDocument/2006/relationships/oleObject" Target="embeddings/oleObject268.bin"/><Relationship Id="rId50" Type="http://schemas.openxmlformats.org/officeDocument/2006/relationships/image" Target="media/image22.wmf"/><Relationship Id="rId104" Type="http://schemas.openxmlformats.org/officeDocument/2006/relationships/oleObject" Target="embeddings/oleObject49.bin"/><Relationship Id="rId125" Type="http://schemas.openxmlformats.org/officeDocument/2006/relationships/image" Target="media/image59.wmf"/><Relationship Id="rId146" Type="http://schemas.openxmlformats.org/officeDocument/2006/relationships/oleObject" Target="embeddings/oleObject70.bin"/><Relationship Id="rId167" Type="http://schemas.openxmlformats.org/officeDocument/2006/relationships/image" Target="media/image80.wmf"/><Relationship Id="rId188" Type="http://schemas.openxmlformats.org/officeDocument/2006/relationships/oleObject" Target="embeddings/oleObject91.bin"/><Relationship Id="rId311" Type="http://schemas.openxmlformats.org/officeDocument/2006/relationships/oleObject" Target="embeddings/oleObject153.bin"/><Relationship Id="rId332" Type="http://schemas.openxmlformats.org/officeDocument/2006/relationships/image" Target="media/image162.emf"/><Relationship Id="rId353" Type="http://schemas.openxmlformats.org/officeDocument/2006/relationships/oleObject" Target="embeddings/oleObject174.bin"/><Relationship Id="rId374" Type="http://schemas.openxmlformats.org/officeDocument/2006/relationships/image" Target="media/image183.wmf"/><Relationship Id="rId395" Type="http://schemas.openxmlformats.org/officeDocument/2006/relationships/oleObject" Target="embeddings/oleObject195.bin"/><Relationship Id="rId409" Type="http://schemas.openxmlformats.org/officeDocument/2006/relationships/image" Target="media/image199.wmf"/><Relationship Id="rId71" Type="http://schemas.openxmlformats.org/officeDocument/2006/relationships/oleObject" Target="embeddings/oleObject32.bin"/><Relationship Id="rId92" Type="http://schemas.openxmlformats.org/officeDocument/2006/relationships/oleObject" Target="embeddings/oleObject43.bin"/><Relationship Id="rId213" Type="http://schemas.openxmlformats.org/officeDocument/2006/relationships/image" Target="media/image103.emf"/><Relationship Id="rId234" Type="http://schemas.openxmlformats.org/officeDocument/2006/relationships/oleObject" Target="embeddings/oleObject114.bin"/><Relationship Id="rId420" Type="http://schemas.openxmlformats.org/officeDocument/2006/relationships/oleObject" Target="embeddings/oleObject209.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25.bin"/><Relationship Id="rId276" Type="http://schemas.openxmlformats.org/officeDocument/2006/relationships/image" Target="media/image134.emf"/><Relationship Id="rId297" Type="http://schemas.openxmlformats.org/officeDocument/2006/relationships/oleObject" Target="embeddings/oleObject146.bin"/><Relationship Id="rId441" Type="http://schemas.openxmlformats.org/officeDocument/2006/relationships/oleObject" Target="embeddings/oleObject220.bin"/><Relationship Id="rId462" Type="http://schemas.openxmlformats.org/officeDocument/2006/relationships/image" Target="media/image224.wmf"/><Relationship Id="rId483" Type="http://schemas.openxmlformats.org/officeDocument/2006/relationships/oleObject" Target="embeddings/oleObject245.bin"/><Relationship Id="rId518" Type="http://schemas.openxmlformats.org/officeDocument/2006/relationships/oleObject" Target="embeddings/oleObject263.bin"/><Relationship Id="rId539" Type="http://schemas.openxmlformats.org/officeDocument/2006/relationships/hyperlink" Target="http://www.studentlibrary.ru/book/ISBN9785991202657.html" TargetMode="External"/><Relationship Id="rId40" Type="http://schemas.openxmlformats.org/officeDocument/2006/relationships/image" Target="media/image17.wmf"/><Relationship Id="rId115" Type="http://schemas.openxmlformats.org/officeDocument/2006/relationships/image" Target="media/image54.wmf"/><Relationship Id="rId136" Type="http://schemas.openxmlformats.org/officeDocument/2006/relationships/oleObject" Target="embeddings/oleObject65.bin"/><Relationship Id="rId157" Type="http://schemas.openxmlformats.org/officeDocument/2006/relationships/image" Target="media/image75.wmf"/><Relationship Id="rId178" Type="http://schemas.openxmlformats.org/officeDocument/2006/relationships/oleObject" Target="embeddings/oleObject86.bin"/><Relationship Id="rId301" Type="http://schemas.openxmlformats.org/officeDocument/2006/relationships/oleObject" Target="embeddings/oleObject148.bin"/><Relationship Id="rId322" Type="http://schemas.openxmlformats.org/officeDocument/2006/relationships/image" Target="media/image157.emf"/><Relationship Id="rId343" Type="http://schemas.openxmlformats.org/officeDocument/2006/relationships/oleObject" Target="embeddings/oleObject169.bin"/><Relationship Id="rId364" Type="http://schemas.openxmlformats.org/officeDocument/2006/relationships/image" Target="media/image178.wmf"/><Relationship Id="rId61" Type="http://schemas.openxmlformats.org/officeDocument/2006/relationships/oleObject" Target="embeddings/oleObject27.bin"/><Relationship Id="rId82" Type="http://schemas.openxmlformats.org/officeDocument/2006/relationships/oleObject" Target="embeddings/oleObject38.bin"/><Relationship Id="rId199" Type="http://schemas.openxmlformats.org/officeDocument/2006/relationships/image" Target="media/image96.wmf"/><Relationship Id="rId203" Type="http://schemas.openxmlformats.org/officeDocument/2006/relationships/image" Target="media/image98.emf"/><Relationship Id="rId385" Type="http://schemas.openxmlformats.org/officeDocument/2006/relationships/oleObject" Target="embeddings/oleObject190.bin"/><Relationship Id="rId19" Type="http://schemas.openxmlformats.org/officeDocument/2006/relationships/oleObject" Target="embeddings/oleObject6.bin"/><Relationship Id="rId224" Type="http://schemas.openxmlformats.org/officeDocument/2006/relationships/oleObject" Target="embeddings/oleObject109.bin"/><Relationship Id="rId245" Type="http://schemas.openxmlformats.org/officeDocument/2006/relationships/oleObject" Target="embeddings/oleObject120.bin"/><Relationship Id="rId266" Type="http://schemas.openxmlformats.org/officeDocument/2006/relationships/image" Target="media/image129.wmf"/><Relationship Id="rId287" Type="http://schemas.openxmlformats.org/officeDocument/2006/relationships/oleObject" Target="embeddings/oleObject141.bin"/><Relationship Id="rId410" Type="http://schemas.openxmlformats.org/officeDocument/2006/relationships/oleObject" Target="embeddings/oleObject204.bin"/><Relationship Id="rId431" Type="http://schemas.openxmlformats.org/officeDocument/2006/relationships/image" Target="media/image210.wmf"/><Relationship Id="rId452" Type="http://schemas.openxmlformats.org/officeDocument/2006/relationships/oleObject" Target="embeddings/oleObject226.bin"/><Relationship Id="rId473" Type="http://schemas.openxmlformats.org/officeDocument/2006/relationships/image" Target="media/image228.wmf"/><Relationship Id="rId494" Type="http://schemas.openxmlformats.org/officeDocument/2006/relationships/oleObject" Target="embeddings/oleObject251.bin"/><Relationship Id="rId508" Type="http://schemas.openxmlformats.org/officeDocument/2006/relationships/oleObject" Target="embeddings/oleObject258.bin"/><Relationship Id="rId529" Type="http://schemas.openxmlformats.org/officeDocument/2006/relationships/image" Target="media/image254.wmf"/><Relationship Id="rId30" Type="http://schemas.openxmlformats.org/officeDocument/2006/relationships/image" Target="media/image12.wmf"/><Relationship Id="rId105" Type="http://schemas.openxmlformats.org/officeDocument/2006/relationships/image" Target="media/image49.emf"/><Relationship Id="rId126" Type="http://schemas.openxmlformats.org/officeDocument/2006/relationships/oleObject" Target="embeddings/oleObject60.bin"/><Relationship Id="rId147" Type="http://schemas.openxmlformats.org/officeDocument/2006/relationships/image" Target="media/image70.wmf"/><Relationship Id="rId168" Type="http://schemas.openxmlformats.org/officeDocument/2006/relationships/oleObject" Target="embeddings/oleObject81.bin"/><Relationship Id="rId312" Type="http://schemas.openxmlformats.org/officeDocument/2006/relationships/image" Target="media/image152.emf"/><Relationship Id="rId333" Type="http://schemas.openxmlformats.org/officeDocument/2006/relationships/oleObject" Target="embeddings/oleObject164.bin"/><Relationship Id="rId354" Type="http://schemas.openxmlformats.org/officeDocument/2006/relationships/image" Target="media/image173.wmf"/><Relationship Id="rId540" Type="http://schemas.openxmlformats.org/officeDocument/2006/relationships/hyperlink" Target="http://www.studentlibrary.ru/book/ISBN9785991202367.html" TargetMode="External"/><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image" Target="media/image43.wmf"/><Relationship Id="rId189" Type="http://schemas.openxmlformats.org/officeDocument/2006/relationships/image" Target="media/image91.wmf"/><Relationship Id="rId375" Type="http://schemas.openxmlformats.org/officeDocument/2006/relationships/oleObject" Target="embeddings/oleObject185.bin"/><Relationship Id="rId396" Type="http://schemas.openxmlformats.org/officeDocument/2006/relationships/image" Target="media/image194.wmf"/><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image" Target="media/image114.wmf"/><Relationship Id="rId256" Type="http://schemas.openxmlformats.org/officeDocument/2006/relationships/image" Target="media/image124.emf"/><Relationship Id="rId277" Type="http://schemas.openxmlformats.org/officeDocument/2006/relationships/oleObject" Target="embeddings/oleObject136.bin"/><Relationship Id="rId298" Type="http://schemas.openxmlformats.org/officeDocument/2006/relationships/image" Target="media/image145.wmf"/><Relationship Id="rId400" Type="http://schemas.openxmlformats.org/officeDocument/2006/relationships/image" Target="media/image196.wmf"/><Relationship Id="rId421" Type="http://schemas.openxmlformats.org/officeDocument/2006/relationships/image" Target="media/image205.wmf"/><Relationship Id="rId442" Type="http://schemas.openxmlformats.org/officeDocument/2006/relationships/oleObject" Target="embeddings/oleObject221.bin"/><Relationship Id="rId463" Type="http://schemas.openxmlformats.org/officeDocument/2006/relationships/oleObject" Target="embeddings/oleObject232.bin"/><Relationship Id="rId484" Type="http://schemas.openxmlformats.org/officeDocument/2006/relationships/image" Target="media/image232.wmf"/><Relationship Id="rId519" Type="http://schemas.openxmlformats.org/officeDocument/2006/relationships/image" Target="media/image249.emf"/><Relationship Id="rId116" Type="http://schemas.openxmlformats.org/officeDocument/2006/relationships/oleObject" Target="embeddings/oleObject55.bin"/><Relationship Id="rId137" Type="http://schemas.openxmlformats.org/officeDocument/2006/relationships/image" Target="media/image65.emf"/><Relationship Id="rId158" Type="http://schemas.openxmlformats.org/officeDocument/2006/relationships/oleObject" Target="embeddings/oleObject76.bin"/><Relationship Id="rId302" Type="http://schemas.openxmlformats.org/officeDocument/2006/relationships/image" Target="media/image147.wmf"/><Relationship Id="rId323" Type="http://schemas.openxmlformats.org/officeDocument/2006/relationships/oleObject" Target="embeddings/oleObject159.bin"/><Relationship Id="rId344" Type="http://schemas.openxmlformats.org/officeDocument/2006/relationships/image" Target="media/image168.emf"/><Relationship Id="rId530" Type="http://schemas.openxmlformats.org/officeDocument/2006/relationships/oleObject" Target="embeddings/oleObject269.bin"/><Relationship Id="rId20" Type="http://schemas.openxmlformats.org/officeDocument/2006/relationships/image" Target="media/image7.e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8.wmf"/><Relationship Id="rId179" Type="http://schemas.openxmlformats.org/officeDocument/2006/relationships/image" Target="media/image86.emf"/><Relationship Id="rId365" Type="http://schemas.openxmlformats.org/officeDocument/2006/relationships/oleObject" Target="embeddings/oleObject180.bin"/><Relationship Id="rId386" Type="http://schemas.openxmlformats.org/officeDocument/2006/relationships/image" Target="media/image189.wmf"/><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image" Target="media/image109.emf"/><Relationship Id="rId246" Type="http://schemas.openxmlformats.org/officeDocument/2006/relationships/image" Target="media/image119.wmf"/><Relationship Id="rId267" Type="http://schemas.openxmlformats.org/officeDocument/2006/relationships/oleObject" Target="embeddings/oleObject131.bin"/><Relationship Id="rId288" Type="http://schemas.openxmlformats.org/officeDocument/2006/relationships/image" Target="media/image140.emf"/><Relationship Id="rId411" Type="http://schemas.openxmlformats.org/officeDocument/2006/relationships/image" Target="media/image200.wmf"/><Relationship Id="rId432" Type="http://schemas.openxmlformats.org/officeDocument/2006/relationships/oleObject" Target="embeddings/oleObject215.bin"/><Relationship Id="rId453" Type="http://schemas.openxmlformats.org/officeDocument/2006/relationships/image" Target="media/image220.wmf"/><Relationship Id="rId474" Type="http://schemas.openxmlformats.org/officeDocument/2006/relationships/oleObject" Target="embeddings/oleObject239.bin"/><Relationship Id="rId509" Type="http://schemas.openxmlformats.org/officeDocument/2006/relationships/image" Target="media/image244.wmf"/><Relationship Id="rId106" Type="http://schemas.openxmlformats.org/officeDocument/2006/relationships/oleObject" Target="embeddings/oleObject50.bin"/><Relationship Id="rId127" Type="http://schemas.openxmlformats.org/officeDocument/2006/relationships/image" Target="media/image60.wmf"/><Relationship Id="rId313" Type="http://schemas.openxmlformats.org/officeDocument/2006/relationships/oleObject" Target="embeddings/oleObject154.bin"/><Relationship Id="rId495" Type="http://schemas.openxmlformats.org/officeDocument/2006/relationships/image" Target="media/image237.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oleObject" Target="embeddings/oleObject44.bin"/><Relationship Id="rId148" Type="http://schemas.openxmlformats.org/officeDocument/2006/relationships/oleObject" Target="embeddings/oleObject71.bin"/><Relationship Id="rId169" Type="http://schemas.openxmlformats.org/officeDocument/2006/relationships/image" Target="media/image81.wmf"/><Relationship Id="rId334" Type="http://schemas.openxmlformats.org/officeDocument/2006/relationships/image" Target="media/image163.emf"/><Relationship Id="rId355" Type="http://schemas.openxmlformats.org/officeDocument/2006/relationships/oleObject" Target="embeddings/oleObject175.bin"/><Relationship Id="rId376" Type="http://schemas.openxmlformats.org/officeDocument/2006/relationships/image" Target="media/image184.wmf"/><Relationship Id="rId397" Type="http://schemas.openxmlformats.org/officeDocument/2006/relationships/oleObject" Target="embeddings/oleObject196.bin"/><Relationship Id="rId520" Type="http://schemas.openxmlformats.org/officeDocument/2006/relationships/oleObject" Target="embeddings/oleObject264.bin"/><Relationship Id="rId541" Type="http://schemas.openxmlformats.org/officeDocument/2006/relationships/hyperlink" Target="http://www.studentlibrary.ru/book/ISBN9785890356642.html" TargetMode="External"/><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image" Target="media/image104.emf"/><Relationship Id="rId236" Type="http://schemas.openxmlformats.org/officeDocument/2006/relationships/oleObject" Target="embeddings/oleObject115.bin"/><Relationship Id="rId257" Type="http://schemas.openxmlformats.org/officeDocument/2006/relationships/oleObject" Target="embeddings/oleObject126.bin"/><Relationship Id="rId278" Type="http://schemas.openxmlformats.org/officeDocument/2006/relationships/image" Target="media/image135.emf"/><Relationship Id="rId401" Type="http://schemas.openxmlformats.org/officeDocument/2006/relationships/oleObject" Target="embeddings/oleObject198.bin"/><Relationship Id="rId422" Type="http://schemas.openxmlformats.org/officeDocument/2006/relationships/oleObject" Target="embeddings/oleObject210.bin"/><Relationship Id="rId443" Type="http://schemas.openxmlformats.org/officeDocument/2006/relationships/image" Target="media/image215.wmf"/><Relationship Id="rId464" Type="http://schemas.openxmlformats.org/officeDocument/2006/relationships/oleObject" Target="embeddings/oleObject233.bin"/><Relationship Id="rId303" Type="http://schemas.openxmlformats.org/officeDocument/2006/relationships/oleObject" Target="embeddings/oleObject149.bin"/><Relationship Id="rId485" Type="http://schemas.openxmlformats.org/officeDocument/2006/relationships/oleObject" Target="embeddings/oleObject246.bin"/><Relationship Id="rId42" Type="http://schemas.openxmlformats.org/officeDocument/2006/relationships/image" Target="media/image18.wmf"/><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oleObject" Target="embeddings/oleObject170.bin"/><Relationship Id="rId387" Type="http://schemas.openxmlformats.org/officeDocument/2006/relationships/oleObject" Target="embeddings/oleObject191.bin"/><Relationship Id="rId510" Type="http://schemas.openxmlformats.org/officeDocument/2006/relationships/oleObject" Target="embeddings/oleObject259.bin"/><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oleObject" Target="embeddings/oleObject121.bin"/><Relationship Id="rId412" Type="http://schemas.openxmlformats.org/officeDocument/2006/relationships/oleObject" Target="embeddings/oleObject205.bin"/><Relationship Id="rId107" Type="http://schemas.openxmlformats.org/officeDocument/2006/relationships/image" Target="media/image50.emf"/><Relationship Id="rId289" Type="http://schemas.openxmlformats.org/officeDocument/2006/relationships/oleObject" Target="embeddings/oleObject142.bin"/><Relationship Id="rId454" Type="http://schemas.openxmlformats.org/officeDocument/2006/relationships/oleObject" Target="embeddings/oleObject227.bin"/><Relationship Id="rId496" Type="http://schemas.openxmlformats.org/officeDocument/2006/relationships/oleObject" Target="embeddings/oleObject252.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1.wmf"/><Relationship Id="rId314" Type="http://schemas.openxmlformats.org/officeDocument/2006/relationships/image" Target="media/image153.emf"/><Relationship Id="rId356" Type="http://schemas.openxmlformats.org/officeDocument/2006/relationships/image" Target="media/image174.emf"/><Relationship Id="rId398" Type="http://schemas.openxmlformats.org/officeDocument/2006/relationships/image" Target="media/image195.wmf"/><Relationship Id="rId521" Type="http://schemas.openxmlformats.org/officeDocument/2006/relationships/image" Target="media/image250.wmf"/><Relationship Id="rId95" Type="http://schemas.openxmlformats.org/officeDocument/2006/relationships/image" Target="media/image44.wmf"/><Relationship Id="rId160" Type="http://schemas.openxmlformats.org/officeDocument/2006/relationships/oleObject" Target="embeddings/oleObject77.bin"/><Relationship Id="rId216" Type="http://schemas.openxmlformats.org/officeDocument/2006/relationships/oleObject" Target="embeddings/oleObject105.bin"/><Relationship Id="rId423" Type="http://schemas.openxmlformats.org/officeDocument/2006/relationships/image" Target="media/image206.wmf"/><Relationship Id="rId258" Type="http://schemas.openxmlformats.org/officeDocument/2006/relationships/image" Target="media/image125.emf"/><Relationship Id="rId465" Type="http://schemas.openxmlformats.org/officeDocument/2006/relationships/oleObject" Target="embeddings/oleObject234.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6.bin"/><Relationship Id="rId325" Type="http://schemas.openxmlformats.org/officeDocument/2006/relationships/oleObject" Target="embeddings/oleObject160.bin"/><Relationship Id="rId367" Type="http://schemas.openxmlformats.org/officeDocument/2006/relationships/oleObject" Target="embeddings/oleObject181.bin"/><Relationship Id="rId532" Type="http://schemas.openxmlformats.org/officeDocument/2006/relationships/oleObject" Target="embeddings/oleObject270.bin"/><Relationship Id="rId171" Type="http://schemas.openxmlformats.org/officeDocument/2006/relationships/image" Target="media/image82.wmf"/><Relationship Id="rId227" Type="http://schemas.openxmlformats.org/officeDocument/2006/relationships/image" Target="media/image110.emf"/><Relationship Id="rId269" Type="http://schemas.openxmlformats.org/officeDocument/2006/relationships/oleObject" Target="embeddings/oleObject132.bin"/><Relationship Id="rId434" Type="http://schemas.openxmlformats.org/officeDocument/2006/relationships/oleObject" Target="embeddings/oleObject216.bin"/><Relationship Id="rId476" Type="http://schemas.openxmlformats.org/officeDocument/2006/relationships/oleObject" Target="embeddings/oleObject240.bin"/><Relationship Id="rId33" Type="http://schemas.openxmlformats.org/officeDocument/2006/relationships/oleObject" Target="embeddings/oleObject13.bin"/><Relationship Id="rId129" Type="http://schemas.openxmlformats.org/officeDocument/2006/relationships/image" Target="media/image61.wmf"/><Relationship Id="rId280" Type="http://schemas.openxmlformats.org/officeDocument/2006/relationships/image" Target="media/image136.emf"/><Relationship Id="rId336" Type="http://schemas.openxmlformats.org/officeDocument/2006/relationships/image" Target="media/image164.emf"/><Relationship Id="rId501" Type="http://schemas.openxmlformats.org/officeDocument/2006/relationships/image" Target="media/image240.wmf"/><Relationship Id="rId543" Type="http://schemas.openxmlformats.org/officeDocument/2006/relationships/header" Target="header1.xml"/><Relationship Id="rId75" Type="http://schemas.openxmlformats.org/officeDocument/2006/relationships/image" Target="media/image34.wmf"/><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image" Target="media/image185.wmf"/><Relationship Id="rId403" Type="http://schemas.openxmlformats.org/officeDocument/2006/relationships/oleObject" Target="embeddings/oleObject199.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16.wmf"/><Relationship Id="rId487" Type="http://schemas.openxmlformats.org/officeDocument/2006/relationships/oleObject" Target="embeddings/oleObject247.bin"/><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1.bin"/><Relationship Id="rId512" Type="http://schemas.openxmlformats.org/officeDocument/2006/relationships/oleObject" Target="embeddings/oleObject260.bin"/><Relationship Id="rId44" Type="http://schemas.openxmlformats.org/officeDocument/2006/relationships/image" Target="media/image19.wmf"/><Relationship Id="rId86" Type="http://schemas.openxmlformats.org/officeDocument/2006/relationships/oleObject" Target="embeddings/oleObject40.bin"/><Relationship Id="rId151" Type="http://schemas.openxmlformats.org/officeDocument/2006/relationships/image" Target="media/image72.wmf"/><Relationship Id="rId389" Type="http://schemas.openxmlformats.org/officeDocument/2006/relationships/oleObject" Target="embeddings/oleObject192.bin"/><Relationship Id="rId193" Type="http://schemas.openxmlformats.org/officeDocument/2006/relationships/image" Target="media/image93.wmf"/><Relationship Id="rId207" Type="http://schemas.openxmlformats.org/officeDocument/2006/relationships/image" Target="media/image100.emf"/><Relationship Id="rId249" Type="http://schemas.openxmlformats.org/officeDocument/2006/relationships/oleObject" Target="embeddings/oleObject122.bin"/><Relationship Id="rId414" Type="http://schemas.openxmlformats.org/officeDocument/2006/relationships/oleObject" Target="embeddings/oleObject206.bin"/><Relationship Id="rId456" Type="http://schemas.openxmlformats.org/officeDocument/2006/relationships/oleObject" Target="embeddings/oleObject228.bin"/><Relationship Id="rId498" Type="http://schemas.openxmlformats.org/officeDocument/2006/relationships/oleObject" Target="embeddings/oleObject253.bin"/><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image" Target="media/image126.wmf"/><Relationship Id="rId316" Type="http://schemas.openxmlformats.org/officeDocument/2006/relationships/image" Target="media/image154.emf"/><Relationship Id="rId523" Type="http://schemas.openxmlformats.org/officeDocument/2006/relationships/image" Target="media/image251.wmf"/><Relationship Id="rId55" Type="http://schemas.openxmlformats.org/officeDocument/2006/relationships/oleObject" Target="embeddings/oleObject24.bin"/><Relationship Id="rId97" Type="http://schemas.openxmlformats.org/officeDocument/2006/relationships/image" Target="media/image45.wmf"/><Relationship Id="rId120" Type="http://schemas.openxmlformats.org/officeDocument/2006/relationships/oleObject" Target="embeddings/oleObject57.bin"/><Relationship Id="rId358" Type="http://schemas.openxmlformats.org/officeDocument/2006/relationships/image" Target="media/image175.emf"/><Relationship Id="rId162" Type="http://schemas.openxmlformats.org/officeDocument/2006/relationships/oleObject" Target="embeddings/oleObject78.bin"/><Relationship Id="rId218" Type="http://schemas.openxmlformats.org/officeDocument/2006/relationships/oleObject" Target="embeddings/oleObject106.bin"/><Relationship Id="rId425" Type="http://schemas.openxmlformats.org/officeDocument/2006/relationships/image" Target="media/image207.wmf"/><Relationship Id="rId467" Type="http://schemas.openxmlformats.org/officeDocument/2006/relationships/oleObject" Target="embeddings/oleObject235.bin"/><Relationship Id="rId271" Type="http://schemas.openxmlformats.org/officeDocument/2006/relationships/oleObject" Target="embeddings/oleObject133.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2.wmf"/><Relationship Id="rId327" Type="http://schemas.openxmlformats.org/officeDocument/2006/relationships/oleObject" Target="embeddings/oleObject161.bin"/><Relationship Id="rId369" Type="http://schemas.openxmlformats.org/officeDocument/2006/relationships/oleObject" Target="embeddings/oleObject182.bin"/><Relationship Id="rId534" Type="http://schemas.openxmlformats.org/officeDocument/2006/relationships/oleObject" Target="embeddings/oleObject271.bin"/><Relationship Id="rId173" Type="http://schemas.openxmlformats.org/officeDocument/2006/relationships/image" Target="media/image83.emf"/><Relationship Id="rId229" Type="http://schemas.openxmlformats.org/officeDocument/2006/relationships/image" Target="media/image111.emf"/><Relationship Id="rId380" Type="http://schemas.openxmlformats.org/officeDocument/2006/relationships/image" Target="media/image186.emf"/><Relationship Id="rId436" Type="http://schemas.openxmlformats.org/officeDocument/2006/relationships/oleObject" Target="embeddings/oleObject217.bin"/><Relationship Id="rId240" Type="http://schemas.openxmlformats.org/officeDocument/2006/relationships/image" Target="media/image116.wmf"/><Relationship Id="rId478" Type="http://schemas.openxmlformats.org/officeDocument/2006/relationships/oleObject" Target="embeddings/oleObject241.bin"/><Relationship Id="rId35" Type="http://schemas.openxmlformats.org/officeDocument/2006/relationships/oleObject" Target="embeddings/oleObject14.bin"/><Relationship Id="rId77" Type="http://schemas.openxmlformats.org/officeDocument/2006/relationships/image" Target="media/image35.wmf"/><Relationship Id="rId100" Type="http://schemas.openxmlformats.org/officeDocument/2006/relationships/oleObject" Target="embeddings/oleObject47.bin"/><Relationship Id="rId282" Type="http://schemas.openxmlformats.org/officeDocument/2006/relationships/image" Target="media/image137.emf"/><Relationship Id="rId338" Type="http://schemas.openxmlformats.org/officeDocument/2006/relationships/image" Target="media/image165.wmf"/><Relationship Id="rId503" Type="http://schemas.openxmlformats.org/officeDocument/2006/relationships/image" Target="media/image241.wmf"/><Relationship Id="rId545" Type="http://schemas.openxmlformats.org/officeDocument/2006/relationships/footer" Target="footer2.xml"/><Relationship Id="rId8" Type="http://schemas.openxmlformats.org/officeDocument/2006/relationships/image" Target="media/image1.emf"/><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oleObject" Target="embeddings/oleObject193.bin"/><Relationship Id="rId405" Type="http://schemas.openxmlformats.org/officeDocument/2006/relationships/oleObject" Target="embeddings/oleObject200.bin"/><Relationship Id="rId447" Type="http://schemas.openxmlformats.org/officeDocument/2006/relationships/image" Target="media/image217.wmf"/><Relationship Id="rId251" Type="http://schemas.openxmlformats.org/officeDocument/2006/relationships/oleObject" Target="embeddings/oleObject123.bin"/><Relationship Id="rId489" Type="http://schemas.openxmlformats.org/officeDocument/2006/relationships/oleObject" Target="embeddings/oleObject248.bin"/><Relationship Id="rId46" Type="http://schemas.openxmlformats.org/officeDocument/2006/relationships/image" Target="media/image20.emf"/><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oleObject" Target="embeddings/oleObject172.bin"/><Relationship Id="rId514" Type="http://schemas.openxmlformats.org/officeDocument/2006/relationships/oleObject" Target="embeddings/oleObject261.bin"/><Relationship Id="rId88" Type="http://schemas.openxmlformats.org/officeDocument/2006/relationships/oleObject" Target="embeddings/oleObject41.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emf"/><Relationship Id="rId360" Type="http://schemas.openxmlformats.org/officeDocument/2006/relationships/image" Target="media/image176.emf"/><Relationship Id="rId416" Type="http://schemas.openxmlformats.org/officeDocument/2006/relationships/oleObject" Target="embeddings/oleObject20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0D175F-659C-4AE7-8419-E6B820B2F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65</Pages>
  <Words>13061</Words>
  <Characters>74450</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Устройства приема и обработки сигналов как составная часть систем передачи информации</vt:lpstr>
    </vt:vector>
  </TitlesOfParts>
  <Company>Home Laboratory</Company>
  <LinksUpToDate>false</LinksUpToDate>
  <CharactersWithSpaces>87337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Устройства приема и обработки сигналов как составная часть систем передачи информации</dc:title>
  <dc:creator>Олька К.</dc:creator>
  <cp:lastModifiedBy>levi</cp:lastModifiedBy>
  <cp:revision>8</cp:revision>
  <cp:lastPrinted>2007-03-22T17:55:00Z</cp:lastPrinted>
  <dcterms:created xsi:type="dcterms:W3CDTF">2018-05-29T06:04:00Z</dcterms:created>
  <dcterms:modified xsi:type="dcterms:W3CDTF">2018-05-29T09:19:00Z</dcterms:modified>
</cp:coreProperties>
</file>