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2DE" w:rsidRDefault="00B522DE" w:rsidP="00B522DE">
      <w:pPr>
        <w:jc w:val="center"/>
        <w:rPr>
          <w:sz w:val="28"/>
          <w:szCs w:val="28"/>
        </w:rPr>
      </w:pPr>
    </w:p>
    <w:p w:rsidR="00B522DE" w:rsidRPr="00B522DE" w:rsidRDefault="00B522DE" w:rsidP="00B522DE">
      <w:pPr>
        <w:jc w:val="center"/>
        <w:rPr>
          <w:sz w:val="28"/>
          <w:szCs w:val="28"/>
        </w:rPr>
      </w:pPr>
      <w:r w:rsidRPr="00B522DE">
        <w:rPr>
          <w:sz w:val="28"/>
          <w:szCs w:val="28"/>
        </w:rPr>
        <w:t>Министерство образования и науки Российской Федерации</w:t>
      </w:r>
    </w:p>
    <w:p w:rsidR="00B522DE" w:rsidRPr="00B522DE" w:rsidRDefault="00B522DE" w:rsidP="00B522DE">
      <w:pPr>
        <w:jc w:val="center"/>
        <w:rPr>
          <w:sz w:val="28"/>
          <w:szCs w:val="28"/>
        </w:rPr>
      </w:pPr>
      <w:r w:rsidRPr="00B522DE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B522DE" w:rsidRPr="00B522DE" w:rsidRDefault="00B522DE" w:rsidP="00B522DE">
      <w:pPr>
        <w:jc w:val="center"/>
        <w:rPr>
          <w:b/>
          <w:sz w:val="28"/>
          <w:szCs w:val="28"/>
        </w:rPr>
      </w:pPr>
      <w:r w:rsidRPr="00B522DE">
        <w:rPr>
          <w:b/>
          <w:sz w:val="28"/>
          <w:szCs w:val="28"/>
        </w:rPr>
        <w:t>«Владимирский государственный университет имени Александра Григорьевича и Николая Григорьевича Столетовых»</w:t>
      </w:r>
    </w:p>
    <w:p w:rsidR="00B522DE" w:rsidRPr="00B522DE" w:rsidRDefault="00B522DE" w:rsidP="00B522DE">
      <w:pPr>
        <w:jc w:val="center"/>
        <w:rPr>
          <w:b/>
          <w:bCs/>
          <w:sz w:val="28"/>
          <w:szCs w:val="28"/>
        </w:rPr>
      </w:pPr>
      <w:r w:rsidRPr="00B522DE">
        <w:rPr>
          <w:b/>
          <w:sz w:val="28"/>
          <w:szCs w:val="28"/>
        </w:rPr>
        <w:t>(</w:t>
      </w:r>
      <w:proofErr w:type="spellStart"/>
      <w:r w:rsidRPr="00B522DE">
        <w:rPr>
          <w:b/>
          <w:sz w:val="28"/>
          <w:szCs w:val="28"/>
        </w:rPr>
        <w:t>ВлГУ</w:t>
      </w:r>
      <w:proofErr w:type="spellEnd"/>
      <w:r w:rsidRPr="00B522DE">
        <w:rPr>
          <w:b/>
          <w:sz w:val="28"/>
          <w:szCs w:val="28"/>
        </w:rPr>
        <w:t>)</w:t>
      </w:r>
    </w:p>
    <w:p w:rsidR="00B522DE" w:rsidRPr="00B522DE" w:rsidRDefault="00B522DE" w:rsidP="00B522DE">
      <w:pPr>
        <w:rPr>
          <w:sz w:val="28"/>
          <w:szCs w:val="28"/>
        </w:rPr>
      </w:pPr>
    </w:p>
    <w:p w:rsidR="00B522DE" w:rsidRPr="00B522DE" w:rsidRDefault="00B522DE" w:rsidP="00B522DE">
      <w:pPr>
        <w:jc w:val="center"/>
        <w:rPr>
          <w:sz w:val="28"/>
          <w:szCs w:val="28"/>
        </w:rPr>
      </w:pPr>
    </w:p>
    <w:p w:rsidR="00B522DE" w:rsidRPr="00B522DE" w:rsidRDefault="00B522DE" w:rsidP="00B522DE">
      <w:pPr>
        <w:rPr>
          <w:sz w:val="28"/>
          <w:szCs w:val="28"/>
        </w:rPr>
      </w:pPr>
      <w:r w:rsidRPr="00B522DE">
        <w:rPr>
          <w:sz w:val="28"/>
          <w:szCs w:val="28"/>
        </w:rPr>
        <w:t xml:space="preserve">                             Институт инновационных технологий</w:t>
      </w:r>
    </w:p>
    <w:p w:rsidR="00B522DE" w:rsidRPr="00B522DE" w:rsidRDefault="00B522DE" w:rsidP="00B522DE">
      <w:pPr>
        <w:rPr>
          <w:sz w:val="28"/>
          <w:szCs w:val="28"/>
        </w:rPr>
      </w:pPr>
      <w:r w:rsidRPr="00B522DE">
        <w:rPr>
          <w:sz w:val="28"/>
          <w:szCs w:val="28"/>
        </w:rPr>
        <w:t xml:space="preserve">                         Факультет радиоэлектроники и медицинской техники</w:t>
      </w:r>
    </w:p>
    <w:p w:rsidR="00B522DE" w:rsidRPr="00B522DE" w:rsidRDefault="00B522DE" w:rsidP="00B522DE">
      <w:pPr>
        <w:rPr>
          <w:sz w:val="28"/>
          <w:szCs w:val="28"/>
        </w:rPr>
      </w:pPr>
      <w:r w:rsidRPr="00B522DE">
        <w:rPr>
          <w:sz w:val="28"/>
          <w:szCs w:val="28"/>
        </w:rPr>
        <w:t xml:space="preserve">    Кафедра приборостроения и информационно-измерительных технологий</w:t>
      </w:r>
    </w:p>
    <w:p w:rsidR="00B522DE" w:rsidRPr="00B522DE" w:rsidRDefault="00B522DE" w:rsidP="00B522DE">
      <w:pPr>
        <w:rPr>
          <w:sz w:val="28"/>
          <w:szCs w:val="28"/>
        </w:rPr>
      </w:pPr>
    </w:p>
    <w:p w:rsidR="00B522DE" w:rsidRPr="00B522DE" w:rsidRDefault="00B522DE" w:rsidP="00B522DE">
      <w:pPr>
        <w:rPr>
          <w:sz w:val="28"/>
          <w:szCs w:val="28"/>
        </w:rPr>
      </w:pPr>
    </w:p>
    <w:p w:rsidR="00B522DE" w:rsidRPr="00B522DE" w:rsidRDefault="00B522DE" w:rsidP="00B522DE">
      <w:pPr>
        <w:jc w:val="center"/>
        <w:rPr>
          <w:sz w:val="28"/>
          <w:szCs w:val="28"/>
        </w:rPr>
      </w:pPr>
      <w:proofErr w:type="spellStart"/>
      <w:r w:rsidRPr="00B522DE">
        <w:rPr>
          <w:sz w:val="28"/>
          <w:szCs w:val="28"/>
        </w:rPr>
        <w:t>Легаев</w:t>
      </w:r>
      <w:proofErr w:type="spellEnd"/>
      <w:r w:rsidRPr="00B522DE">
        <w:rPr>
          <w:sz w:val="28"/>
          <w:szCs w:val="28"/>
        </w:rPr>
        <w:t xml:space="preserve"> Владимир Павлович</w:t>
      </w:r>
    </w:p>
    <w:p w:rsidR="00B522DE" w:rsidRPr="00B522DE" w:rsidRDefault="00B522DE" w:rsidP="00B522DE">
      <w:pPr>
        <w:rPr>
          <w:sz w:val="28"/>
          <w:szCs w:val="28"/>
        </w:rPr>
      </w:pPr>
    </w:p>
    <w:p w:rsidR="00B522DE" w:rsidRPr="00B522DE" w:rsidRDefault="00B522DE" w:rsidP="00B522DE">
      <w:pPr>
        <w:jc w:val="center"/>
        <w:rPr>
          <w:sz w:val="28"/>
          <w:szCs w:val="28"/>
        </w:rPr>
      </w:pPr>
      <w:r w:rsidRPr="00B522DE">
        <w:rPr>
          <w:sz w:val="28"/>
          <w:szCs w:val="28"/>
        </w:rPr>
        <w:t>Измерительные преобразователи</w:t>
      </w:r>
    </w:p>
    <w:p w:rsidR="00B522DE" w:rsidRPr="00B522DE" w:rsidRDefault="00B522DE" w:rsidP="00B522DE">
      <w:pPr>
        <w:jc w:val="center"/>
        <w:rPr>
          <w:sz w:val="28"/>
          <w:szCs w:val="28"/>
        </w:rPr>
      </w:pPr>
    </w:p>
    <w:p w:rsidR="00B522DE" w:rsidRPr="00B522DE" w:rsidRDefault="00B522DE" w:rsidP="00B522DE">
      <w:pPr>
        <w:jc w:val="center"/>
        <w:rPr>
          <w:sz w:val="28"/>
          <w:szCs w:val="28"/>
        </w:rPr>
      </w:pPr>
    </w:p>
    <w:p w:rsidR="00B522DE" w:rsidRPr="00B522DE" w:rsidRDefault="00B522DE" w:rsidP="00B522DE">
      <w:pPr>
        <w:jc w:val="center"/>
        <w:rPr>
          <w:sz w:val="28"/>
          <w:szCs w:val="28"/>
        </w:rPr>
      </w:pPr>
    </w:p>
    <w:p w:rsidR="00B522DE" w:rsidRPr="00B522DE" w:rsidRDefault="00B522DE" w:rsidP="00B522DE">
      <w:pPr>
        <w:jc w:val="center"/>
        <w:rPr>
          <w:sz w:val="28"/>
          <w:szCs w:val="28"/>
        </w:rPr>
      </w:pPr>
    </w:p>
    <w:p w:rsidR="00B522DE" w:rsidRPr="00B522DE" w:rsidRDefault="000310CA" w:rsidP="00B522DE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Конспект</w:t>
      </w:r>
      <w:r w:rsidR="00B522DE" w:rsidRPr="00B522DE">
        <w:rPr>
          <w:sz w:val="28"/>
          <w:szCs w:val="28"/>
        </w:rPr>
        <w:t xml:space="preserve"> лекций  по дисциплине «Измерительные преобразователи» для студентов </w:t>
      </w:r>
      <w:proofErr w:type="spellStart"/>
      <w:r w:rsidR="00B522DE" w:rsidRPr="00B522DE">
        <w:rPr>
          <w:sz w:val="28"/>
          <w:szCs w:val="28"/>
        </w:rPr>
        <w:t>ВлГУ</w:t>
      </w:r>
      <w:proofErr w:type="spellEnd"/>
      <w:r w:rsidR="00B522DE" w:rsidRPr="00B522DE">
        <w:rPr>
          <w:sz w:val="28"/>
          <w:szCs w:val="28"/>
        </w:rPr>
        <w:t>, обучающихся по направлению</w:t>
      </w:r>
    </w:p>
    <w:p w:rsidR="00B522DE" w:rsidRPr="00B522DE" w:rsidRDefault="00B522DE" w:rsidP="00B522DE">
      <w:pPr>
        <w:jc w:val="center"/>
        <w:rPr>
          <w:sz w:val="28"/>
          <w:szCs w:val="28"/>
        </w:rPr>
      </w:pPr>
      <w:r w:rsidRPr="00B522DE">
        <w:rPr>
          <w:sz w:val="28"/>
          <w:szCs w:val="28"/>
        </w:rPr>
        <w:t>200100 «Приборостроение»</w:t>
      </w:r>
    </w:p>
    <w:p w:rsidR="00B522DE" w:rsidRPr="00B522DE" w:rsidRDefault="00B522DE" w:rsidP="00B522DE">
      <w:pPr>
        <w:jc w:val="center"/>
        <w:rPr>
          <w:sz w:val="28"/>
          <w:szCs w:val="28"/>
        </w:rPr>
      </w:pPr>
    </w:p>
    <w:p w:rsidR="00B522DE" w:rsidRPr="009A6E04" w:rsidRDefault="00B522DE" w:rsidP="00B522DE">
      <w:pPr>
        <w:jc w:val="center"/>
      </w:pPr>
    </w:p>
    <w:p w:rsidR="00B522DE" w:rsidRDefault="00B522DE" w:rsidP="00B522DE">
      <w:pPr>
        <w:jc w:val="center"/>
      </w:pPr>
    </w:p>
    <w:p w:rsidR="00B522DE" w:rsidRDefault="00B522DE" w:rsidP="00B522DE">
      <w:pPr>
        <w:jc w:val="center"/>
      </w:pPr>
    </w:p>
    <w:p w:rsidR="00B522DE" w:rsidRDefault="00B522DE" w:rsidP="00B522DE">
      <w:pPr>
        <w:jc w:val="center"/>
      </w:pPr>
    </w:p>
    <w:p w:rsidR="00B522DE" w:rsidRDefault="00B522DE" w:rsidP="00B522DE">
      <w:pPr>
        <w:jc w:val="center"/>
      </w:pPr>
    </w:p>
    <w:p w:rsidR="00B522DE" w:rsidRDefault="00B522DE" w:rsidP="00B522DE">
      <w:pPr>
        <w:jc w:val="center"/>
      </w:pPr>
    </w:p>
    <w:p w:rsidR="00B522DE" w:rsidRDefault="00B522DE" w:rsidP="00B522DE">
      <w:pPr>
        <w:jc w:val="center"/>
      </w:pPr>
    </w:p>
    <w:p w:rsidR="00B522DE" w:rsidRDefault="00B522DE" w:rsidP="00B522DE">
      <w:pPr>
        <w:jc w:val="center"/>
      </w:pPr>
    </w:p>
    <w:p w:rsidR="00B522DE" w:rsidRDefault="00B522DE" w:rsidP="00B522DE">
      <w:pPr>
        <w:jc w:val="center"/>
      </w:pPr>
    </w:p>
    <w:p w:rsidR="00B522DE" w:rsidRDefault="00B522DE" w:rsidP="00B522DE">
      <w:pPr>
        <w:jc w:val="center"/>
      </w:pPr>
    </w:p>
    <w:p w:rsidR="00B522DE" w:rsidRDefault="00B522DE" w:rsidP="00B522DE">
      <w:pPr>
        <w:jc w:val="center"/>
      </w:pPr>
    </w:p>
    <w:p w:rsidR="00B522DE" w:rsidRDefault="00B522DE" w:rsidP="00B522DE">
      <w:pPr>
        <w:jc w:val="center"/>
      </w:pPr>
    </w:p>
    <w:p w:rsidR="00B522DE" w:rsidRDefault="00B522DE" w:rsidP="00B522DE">
      <w:pPr>
        <w:jc w:val="center"/>
      </w:pPr>
    </w:p>
    <w:p w:rsidR="00B522DE" w:rsidRDefault="00B522DE" w:rsidP="00B522DE">
      <w:pPr>
        <w:jc w:val="center"/>
      </w:pPr>
    </w:p>
    <w:p w:rsidR="00B522DE" w:rsidRDefault="00B522DE" w:rsidP="00B522DE">
      <w:pPr>
        <w:jc w:val="center"/>
      </w:pPr>
    </w:p>
    <w:p w:rsidR="00B522DE" w:rsidRDefault="00B522DE" w:rsidP="00B522DE">
      <w:pPr>
        <w:jc w:val="center"/>
      </w:pPr>
    </w:p>
    <w:p w:rsidR="00B522DE" w:rsidRDefault="00B522DE" w:rsidP="00B522DE">
      <w:pPr>
        <w:jc w:val="center"/>
      </w:pPr>
    </w:p>
    <w:p w:rsidR="00B522DE" w:rsidRPr="00B522DE" w:rsidRDefault="00B522DE" w:rsidP="00B522DE">
      <w:pPr>
        <w:jc w:val="center"/>
      </w:pPr>
    </w:p>
    <w:p w:rsidR="00B522DE" w:rsidRPr="00B522DE" w:rsidRDefault="00B522DE" w:rsidP="00B522DE">
      <w:pPr>
        <w:jc w:val="center"/>
      </w:pPr>
    </w:p>
    <w:p w:rsidR="00B522DE" w:rsidRPr="00B522DE" w:rsidRDefault="00B522DE" w:rsidP="00B522DE">
      <w:pPr>
        <w:jc w:val="center"/>
      </w:pPr>
    </w:p>
    <w:p w:rsidR="00B522DE" w:rsidRPr="00B522DE" w:rsidRDefault="00B522DE" w:rsidP="00B522DE">
      <w:pPr>
        <w:jc w:val="center"/>
      </w:pPr>
    </w:p>
    <w:p w:rsidR="00B522DE" w:rsidRPr="00B522DE" w:rsidRDefault="00B522DE" w:rsidP="00B522DE">
      <w:pPr>
        <w:jc w:val="center"/>
        <w:rPr>
          <w:sz w:val="28"/>
          <w:szCs w:val="28"/>
        </w:rPr>
      </w:pPr>
      <w:r w:rsidRPr="00B522DE">
        <w:rPr>
          <w:sz w:val="28"/>
          <w:szCs w:val="28"/>
        </w:rPr>
        <w:t>Владимир  2013 г.</w:t>
      </w:r>
    </w:p>
    <w:p w:rsidR="00B522DE" w:rsidRPr="00D97475" w:rsidRDefault="00B522DE" w:rsidP="00B522DE"/>
    <w:p w:rsidR="00B522DE" w:rsidRPr="00D97475" w:rsidRDefault="00B522DE" w:rsidP="00B522DE">
      <w:pPr>
        <w:rPr>
          <w:sz w:val="32"/>
          <w:szCs w:val="32"/>
        </w:rPr>
      </w:pPr>
    </w:p>
    <w:p w:rsidR="00B522DE" w:rsidRDefault="00B522DE" w:rsidP="00B522DE">
      <w:pPr>
        <w:spacing w:line="360" w:lineRule="auto"/>
        <w:jc w:val="both"/>
        <w:rPr>
          <w:sz w:val="28"/>
          <w:szCs w:val="28"/>
        </w:rPr>
      </w:pPr>
      <w:r w:rsidRPr="004B1A19">
        <w:t xml:space="preserve">                 </w:t>
      </w:r>
      <w:proofErr w:type="spellStart"/>
      <w:r w:rsidRPr="004B1A19">
        <w:rPr>
          <w:sz w:val="28"/>
          <w:szCs w:val="28"/>
        </w:rPr>
        <w:t>Легаев</w:t>
      </w:r>
      <w:proofErr w:type="spellEnd"/>
      <w:r w:rsidRPr="004B1A19">
        <w:rPr>
          <w:sz w:val="28"/>
          <w:szCs w:val="28"/>
        </w:rPr>
        <w:t xml:space="preserve"> В.П. Измерительные преобразователи: </w:t>
      </w:r>
      <w:r>
        <w:rPr>
          <w:sz w:val="28"/>
          <w:szCs w:val="28"/>
        </w:rPr>
        <w:t xml:space="preserve">Курс </w:t>
      </w:r>
      <w:proofErr w:type="spellStart"/>
      <w:r>
        <w:rPr>
          <w:sz w:val="28"/>
          <w:szCs w:val="28"/>
        </w:rPr>
        <w:t>лекций</w:t>
      </w:r>
      <w:r w:rsidRPr="004B1A19">
        <w:rPr>
          <w:sz w:val="28"/>
          <w:szCs w:val="28"/>
        </w:rPr>
        <w:t>-Владимир</w:t>
      </w:r>
      <w:proofErr w:type="spellEnd"/>
      <w:r w:rsidRPr="004B1A19">
        <w:rPr>
          <w:sz w:val="28"/>
          <w:szCs w:val="28"/>
        </w:rPr>
        <w:t xml:space="preserve">.: </w:t>
      </w:r>
      <w:proofErr w:type="spellStart"/>
      <w:proofErr w:type="gramStart"/>
      <w:r w:rsidRPr="004B1A19">
        <w:rPr>
          <w:sz w:val="28"/>
          <w:szCs w:val="28"/>
        </w:rPr>
        <w:t>Изд</w:t>
      </w:r>
      <w:proofErr w:type="spellEnd"/>
      <w:proofErr w:type="gramEnd"/>
      <w:r w:rsidRPr="004B1A19">
        <w:rPr>
          <w:sz w:val="28"/>
          <w:szCs w:val="28"/>
        </w:rPr>
        <w:t xml:space="preserve"> </w:t>
      </w:r>
      <w:proofErr w:type="spellStart"/>
      <w:r w:rsidRPr="004B1A19">
        <w:rPr>
          <w:sz w:val="28"/>
          <w:szCs w:val="28"/>
        </w:rPr>
        <w:t>ВлГУ</w:t>
      </w:r>
      <w:proofErr w:type="spellEnd"/>
      <w:r w:rsidRPr="004B1A19">
        <w:rPr>
          <w:sz w:val="28"/>
          <w:szCs w:val="28"/>
        </w:rPr>
        <w:t xml:space="preserve">, 2013.- </w:t>
      </w:r>
      <w:r w:rsidR="001546DB">
        <w:rPr>
          <w:sz w:val="28"/>
          <w:szCs w:val="28"/>
        </w:rPr>
        <w:t>100</w:t>
      </w:r>
      <w:r w:rsidRPr="004B1A19">
        <w:rPr>
          <w:sz w:val="28"/>
          <w:szCs w:val="28"/>
        </w:rPr>
        <w:t>с.</w:t>
      </w:r>
    </w:p>
    <w:p w:rsidR="00B522DE" w:rsidRDefault="00B522DE" w:rsidP="00B522DE">
      <w:pPr>
        <w:spacing w:line="360" w:lineRule="auto"/>
        <w:jc w:val="both"/>
        <w:rPr>
          <w:sz w:val="28"/>
          <w:szCs w:val="28"/>
        </w:rPr>
      </w:pPr>
    </w:p>
    <w:p w:rsidR="00B522DE" w:rsidRDefault="00B522DE" w:rsidP="00B522DE">
      <w:pPr>
        <w:spacing w:line="360" w:lineRule="auto"/>
        <w:jc w:val="both"/>
        <w:rPr>
          <w:sz w:val="28"/>
          <w:szCs w:val="28"/>
        </w:rPr>
      </w:pPr>
    </w:p>
    <w:p w:rsidR="00B522DE" w:rsidRDefault="00B522DE" w:rsidP="00B522DE">
      <w:pPr>
        <w:spacing w:line="360" w:lineRule="auto"/>
        <w:jc w:val="both"/>
        <w:rPr>
          <w:sz w:val="28"/>
          <w:szCs w:val="28"/>
        </w:rPr>
      </w:pPr>
    </w:p>
    <w:p w:rsidR="00B522DE" w:rsidRDefault="00B522DE" w:rsidP="00B522DE">
      <w:pPr>
        <w:spacing w:line="360" w:lineRule="auto"/>
        <w:jc w:val="both"/>
        <w:rPr>
          <w:sz w:val="28"/>
          <w:szCs w:val="28"/>
        </w:rPr>
      </w:pPr>
    </w:p>
    <w:p w:rsidR="00B522DE" w:rsidRDefault="00B522DE" w:rsidP="00B522DE">
      <w:pPr>
        <w:spacing w:line="360" w:lineRule="auto"/>
        <w:jc w:val="both"/>
        <w:rPr>
          <w:sz w:val="28"/>
          <w:szCs w:val="28"/>
        </w:rPr>
      </w:pPr>
    </w:p>
    <w:p w:rsidR="00B522DE" w:rsidRDefault="00B522DE" w:rsidP="00B522D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Рецензент: Никитин О.Р.</w:t>
      </w:r>
    </w:p>
    <w:p w:rsidR="00B522DE" w:rsidRDefault="00B522DE" w:rsidP="00B522DE">
      <w:pPr>
        <w:spacing w:line="360" w:lineRule="auto"/>
        <w:jc w:val="both"/>
        <w:rPr>
          <w:sz w:val="28"/>
          <w:szCs w:val="28"/>
        </w:rPr>
      </w:pPr>
    </w:p>
    <w:p w:rsidR="00B522DE" w:rsidRDefault="00B522DE" w:rsidP="00B522DE">
      <w:pPr>
        <w:spacing w:line="360" w:lineRule="auto"/>
        <w:jc w:val="both"/>
        <w:rPr>
          <w:sz w:val="28"/>
          <w:szCs w:val="28"/>
        </w:rPr>
      </w:pPr>
    </w:p>
    <w:p w:rsidR="00B522DE" w:rsidRPr="000310CA" w:rsidRDefault="00B522DE" w:rsidP="00B522D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Рекомендовано к изданию в качестве электронного </w:t>
      </w:r>
      <w:r w:rsidR="000310CA">
        <w:rPr>
          <w:sz w:val="28"/>
          <w:szCs w:val="28"/>
        </w:rPr>
        <w:t>конспекта лекций</w:t>
      </w:r>
    </w:p>
    <w:p w:rsidR="00B522DE" w:rsidRDefault="00B522DE" w:rsidP="00B522D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кафедрой «Приборостроение и информационно-измерительные технологии»</w:t>
      </w:r>
    </w:p>
    <w:p w:rsidR="00B522DE" w:rsidRDefault="00B522DE" w:rsidP="00B522DE">
      <w:pPr>
        <w:spacing w:line="360" w:lineRule="auto"/>
        <w:jc w:val="center"/>
        <w:rPr>
          <w:sz w:val="28"/>
          <w:szCs w:val="28"/>
        </w:rPr>
      </w:pPr>
    </w:p>
    <w:p w:rsidR="00B522DE" w:rsidRDefault="00B522DE" w:rsidP="00B522D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Протокол №        </w:t>
      </w:r>
      <w:r w:rsidR="000310CA">
        <w:rPr>
          <w:sz w:val="28"/>
          <w:szCs w:val="28"/>
        </w:rPr>
        <w:t>1</w:t>
      </w:r>
      <w:r>
        <w:rPr>
          <w:sz w:val="28"/>
          <w:szCs w:val="28"/>
        </w:rPr>
        <w:t xml:space="preserve">        от        </w:t>
      </w:r>
      <w:r w:rsidR="000310CA">
        <w:rPr>
          <w:sz w:val="28"/>
          <w:szCs w:val="28"/>
        </w:rPr>
        <w:t>11 сентября</w:t>
      </w:r>
      <w:r>
        <w:rPr>
          <w:sz w:val="28"/>
          <w:szCs w:val="28"/>
        </w:rPr>
        <w:t xml:space="preserve">                  2013</w:t>
      </w:r>
      <w:r w:rsidR="000310CA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p w:rsidR="00B522DE" w:rsidRDefault="00B522DE" w:rsidP="00B522DE">
      <w:pPr>
        <w:spacing w:line="360" w:lineRule="auto"/>
        <w:rPr>
          <w:sz w:val="28"/>
          <w:szCs w:val="28"/>
        </w:rPr>
      </w:pPr>
    </w:p>
    <w:p w:rsidR="00B522DE" w:rsidRDefault="00B522DE" w:rsidP="00B522DE">
      <w:pPr>
        <w:spacing w:line="360" w:lineRule="auto"/>
        <w:rPr>
          <w:sz w:val="28"/>
          <w:szCs w:val="28"/>
        </w:rPr>
      </w:pPr>
    </w:p>
    <w:p w:rsidR="00B522DE" w:rsidRDefault="00B522DE" w:rsidP="00B522DE">
      <w:pPr>
        <w:spacing w:line="360" w:lineRule="auto"/>
        <w:rPr>
          <w:sz w:val="28"/>
          <w:szCs w:val="28"/>
        </w:rPr>
      </w:pPr>
    </w:p>
    <w:p w:rsidR="00B522DE" w:rsidRDefault="00B522DE" w:rsidP="00B522DE">
      <w:pPr>
        <w:spacing w:line="360" w:lineRule="auto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Легаев</w:t>
      </w:r>
      <w:proofErr w:type="spellEnd"/>
      <w:r>
        <w:rPr>
          <w:sz w:val="28"/>
          <w:szCs w:val="28"/>
        </w:rPr>
        <w:t xml:space="preserve"> В.П.,2013</w:t>
      </w:r>
    </w:p>
    <w:p w:rsidR="00B522DE" w:rsidRDefault="00B522DE" w:rsidP="00B522DE">
      <w:pPr>
        <w:spacing w:line="360" w:lineRule="auto"/>
        <w:jc w:val="center"/>
        <w:rPr>
          <w:sz w:val="28"/>
          <w:szCs w:val="28"/>
        </w:rPr>
      </w:pPr>
    </w:p>
    <w:p w:rsidR="00B522DE" w:rsidRDefault="00B522DE" w:rsidP="00B522DE">
      <w:pPr>
        <w:spacing w:line="360" w:lineRule="auto"/>
        <w:jc w:val="center"/>
        <w:rPr>
          <w:sz w:val="28"/>
          <w:szCs w:val="28"/>
        </w:rPr>
      </w:pPr>
    </w:p>
    <w:p w:rsidR="00B522DE" w:rsidRDefault="00B522DE" w:rsidP="00B522DE">
      <w:pPr>
        <w:spacing w:line="360" w:lineRule="auto"/>
        <w:jc w:val="center"/>
        <w:rPr>
          <w:sz w:val="28"/>
          <w:szCs w:val="28"/>
        </w:rPr>
      </w:pPr>
    </w:p>
    <w:p w:rsidR="00B522DE" w:rsidRDefault="00B522DE" w:rsidP="00B522DE">
      <w:pPr>
        <w:spacing w:line="360" w:lineRule="auto"/>
        <w:jc w:val="center"/>
        <w:rPr>
          <w:sz w:val="28"/>
          <w:szCs w:val="28"/>
        </w:rPr>
      </w:pPr>
    </w:p>
    <w:p w:rsidR="00B522DE" w:rsidRDefault="00B522DE" w:rsidP="00B522DE">
      <w:pPr>
        <w:spacing w:line="360" w:lineRule="auto"/>
        <w:jc w:val="center"/>
        <w:rPr>
          <w:sz w:val="28"/>
          <w:szCs w:val="28"/>
        </w:rPr>
      </w:pPr>
    </w:p>
    <w:p w:rsidR="00B522DE" w:rsidRDefault="00B522DE" w:rsidP="00B522DE">
      <w:pPr>
        <w:spacing w:line="360" w:lineRule="auto"/>
        <w:jc w:val="center"/>
        <w:rPr>
          <w:sz w:val="28"/>
          <w:szCs w:val="28"/>
        </w:rPr>
      </w:pPr>
    </w:p>
    <w:p w:rsidR="00B522DE" w:rsidRDefault="00B522DE" w:rsidP="00B522DE">
      <w:pPr>
        <w:spacing w:line="360" w:lineRule="auto"/>
        <w:jc w:val="center"/>
        <w:rPr>
          <w:sz w:val="28"/>
          <w:szCs w:val="28"/>
        </w:rPr>
      </w:pPr>
    </w:p>
    <w:p w:rsidR="000310CA" w:rsidRDefault="000310CA" w:rsidP="00B522DE">
      <w:pPr>
        <w:spacing w:line="360" w:lineRule="auto"/>
        <w:jc w:val="center"/>
        <w:rPr>
          <w:sz w:val="28"/>
          <w:szCs w:val="28"/>
        </w:rPr>
      </w:pPr>
    </w:p>
    <w:p w:rsidR="00B522DE" w:rsidRDefault="00B522DE" w:rsidP="00B522DE">
      <w:pPr>
        <w:spacing w:line="360" w:lineRule="auto"/>
        <w:jc w:val="center"/>
        <w:rPr>
          <w:sz w:val="28"/>
          <w:szCs w:val="28"/>
        </w:rPr>
      </w:pPr>
    </w:p>
    <w:p w:rsidR="00B522DE" w:rsidRPr="004B1A19" w:rsidRDefault="00B522DE" w:rsidP="00B522D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Владимир, 2013</w:t>
      </w:r>
    </w:p>
    <w:p w:rsidR="00B522DE" w:rsidRDefault="00B522DE" w:rsidP="00B522DE">
      <w:pPr>
        <w:ind w:left="2180"/>
      </w:pPr>
    </w:p>
    <w:p w:rsidR="000310CA" w:rsidRDefault="000310CA" w:rsidP="00B522DE">
      <w:pPr>
        <w:ind w:left="2180"/>
      </w:pPr>
    </w:p>
    <w:p w:rsidR="00B522DE" w:rsidRDefault="00B522DE" w:rsidP="00B522DE">
      <w:pPr>
        <w:ind w:left="2180"/>
      </w:pPr>
    </w:p>
    <w:p w:rsidR="00B522DE" w:rsidRDefault="00B522DE" w:rsidP="00B522DE">
      <w:pPr>
        <w:ind w:left="2180"/>
        <w:jc w:val="center"/>
      </w:pPr>
      <w:r>
        <w:t>СОДЕРЖАНИЕ</w:t>
      </w:r>
    </w:p>
    <w:p w:rsidR="00B522DE" w:rsidRDefault="00B522DE" w:rsidP="00B522DE">
      <w:pPr>
        <w:ind w:left="2180"/>
      </w:pPr>
    </w:p>
    <w:p w:rsidR="00B522DE" w:rsidRDefault="00B522DE" w:rsidP="00B522DE">
      <w:pPr>
        <w:ind w:left="2180"/>
      </w:pPr>
    </w:p>
    <w:p w:rsidR="00B522DE" w:rsidRDefault="00B522DE" w:rsidP="00B522DE">
      <w:pPr>
        <w:ind w:left="2180"/>
      </w:pPr>
    </w:p>
    <w:p w:rsidR="00B522DE" w:rsidRPr="00B522DE" w:rsidRDefault="00992457" w:rsidP="00B522DE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522DE" w:rsidRPr="00C26F1D">
        <w:rPr>
          <w:sz w:val="28"/>
          <w:szCs w:val="28"/>
        </w:rPr>
        <w:t>Введение ……………………………………………………………………</w:t>
      </w:r>
      <w:r w:rsidR="00B522DE">
        <w:rPr>
          <w:sz w:val="28"/>
          <w:szCs w:val="28"/>
        </w:rPr>
        <w:t xml:space="preserve">..   </w:t>
      </w:r>
      <w:r w:rsidR="00B522DE" w:rsidRPr="00B522DE">
        <w:rPr>
          <w:sz w:val="28"/>
          <w:szCs w:val="28"/>
        </w:rPr>
        <w:t>4</w:t>
      </w:r>
    </w:p>
    <w:p w:rsidR="00B522DE" w:rsidRPr="00C26F1D" w:rsidRDefault="00B522DE" w:rsidP="00B522DE">
      <w:pPr>
        <w:ind w:left="2180"/>
        <w:rPr>
          <w:sz w:val="28"/>
          <w:szCs w:val="28"/>
        </w:rPr>
      </w:pPr>
    </w:p>
    <w:p w:rsidR="00DA7A31" w:rsidRPr="001546DB" w:rsidRDefault="00992457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>2. Общие вопросы построения и применения датчиков……………………</w:t>
      </w:r>
      <w:r w:rsidR="001546DB">
        <w:rPr>
          <w:sz w:val="28"/>
          <w:szCs w:val="28"/>
        </w:rPr>
        <w:t xml:space="preserve">   5</w:t>
      </w:r>
    </w:p>
    <w:p w:rsidR="00DA7A31" w:rsidRDefault="00DA7A31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2.1. </w:t>
      </w:r>
      <w:r w:rsidR="001C3DDE">
        <w:rPr>
          <w:sz w:val="28"/>
          <w:szCs w:val="28"/>
        </w:rPr>
        <w:t>Понятие «датчик».</w:t>
      </w:r>
      <w:r>
        <w:rPr>
          <w:sz w:val="28"/>
          <w:szCs w:val="28"/>
        </w:rPr>
        <w:t>Классификация датчиков</w:t>
      </w:r>
      <w:r w:rsidR="001546DB">
        <w:rPr>
          <w:sz w:val="28"/>
          <w:szCs w:val="28"/>
        </w:rPr>
        <w:t xml:space="preserve"> ………………………</w:t>
      </w:r>
      <w:r w:rsidR="001C3DDE">
        <w:rPr>
          <w:sz w:val="28"/>
          <w:szCs w:val="28"/>
        </w:rPr>
        <w:t xml:space="preserve"> </w:t>
      </w:r>
      <w:r w:rsidR="001546DB">
        <w:rPr>
          <w:sz w:val="28"/>
          <w:szCs w:val="28"/>
        </w:rPr>
        <w:t xml:space="preserve">   5</w:t>
      </w:r>
    </w:p>
    <w:p w:rsidR="00DA7A31" w:rsidRDefault="00DA7A31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2.2. Хара</w:t>
      </w:r>
      <w:r w:rsidR="00192E21">
        <w:rPr>
          <w:sz w:val="28"/>
          <w:szCs w:val="28"/>
        </w:rPr>
        <w:t>к</w:t>
      </w:r>
      <w:r>
        <w:rPr>
          <w:sz w:val="28"/>
          <w:szCs w:val="28"/>
        </w:rPr>
        <w:t>теристики датчиков</w:t>
      </w:r>
      <w:r w:rsidR="001546DB">
        <w:rPr>
          <w:sz w:val="28"/>
          <w:szCs w:val="28"/>
        </w:rPr>
        <w:t xml:space="preserve"> …………………………………………..   12</w:t>
      </w:r>
    </w:p>
    <w:p w:rsidR="001C3DDE" w:rsidRDefault="001C3DDE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2.2.1. Измеряемая величина  ………………………………………….    12</w:t>
      </w:r>
    </w:p>
    <w:p w:rsidR="001C3DDE" w:rsidRDefault="001C3DDE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2.2.2. Функция преобразования ………………………………………    13</w:t>
      </w:r>
    </w:p>
    <w:p w:rsidR="001C3DDE" w:rsidRDefault="001C3DDE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2.2.3. Чувствительность ……………………………………………….     14</w:t>
      </w:r>
    </w:p>
    <w:p w:rsidR="001C3DDE" w:rsidRDefault="001C3DDE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2.2.4. Порог чувствительности. ………………………………………     14</w:t>
      </w:r>
    </w:p>
    <w:p w:rsidR="001C3DDE" w:rsidRDefault="001C3DDE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2.2.5. Предел преобразований ………………………………………..      14</w:t>
      </w:r>
    </w:p>
    <w:p w:rsidR="00192E21" w:rsidRDefault="00DA7A31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2.3. Метрологические</w:t>
      </w:r>
      <w:r w:rsidR="00192E21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характерист</w:t>
      </w:r>
      <w:r w:rsidR="00192E21">
        <w:rPr>
          <w:sz w:val="28"/>
          <w:szCs w:val="28"/>
        </w:rPr>
        <w:t>и</w:t>
      </w:r>
      <w:r w:rsidR="001546DB">
        <w:rPr>
          <w:sz w:val="28"/>
          <w:szCs w:val="28"/>
        </w:rPr>
        <w:t>к</w:t>
      </w:r>
      <w:r w:rsidR="000310CA">
        <w:rPr>
          <w:sz w:val="28"/>
          <w:szCs w:val="28"/>
        </w:rPr>
        <w:t>и</w:t>
      </w:r>
      <w:r w:rsidR="001546DB">
        <w:rPr>
          <w:sz w:val="28"/>
          <w:szCs w:val="28"/>
        </w:rPr>
        <w:t xml:space="preserve">………………………………… </w:t>
      </w:r>
      <w:r w:rsidR="000310CA">
        <w:rPr>
          <w:sz w:val="28"/>
          <w:szCs w:val="28"/>
        </w:rPr>
        <w:t xml:space="preserve"> </w:t>
      </w:r>
      <w:r w:rsidR="001546DB">
        <w:rPr>
          <w:sz w:val="28"/>
          <w:szCs w:val="28"/>
        </w:rPr>
        <w:t xml:space="preserve"> </w:t>
      </w:r>
      <w:r w:rsidR="001C3DDE">
        <w:rPr>
          <w:sz w:val="28"/>
          <w:szCs w:val="28"/>
        </w:rPr>
        <w:t xml:space="preserve"> </w:t>
      </w:r>
      <w:r w:rsidR="001546DB">
        <w:rPr>
          <w:sz w:val="28"/>
          <w:szCs w:val="28"/>
        </w:rPr>
        <w:t xml:space="preserve"> 15</w:t>
      </w:r>
    </w:p>
    <w:p w:rsidR="001C3DDE" w:rsidRDefault="001C3DDE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2.3.1. Надежность ………………………………………………………     16</w:t>
      </w:r>
    </w:p>
    <w:p w:rsidR="001C3DDE" w:rsidRDefault="001C3DDE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2.3.2. Эксплуатационные характеристики ………………………….       16</w:t>
      </w:r>
    </w:p>
    <w:p w:rsidR="00192E21" w:rsidRDefault="001C3DDE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92E21">
        <w:rPr>
          <w:sz w:val="28"/>
          <w:szCs w:val="28"/>
        </w:rPr>
        <w:t>2.4. Принципы выбора датчиков</w:t>
      </w:r>
      <w:r w:rsidR="001546DB">
        <w:rPr>
          <w:sz w:val="28"/>
          <w:szCs w:val="28"/>
        </w:rPr>
        <w:t xml:space="preserve"> ………………………………………..  </w:t>
      </w:r>
      <w:r>
        <w:rPr>
          <w:sz w:val="28"/>
          <w:szCs w:val="28"/>
        </w:rPr>
        <w:t xml:space="preserve"> </w:t>
      </w:r>
      <w:r w:rsidR="001546DB">
        <w:rPr>
          <w:sz w:val="28"/>
          <w:szCs w:val="28"/>
        </w:rPr>
        <w:t xml:space="preserve"> 17</w:t>
      </w:r>
    </w:p>
    <w:p w:rsidR="00192E21" w:rsidRDefault="00192E21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>3. Принципы преобразования в датчиках</w:t>
      </w:r>
      <w:r w:rsidR="001546DB">
        <w:rPr>
          <w:sz w:val="28"/>
          <w:szCs w:val="28"/>
        </w:rPr>
        <w:t xml:space="preserve">…………………………………..  </w:t>
      </w:r>
      <w:r w:rsidR="001C3DDE">
        <w:rPr>
          <w:sz w:val="28"/>
          <w:szCs w:val="28"/>
        </w:rPr>
        <w:t xml:space="preserve"> </w:t>
      </w:r>
      <w:r w:rsidR="001546DB">
        <w:rPr>
          <w:sz w:val="28"/>
          <w:szCs w:val="28"/>
        </w:rPr>
        <w:t xml:space="preserve"> 19</w:t>
      </w:r>
    </w:p>
    <w:p w:rsidR="00192E21" w:rsidRDefault="00192E21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3.1. Резистивные преобразователи</w:t>
      </w:r>
      <w:r w:rsidR="001546DB">
        <w:rPr>
          <w:sz w:val="28"/>
          <w:szCs w:val="28"/>
        </w:rPr>
        <w:t xml:space="preserve">………………………………………  </w:t>
      </w:r>
      <w:r w:rsidR="001C3DDE">
        <w:rPr>
          <w:sz w:val="28"/>
          <w:szCs w:val="28"/>
        </w:rPr>
        <w:t xml:space="preserve"> </w:t>
      </w:r>
      <w:r w:rsidR="001546DB">
        <w:rPr>
          <w:sz w:val="28"/>
          <w:szCs w:val="28"/>
        </w:rPr>
        <w:t xml:space="preserve"> 19</w:t>
      </w:r>
    </w:p>
    <w:p w:rsidR="001C3DDE" w:rsidRDefault="001C3DDE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3.1.1. </w:t>
      </w:r>
      <w:proofErr w:type="spellStart"/>
      <w:r>
        <w:rPr>
          <w:sz w:val="28"/>
          <w:szCs w:val="28"/>
        </w:rPr>
        <w:t>Терморезистивные</w:t>
      </w:r>
      <w:proofErr w:type="spellEnd"/>
      <w:r>
        <w:rPr>
          <w:sz w:val="28"/>
          <w:szCs w:val="28"/>
        </w:rPr>
        <w:t xml:space="preserve"> преобразователи ………………………….     19</w:t>
      </w:r>
    </w:p>
    <w:p w:rsidR="001C3DDE" w:rsidRDefault="001C3DDE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3.1.2. Металлические </w:t>
      </w:r>
      <w:proofErr w:type="spellStart"/>
      <w:r>
        <w:rPr>
          <w:sz w:val="28"/>
          <w:szCs w:val="28"/>
        </w:rPr>
        <w:t>терморезистивные</w:t>
      </w:r>
      <w:proofErr w:type="spellEnd"/>
      <w:r>
        <w:rPr>
          <w:sz w:val="28"/>
          <w:szCs w:val="28"/>
        </w:rPr>
        <w:t xml:space="preserve"> преобразователи ………..     20</w:t>
      </w:r>
    </w:p>
    <w:p w:rsidR="001C3DDE" w:rsidRDefault="001C3DDE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3.1.3. Полупроводниковые </w:t>
      </w:r>
      <w:proofErr w:type="spellStart"/>
      <w:r>
        <w:rPr>
          <w:sz w:val="28"/>
          <w:szCs w:val="28"/>
        </w:rPr>
        <w:t>терморезистивные</w:t>
      </w:r>
      <w:proofErr w:type="spellEnd"/>
      <w:r>
        <w:rPr>
          <w:sz w:val="28"/>
          <w:szCs w:val="28"/>
        </w:rPr>
        <w:t xml:space="preserve"> преобразователи ….    21</w:t>
      </w:r>
    </w:p>
    <w:p w:rsidR="001C3DDE" w:rsidRDefault="001C3DDE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3.1.4. </w:t>
      </w:r>
      <w:proofErr w:type="spellStart"/>
      <w:r>
        <w:rPr>
          <w:sz w:val="28"/>
          <w:szCs w:val="28"/>
        </w:rPr>
        <w:t>Позисторы</w:t>
      </w:r>
      <w:proofErr w:type="spellEnd"/>
      <w:r>
        <w:rPr>
          <w:sz w:val="28"/>
          <w:szCs w:val="28"/>
        </w:rPr>
        <w:t xml:space="preserve"> ……………………………………………………….    22</w:t>
      </w:r>
    </w:p>
    <w:p w:rsidR="001C3DDE" w:rsidRDefault="001C3DDE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3.1.5. Реостатные преобразователи …………………………………..     23</w:t>
      </w:r>
    </w:p>
    <w:p w:rsidR="00192E21" w:rsidRPr="0038619A" w:rsidRDefault="00192E21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3.2. Индуктивные и трансформаторные преобразователи</w:t>
      </w:r>
      <w:r w:rsidR="0038619A" w:rsidRPr="0038619A">
        <w:rPr>
          <w:sz w:val="28"/>
          <w:szCs w:val="28"/>
        </w:rPr>
        <w:t xml:space="preserve"> </w:t>
      </w:r>
      <w:r w:rsidR="0038619A">
        <w:rPr>
          <w:sz w:val="28"/>
          <w:szCs w:val="28"/>
        </w:rPr>
        <w:t xml:space="preserve">……………  </w:t>
      </w:r>
      <w:r w:rsidR="001C3DDE">
        <w:rPr>
          <w:sz w:val="28"/>
          <w:szCs w:val="28"/>
        </w:rPr>
        <w:t xml:space="preserve"> </w:t>
      </w:r>
      <w:r w:rsidR="0038619A">
        <w:rPr>
          <w:sz w:val="28"/>
          <w:szCs w:val="28"/>
        </w:rPr>
        <w:t xml:space="preserve"> 25</w:t>
      </w:r>
    </w:p>
    <w:p w:rsidR="00192E21" w:rsidRDefault="00192E21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8619A">
        <w:rPr>
          <w:sz w:val="28"/>
          <w:szCs w:val="28"/>
        </w:rPr>
        <w:t xml:space="preserve">  3.3. Емкостные преобразователи ………………………………………..  </w:t>
      </w:r>
      <w:r w:rsidR="001C3DDE">
        <w:rPr>
          <w:sz w:val="28"/>
          <w:szCs w:val="28"/>
        </w:rPr>
        <w:t xml:space="preserve">  </w:t>
      </w:r>
      <w:r w:rsidR="0038619A">
        <w:rPr>
          <w:sz w:val="28"/>
          <w:szCs w:val="28"/>
        </w:rPr>
        <w:t xml:space="preserve"> 32</w:t>
      </w:r>
    </w:p>
    <w:p w:rsidR="00192E21" w:rsidRDefault="0038619A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3.4. Струн</w:t>
      </w:r>
      <w:r w:rsidR="00192E21">
        <w:rPr>
          <w:sz w:val="28"/>
          <w:szCs w:val="28"/>
        </w:rPr>
        <w:t>ные и стержневые преобразователи</w:t>
      </w:r>
      <w:r>
        <w:rPr>
          <w:sz w:val="28"/>
          <w:szCs w:val="28"/>
        </w:rPr>
        <w:t xml:space="preserve"> ………………………..    </w:t>
      </w:r>
      <w:r w:rsidR="001C3DDE">
        <w:rPr>
          <w:sz w:val="28"/>
          <w:szCs w:val="28"/>
        </w:rPr>
        <w:t xml:space="preserve"> </w:t>
      </w:r>
      <w:r>
        <w:rPr>
          <w:sz w:val="28"/>
          <w:szCs w:val="28"/>
        </w:rPr>
        <w:t>36</w:t>
      </w:r>
    </w:p>
    <w:p w:rsidR="00192E21" w:rsidRDefault="00192E21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3.5. Ультразвуковые преобразователи</w:t>
      </w:r>
      <w:r w:rsidR="0038619A">
        <w:rPr>
          <w:sz w:val="28"/>
          <w:szCs w:val="28"/>
        </w:rPr>
        <w:t xml:space="preserve"> ………………………………….   </w:t>
      </w:r>
      <w:r w:rsidR="001C3DDE">
        <w:rPr>
          <w:sz w:val="28"/>
          <w:szCs w:val="28"/>
        </w:rPr>
        <w:t xml:space="preserve"> </w:t>
      </w:r>
      <w:r w:rsidR="0038619A">
        <w:rPr>
          <w:sz w:val="28"/>
          <w:szCs w:val="28"/>
        </w:rPr>
        <w:t xml:space="preserve">40 </w:t>
      </w:r>
    </w:p>
    <w:p w:rsidR="00192E21" w:rsidRDefault="00192E21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3.6. Индукционные преобразователи</w:t>
      </w:r>
      <w:r w:rsidR="0038619A">
        <w:rPr>
          <w:sz w:val="28"/>
          <w:szCs w:val="28"/>
        </w:rPr>
        <w:t xml:space="preserve"> …………………………………..   </w:t>
      </w:r>
      <w:r w:rsidR="001C3DDE">
        <w:rPr>
          <w:sz w:val="28"/>
          <w:szCs w:val="28"/>
        </w:rPr>
        <w:t xml:space="preserve"> </w:t>
      </w:r>
      <w:r w:rsidR="0038619A">
        <w:rPr>
          <w:sz w:val="28"/>
          <w:szCs w:val="28"/>
        </w:rPr>
        <w:t>43</w:t>
      </w:r>
    </w:p>
    <w:p w:rsidR="00192E21" w:rsidRDefault="00192E21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3.7. Термоэлектрические преобразователи</w:t>
      </w:r>
      <w:r w:rsidR="0038619A">
        <w:rPr>
          <w:sz w:val="28"/>
          <w:szCs w:val="28"/>
        </w:rPr>
        <w:t xml:space="preserve"> ……………………………..  </w:t>
      </w:r>
      <w:r w:rsidR="001C3DDE">
        <w:rPr>
          <w:sz w:val="28"/>
          <w:szCs w:val="28"/>
        </w:rPr>
        <w:t xml:space="preserve"> </w:t>
      </w:r>
      <w:r w:rsidR="0038619A">
        <w:rPr>
          <w:sz w:val="28"/>
          <w:szCs w:val="28"/>
        </w:rPr>
        <w:t>46</w:t>
      </w:r>
    </w:p>
    <w:p w:rsidR="00192E21" w:rsidRDefault="00192E21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3.8. Пьезоэлектрические преобразователи</w:t>
      </w:r>
      <w:r w:rsidR="0038619A">
        <w:rPr>
          <w:sz w:val="28"/>
          <w:szCs w:val="28"/>
        </w:rPr>
        <w:t xml:space="preserve">………………………………  </w:t>
      </w:r>
      <w:r w:rsidR="001C3DDE">
        <w:rPr>
          <w:sz w:val="28"/>
          <w:szCs w:val="28"/>
        </w:rPr>
        <w:t xml:space="preserve"> </w:t>
      </w:r>
      <w:r w:rsidR="0038619A">
        <w:rPr>
          <w:sz w:val="28"/>
          <w:szCs w:val="28"/>
        </w:rPr>
        <w:t>50</w:t>
      </w:r>
    </w:p>
    <w:p w:rsidR="00192E21" w:rsidRDefault="00192E21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3.9. Фотоэлектрические преобразователи</w:t>
      </w:r>
      <w:r w:rsidR="0038619A">
        <w:rPr>
          <w:sz w:val="28"/>
          <w:szCs w:val="28"/>
        </w:rPr>
        <w:t xml:space="preserve">……………………………….  </w:t>
      </w:r>
      <w:r w:rsidR="001C3DDE">
        <w:rPr>
          <w:sz w:val="28"/>
          <w:szCs w:val="28"/>
        </w:rPr>
        <w:t xml:space="preserve"> </w:t>
      </w:r>
      <w:r w:rsidR="0038619A">
        <w:rPr>
          <w:sz w:val="28"/>
          <w:szCs w:val="28"/>
        </w:rPr>
        <w:t>66</w:t>
      </w:r>
    </w:p>
    <w:p w:rsidR="0038619A" w:rsidRDefault="00192E21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3.10.Принципы преобразования в </w:t>
      </w:r>
      <w:proofErr w:type="gramStart"/>
      <w:r>
        <w:rPr>
          <w:sz w:val="28"/>
          <w:szCs w:val="28"/>
        </w:rPr>
        <w:t>волоконно-оптических</w:t>
      </w:r>
      <w:proofErr w:type="gramEnd"/>
      <w:r>
        <w:rPr>
          <w:sz w:val="28"/>
          <w:szCs w:val="28"/>
        </w:rPr>
        <w:t xml:space="preserve"> </w:t>
      </w:r>
    </w:p>
    <w:p w:rsidR="0038619A" w:rsidRDefault="00192E21" w:rsidP="0038619A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датчиках</w:t>
      </w:r>
      <w:proofErr w:type="gramEnd"/>
      <w:r>
        <w:rPr>
          <w:sz w:val="28"/>
          <w:szCs w:val="28"/>
        </w:rPr>
        <w:t xml:space="preserve"> физических величин</w:t>
      </w:r>
      <w:r w:rsidR="0038619A">
        <w:rPr>
          <w:sz w:val="28"/>
          <w:szCs w:val="28"/>
        </w:rPr>
        <w:t xml:space="preserve">  ……………………………………………..  </w:t>
      </w:r>
      <w:r w:rsidR="001C3DDE">
        <w:rPr>
          <w:sz w:val="28"/>
          <w:szCs w:val="28"/>
        </w:rPr>
        <w:t xml:space="preserve">  </w:t>
      </w:r>
      <w:r w:rsidR="0038619A">
        <w:rPr>
          <w:sz w:val="28"/>
          <w:szCs w:val="28"/>
        </w:rPr>
        <w:t>72</w:t>
      </w:r>
    </w:p>
    <w:p w:rsidR="00B522DE" w:rsidRPr="00DA7A31" w:rsidRDefault="0038619A" w:rsidP="00DA7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4.Литература  ………………………………………………………………..  </w:t>
      </w:r>
      <w:r w:rsidR="001C3DDE">
        <w:rPr>
          <w:sz w:val="28"/>
          <w:szCs w:val="28"/>
        </w:rPr>
        <w:t xml:space="preserve">  </w:t>
      </w:r>
      <w:r>
        <w:rPr>
          <w:sz w:val="28"/>
          <w:szCs w:val="28"/>
        </w:rPr>
        <w:t>100</w:t>
      </w:r>
      <w:r w:rsidR="00DA7A31" w:rsidRPr="00DA7A31">
        <w:rPr>
          <w:sz w:val="28"/>
          <w:szCs w:val="28"/>
        </w:rPr>
        <w:t xml:space="preserve"> </w:t>
      </w:r>
    </w:p>
    <w:p w:rsidR="00B522DE" w:rsidRPr="00DA7A31" w:rsidRDefault="00B522DE" w:rsidP="00DA7A31">
      <w:pPr>
        <w:jc w:val="both"/>
        <w:rPr>
          <w:sz w:val="28"/>
          <w:szCs w:val="28"/>
        </w:rPr>
      </w:pPr>
    </w:p>
    <w:p w:rsidR="00DA7A31" w:rsidRPr="00DA7A31" w:rsidRDefault="00DA7A31" w:rsidP="00DA7A31">
      <w:pPr>
        <w:jc w:val="both"/>
        <w:rPr>
          <w:sz w:val="28"/>
          <w:szCs w:val="28"/>
        </w:rPr>
      </w:pPr>
    </w:p>
    <w:p w:rsidR="00B522DE" w:rsidRDefault="00B522DE" w:rsidP="00DA7A31">
      <w:pPr>
        <w:jc w:val="both"/>
        <w:rPr>
          <w:sz w:val="28"/>
          <w:szCs w:val="28"/>
        </w:rPr>
      </w:pPr>
    </w:p>
    <w:p w:rsidR="00B522DE" w:rsidRDefault="00B522DE" w:rsidP="00DA7A31">
      <w:pPr>
        <w:jc w:val="both"/>
        <w:rPr>
          <w:sz w:val="28"/>
          <w:szCs w:val="28"/>
        </w:rPr>
      </w:pPr>
    </w:p>
    <w:p w:rsidR="00B522DE" w:rsidRDefault="00B522DE" w:rsidP="00DA7A31">
      <w:pPr>
        <w:jc w:val="both"/>
        <w:rPr>
          <w:sz w:val="28"/>
          <w:szCs w:val="28"/>
        </w:rPr>
      </w:pPr>
    </w:p>
    <w:p w:rsidR="00B522DE" w:rsidRDefault="00B522DE" w:rsidP="00DA7A31">
      <w:pPr>
        <w:jc w:val="both"/>
        <w:rPr>
          <w:sz w:val="28"/>
          <w:szCs w:val="28"/>
        </w:rPr>
      </w:pPr>
    </w:p>
    <w:p w:rsidR="00192E21" w:rsidRDefault="00192E21" w:rsidP="00DA7A31">
      <w:pPr>
        <w:jc w:val="both"/>
        <w:rPr>
          <w:sz w:val="28"/>
          <w:szCs w:val="28"/>
        </w:rPr>
      </w:pPr>
    </w:p>
    <w:p w:rsidR="00192E21" w:rsidRDefault="00192E21" w:rsidP="00DA7A31">
      <w:pPr>
        <w:jc w:val="both"/>
        <w:rPr>
          <w:sz w:val="28"/>
          <w:szCs w:val="28"/>
        </w:rPr>
      </w:pPr>
    </w:p>
    <w:p w:rsidR="00192E21" w:rsidRDefault="00192E21" w:rsidP="00DA7A31">
      <w:pPr>
        <w:jc w:val="both"/>
        <w:rPr>
          <w:sz w:val="28"/>
          <w:szCs w:val="28"/>
        </w:rPr>
      </w:pPr>
    </w:p>
    <w:p w:rsidR="00B522DE" w:rsidRPr="00D44A0B" w:rsidRDefault="00B522DE" w:rsidP="00B522DE">
      <w:pPr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Pr="00D44A0B">
        <w:rPr>
          <w:sz w:val="28"/>
          <w:szCs w:val="28"/>
        </w:rPr>
        <w:t>Введение</w:t>
      </w:r>
    </w:p>
    <w:p w:rsidR="00B522DE" w:rsidRPr="00D44A0B" w:rsidRDefault="00B522DE" w:rsidP="00B522DE">
      <w:pPr>
        <w:jc w:val="center"/>
        <w:rPr>
          <w:sz w:val="28"/>
          <w:szCs w:val="28"/>
        </w:rPr>
      </w:pPr>
    </w:p>
    <w:p w:rsidR="00B522DE" w:rsidRPr="00D44A0B" w:rsidRDefault="00B522DE" w:rsidP="001C3DDE">
      <w:pPr>
        <w:spacing w:line="360" w:lineRule="auto"/>
        <w:jc w:val="both"/>
        <w:rPr>
          <w:sz w:val="28"/>
          <w:szCs w:val="28"/>
        </w:rPr>
      </w:pPr>
      <w:r w:rsidRPr="00D44A0B">
        <w:t xml:space="preserve">     </w:t>
      </w:r>
      <w:r w:rsidRPr="00D44A0B">
        <w:rPr>
          <w:sz w:val="28"/>
          <w:szCs w:val="28"/>
        </w:rPr>
        <w:t>Курс «Измерительные преобразователи» является базовым при подготовке квалифицированных специалистов в области приборостроения. Полученные знания помо</w:t>
      </w:r>
      <w:r>
        <w:rPr>
          <w:sz w:val="28"/>
          <w:szCs w:val="28"/>
        </w:rPr>
        <w:t xml:space="preserve">гут </w:t>
      </w:r>
      <w:r w:rsidRPr="00D44A0B">
        <w:rPr>
          <w:sz w:val="28"/>
          <w:szCs w:val="28"/>
        </w:rPr>
        <w:t xml:space="preserve"> студентам более детально и </w:t>
      </w:r>
      <w:proofErr w:type="gramStart"/>
      <w:r w:rsidRPr="00D44A0B">
        <w:rPr>
          <w:sz w:val="28"/>
          <w:szCs w:val="28"/>
        </w:rPr>
        <w:t>целенаправленной</w:t>
      </w:r>
      <w:proofErr w:type="gramEnd"/>
      <w:r w:rsidRPr="00D44A0B">
        <w:rPr>
          <w:sz w:val="28"/>
          <w:szCs w:val="28"/>
        </w:rPr>
        <w:t xml:space="preserve"> ориентироваться в вопросах выбора и применения датчиков в информационно-измерительных системах.</w:t>
      </w:r>
    </w:p>
    <w:p w:rsidR="00B522DE" w:rsidRPr="00D44A0B" w:rsidRDefault="00B522DE" w:rsidP="001C3DDE">
      <w:pPr>
        <w:spacing w:line="360" w:lineRule="auto"/>
        <w:jc w:val="both"/>
        <w:rPr>
          <w:sz w:val="28"/>
          <w:szCs w:val="28"/>
        </w:rPr>
      </w:pPr>
      <w:r w:rsidRPr="00D44A0B">
        <w:rPr>
          <w:sz w:val="28"/>
          <w:szCs w:val="28"/>
        </w:rPr>
        <w:t xml:space="preserve">     Приведены </w:t>
      </w:r>
      <w:r>
        <w:rPr>
          <w:sz w:val="28"/>
          <w:szCs w:val="28"/>
        </w:rPr>
        <w:t>различные принципы преобразования входной физической величины в параметры удобные для дальнейшей передачи информации.</w:t>
      </w: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192E21" w:rsidRDefault="00192E21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522DE" w:rsidRDefault="00B522DE" w:rsidP="00B86E6A">
      <w:pPr>
        <w:pStyle w:val="Style1"/>
        <w:widowControl/>
        <w:jc w:val="center"/>
        <w:rPr>
          <w:rStyle w:val="FontStyle55"/>
          <w:sz w:val="28"/>
        </w:rPr>
      </w:pPr>
    </w:p>
    <w:p w:rsidR="00B86E6A" w:rsidRPr="009725CE" w:rsidRDefault="00B522DE" w:rsidP="00B86E6A">
      <w:pPr>
        <w:pStyle w:val="Style1"/>
        <w:widowControl/>
        <w:jc w:val="center"/>
        <w:rPr>
          <w:rStyle w:val="FontStyle55"/>
          <w:b/>
          <w:sz w:val="28"/>
        </w:rPr>
      </w:pPr>
      <w:r w:rsidRPr="009725CE">
        <w:rPr>
          <w:rStyle w:val="FontStyle55"/>
          <w:b/>
          <w:sz w:val="28"/>
        </w:rPr>
        <w:lastRenderedPageBreak/>
        <w:t>2.</w:t>
      </w:r>
      <w:r w:rsidR="00B86E6A" w:rsidRPr="009725CE">
        <w:rPr>
          <w:rStyle w:val="FontStyle55"/>
          <w:b/>
          <w:sz w:val="28"/>
        </w:rPr>
        <w:t>Общие вопросы построения</w:t>
      </w:r>
      <w:r w:rsidR="00B86E6A" w:rsidRPr="009725CE">
        <w:rPr>
          <w:rStyle w:val="FontStyle55"/>
          <w:b/>
          <w:sz w:val="28"/>
        </w:rPr>
        <w:br/>
        <w:t>и применения датчиков</w:t>
      </w:r>
    </w:p>
    <w:p w:rsidR="00B86E6A" w:rsidRPr="009725CE" w:rsidRDefault="00B86E6A" w:rsidP="00B86E6A">
      <w:pPr>
        <w:pStyle w:val="Style1"/>
        <w:widowControl/>
        <w:jc w:val="center"/>
        <w:rPr>
          <w:rStyle w:val="FontStyle55"/>
          <w:b/>
          <w:sz w:val="28"/>
        </w:rPr>
      </w:pPr>
    </w:p>
    <w:p w:rsidR="00B86E6A" w:rsidRDefault="009725CE" w:rsidP="006C7D43">
      <w:pPr>
        <w:pStyle w:val="Style2"/>
        <w:widowControl/>
        <w:jc w:val="center"/>
        <w:rPr>
          <w:rStyle w:val="FontStyle58"/>
          <w:b w:val="0"/>
          <w:sz w:val="28"/>
        </w:rPr>
      </w:pPr>
      <w:r>
        <w:rPr>
          <w:rStyle w:val="FontStyle58"/>
          <w:b w:val="0"/>
          <w:sz w:val="28"/>
        </w:rPr>
        <w:t>2</w:t>
      </w:r>
      <w:r w:rsidR="006C7D43">
        <w:rPr>
          <w:rStyle w:val="FontStyle58"/>
          <w:b w:val="0"/>
          <w:sz w:val="28"/>
        </w:rPr>
        <w:t xml:space="preserve">.1.  </w:t>
      </w:r>
      <w:r w:rsidR="00B86E6A" w:rsidRPr="00B86E6A">
        <w:rPr>
          <w:rStyle w:val="FontStyle58"/>
          <w:b w:val="0"/>
          <w:sz w:val="28"/>
        </w:rPr>
        <w:t>Понятие «датчик». Классификация датчиков</w:t>
      </w:r>
    </w:p>
    <w:p w:rsidR="00B86E6A" w:rsidRPr="00B86E6A" w:rsidRDefault="00B86E6A" w:rsidP="00B86E6A">
      <w:pPr>
        <w:pStyle w:val="Style2"/>
        <w:widowControl/>
        <w:ind w:left="720"/>
        <w:rPr>
          <w:rStyle w:val="FontStyle58"/>
          <w:b w:val="0"/>
          <w:sz w:val="28"/>
        </w:rPr>
      </w:pPr>
    </w:p>
    <w:p w:rsidR="00B86E6A" w:rsidRPr="00B86E6A" w:rsidRDefault="00B86E6A" w:rsidP="00937A2B">
      <w:pPr>
        <w:pStyle w:val="Style3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t>Мир датчиков чрезвычайно разнообразен</w:t>
      </w:r>
      <w:r w:rsidRPr="00B86E6A">
        <w:rPr>
          <w:rStyle w:val="FontStyle56"/>
          <w:sz w:val="28"/>
        </w:rPr>
        <w:t xml:space="preserve">: 1) большое </w:t>
      </w:r>
      <w:r w:rsidRPr="00B86E6A">
        <w:rPr>
          <w:rStyle w:val="FontStyle67"/>
          <w:sz w:val="28"/>
        </w:rPr>
        <w:t>число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измеряемых</w:t>
      </w:r>
      <w:r w:rsidR="009648C6" w:rsidRPr="009648C6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физических величин, или параметров исследуемого объекта (температура,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тепловые потоки, давление, расходы, скорости и т.д.); 2)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разнообразие</w:t>
      </w:r>
      <w:r w:rsidR="009648C6" w:rsidRPr="009648C6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физических зависимостей, используемых для измерительных преобразований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(</w:t>
      </w:r>
      <w:proofErr w:type="spellStart"/>
      <w:r w:rsidRPr="00B86E6A">
        <w:rPr>
          <w:rStyle w:val="FontStyle67"/>
          <w:sz w:val="28"/>
        </w:rPr>
        <w:t>терморезистивный</w:t>
      </w:r>
      <w:proofErr w:type="spellEnd"/>
      <w:r w:rsidRPr="00B86E6A">
        <w:rPr>
          <w:rStyle w:val="FontStyle67"/>
          <w:sz w:val="28"/>
        </w:rPr>
        <w:t>, термоэлектрический,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фотоэлектрический,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пьезоэлектрический и другие эффекты);</w:t>
      </w:r>
      <w:proofErr w:type="gramEnd"/>
      <w:r w:rsidRPr="00B86E6A">
        <w:rPr>
          <w:rStyle w:val="FontStyle67"/>
          <w:sz w:val="28"/>
        </w:rPr>
        <w:t xml:space="preserve"> </w:t>
      </w:r>
      <w:proofErr w:type="gramStart"/>
      <w:r w:rsidRPr="00B86E6A">
        <w:rPr>
          <w:rStyle w:val="FontStyle67"/>
          <w:sz w:val="28"/>
        </w:rPr>
        <w:t>3) разнообразие современных объектов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измерения, предопределяющих специфику требований к датчикам 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измерениям в целом (ракетно-космическая техника, авиация, судостроение,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энергетика,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атомная техника, общепромышленные объекты и т.д.);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разнообразие параметров и характеристик самих датчиков</w:t>
      </w:r>
      <w:r w:rsidR="009648C6" w:rsidRPr="009648C6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(чувствительность, диапазон измерений, быстродействие, точность,</w:t>
      </w:r>
      <w:r w:rsidR="009648C6" w:rsidRPr="009648C6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надежность, присоединительные размеры, глубина погружения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чувствительного элемента и т.д.).</w:t>
      </w:r>
      <w:proofErr w:type="gramEnd"/>
    </w:p>
    <w:p w:rsidR="00B86E6A" w:rsidRPr="00B86E6A" w:rsidRDefault="00B86E6A" w:rsidP="00937A2B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Любой вновь создаваемый технический объект, в особенности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сложный,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нуждается в экспериментальной отработке и проверке заложенных в него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проектных решений и расчетов. В процессе таких испытаний именно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датчикам отводится роль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восприятия и первичного преобразования информации об испытуемом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объекте. Для этого датчики должны наиболее точно соответствовать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условиям измерений, а измерительные процедуры в последующих звеньях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информационно-измерительной системы должны по возможности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освободить результаты измерений от наслоений погрешностей в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целесообразных и при этом допустимых пределах. Собственные</w:t>
      </w:r>
      <w:r>
        <w:rPr>
          <w:rStyle w:val="FontStyle67"/>
          <w:sz w:val="28"/>
        </w:rPr>
        <w:t xml:space="preserve"> п</w:t>
      </w:r>
      <w:r w:rsidRPr="00B86E6A">
        <w:rPr>
          <w:rStyle w:val="FontStyle67"/>
          <w:sz w:val="28"/>
        </w:rPr>
        <w:t>огрешности датчика есть результат не только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технических несовершенств, но и являются теоретической неизбежностью.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Ошибки датчиков никогда не могут быть полностью исключены или сделаны</w:t>
      </w:r>
      <w:r w:rsidR="009648C6" w:rsidRPr="009648C6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бесконечно малыми. Стремление получить больше информации от датчика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(повысить его точность выше целесообразных пределов) неизбежно ведет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либо к его крайней уязвимости и в результате к неработоспособности, либо к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такому местному росту энтропии, что будет нарушен сам исследуемый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процесс. Поэтому при проектировании датчиков применительно к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конкретной измерительной задаче, либо при выборе датчика из числа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существующих, должна быть достигнута гармония между метрологическими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и </w:t>
      </w:r>
      <w:proofErr w:type="spellStart"/>
      <w:r w:rsidRPr="00B86E6A">
        <w:rPr>
          <w:rStyle w:val="FontStyle67"/>
          <w:sz w:val="28"/>
        </w:rPr>
        <w:t>надежностными</w:t>
      </w:r>
      <w:proofErr w:type="spellEnd"/>
      <w:r w:rsidRPr="00B86E6A">
        <w:rPr>
          <w:rStyle w:val="FontStyle67"/>
          <w:sz w:val="28"/>
        </w:rPr>
        <w:t xml:space="preserve"> характеристиками датчика для данных условий измерений.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Именно этими соображениями ограничивается возможность обеспечения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«универсальности» датчиков, к которой стремятся проектанты в попытках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ограничить их номенклатуру, и объясняется довольно внушительное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представительство разнообразных «специальных» датчиков,</w:t>
      </w:r>
      <w:r w:rsidR="009648C6" w:rsidRPr="009648C6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разрабатываемых «под задачу».</w:t>
      </w:r>
    </w:p>
    <w:p w:rsidR="00B86E6A" w:rsidRPr="00B86E6A" w:rsidRDefault="00B86E6A" w:rsidP="00937A2B">
      <w:pPr>
        <w:pStyle w:val="Style3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lastRenderedPageBreak/>
        <w:t>Однако универсальность датчиков предполагает массовость их</w:t>
      </w:r>
      <w:r w:rsidRPr="00B86E6A">
        <w:rPr>
          <w:rStyle w:val="FontStyle67"/>
          <w:sz w:val="28"/>
        </w:rPr>
        <w:br/>
        <w:t>использования и изготовления и, следовательно, высокую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технологичность и</w:t>
      </w:r>
      <w:r>
        <w:rPr>
          <w:rStyle w:val="FontStyle67"/>
          <w:sz w:val="28"/>
        </w:rPr>
        <w:t xml:space="preserve"> т</w:t>
      </w:r>
      <w:r w:rsidRPr="00B86E6A">
        <w:rPr>
          <w:rStyle w:val="FontStyle67"/>
          <w:sz w:val="28"/>
        </w:rPr>
        <w:t>аким образом, в изложенной трактовке датчик — это</w:t>
      </w:r>
      <w:r w:rsidR="009648C6" w:rsidRPr="009648C6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самостоятельное, конструктивно автономное средство измерений,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размещаемое в месте отбора информации, исполняющее функцию</w:t>
      </w:r>
      <w:r w:rsidR="009648C6" w:rsidRPr="009648C6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первичного преобразования измеряемой физической величины в</w:t>
      </w:r>
      <w:r w:rsidR="009648C6" w:rsidRPr="009648C6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электрическую или электромагнитную величину, состоящее из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минимально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необходимого числа звеньев</w:t>
      </w:r>
      <w:r w:rsidR="009648C6" w:rsidRPr="009648C6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преобразования измеряемой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величины,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обладающее однозначной функцией преобразования и требуемыми для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данных</w:t>
      </w:r>
      <w:proofErr w:type="gramEnd"/>
      <w:r w:rsidRPr="00B86E6A">
        <w:rPr>
          <w:rStyle w:val="FontStyle67"/>
          <w:sz w:val="28"/>
        </w:rPr>
        <w:t xml:space="preserve"> целей измерений взаимно согласованными (непротиворечивыми)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метрологическими и </w:t>
      </w:r>
      <w:proofErr w:type="spellStart"/>
      <w:r w:rsidRPr="00B86E6A">
        <w:rPr>
          <w:rStyle w:val="FontStyle67"/>
          <w:sz w:val="28"/>
        </w:rPr>
        <w:t>надежностными</w:t>
      </w:r>
      <w:proofErr w:type="spellEnd"/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характеристиками.</w:t>
      </w:r>
    </w:p>
    <w:p w:rsidR="00937A2B" w:rsidRPr="00B86E6A" w:rsidRDefault="00B86E6A" w:rsidP="009648C6">
      <w:pPr>
        <w:pStyle w:val="Style10"/>
        <w:widowControl/>
        <w:ind w:firstLine="567"/>
        <w:jc w:val="both"/>
        <w:rPr>
          <w:rStyle w:val="FontStyle58"/>
          <w:b w:val="0"/>
          <w:sz w:val="28"/>
        </w:rPr>
      </w:pPr>
      <w:proofErr w:type="gramStart"/>
      <w:r w:rsidRPr="00B86E6A">
        <w:rPr>
          <w:rStyle w:val="FontStyle67"/>
          <w:sz w:val="28"/>
        </w:rPr>
        <w:t>Такой смысл, тем самым вкладываемый в понятие «датчик», позволяет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одновременно обеспечить высокую технологичность базовых </w:t>
      </w:r>
      <w:proofErr w:type="spellStart"/>
      <w:r w:rsidRPr="00B86E6A">
        <w:rPr>
          <w:rStyle w:val="FontStyle67"/>
          <w:sz w:val="28"/>
        </w:rPr>
        <w:t>конструктивов</w:t>
      </w:r>
      <w:proofErr w:type="spellEnd"/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датчиков и строить на их основе унифицированные ряды датчиков,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отвечающих интересам измерений всего многообразия объектов техники</w:t>
      </w:r>
      <w:r>
        <w:rPr>
          <w:rStyle w:val="FontStyle67"/>
          <w:sz w:val="28"/>
        </w:rPr>
        <w:t xml:space="preserve"> </w:t>
      </w:r>
      <w:proofErr w:type="spellStart"/>
      <w:r w:rsidR="00937A2B" w:rsidRPr="00B86E6A">
        <w:rPr>
          <w:rStyle w:val="FontStyle58"/>
          <w:b w:val="0"/>
          <w:sz w:val="28"/>
        </w:rPr>
        <w:t>отработанность</w:t>
      </w:r>
      <w:proofErr w:type="spellEnd"/>
      <w:r w:rsidR="00937A2B" w:rsidRPr="00B86E6A">
        <w:rPr>
          <w:rStyle w:val="FontStyle58"/>
          <w:b w:val="0"/>
          <w:sz w:val="28"/>
        </w:rPr>
        <w:t>, что в специальных датчиках может быть реализовано лишь в</w:t>
      </w:r>
      <w:r w:rsidR="00937A2B">
        <w:rPr>
          <w:rStyle w:val="FontStyle58"/>
          <w:b w:val="0"/>
          <w:sz w:val="28"/>
        </w:rPr>
        <w:t xml:space="preserve"> </w:t>
      </w:r>
      <w:r w:rsidR="00937A2B" w:rsidRPr="00B86E6A">
        <w:rPr>
          <w:rStyle w:val="FontStyle58"/>
          <w:b w:val="0"/>
          <w:sz w:val="28"/>
        </w:rPr>
        <w:t>редких случаях.</w:t>
      </w:r>
      <w:proofErr w:type="gramEnd"/>
    </w:p>
    <w:p w:rsidR="00937A2B" w:rsidRPr="00B86E6A" w:rsidRDefault="00937A2B" w:rsidP="00937A2B">
      <w:pPr>
        <w:pStyle w:val="Style24"/>
        <w:widowControl/>
        <w:ind w:firstLine="567"/>
        <w:jc w:val="both"/>
        <w:rPr>
          <w:rStyle w:val="FontStyle58"/>
          <w:b w:val="0"/>
          <w:sz w:val="28"/>
        </w:rPr>
      </w:pPr>
      <w:r w:rsidRPr="00B86E6A">
        <w:rPr>
          <w:rStyle w:val="FontStyle58"/>
          <w:b w:val="0"/>
          <w:sz w:val="28"/>
        </w:rPr>
        <w:t>Несмотря на привычность термина «датчик», есть необходимость дать</w:t>
      </w:r>
      <w:r w:rsidRPr="00B86E6A">
        <w:rPr>
          <w:rStyle w:val="FontStyle58"/>
          <w:b w:val="0"/>
          <w:sz w:val="28"/>
        </w:rPr>
        <w:br/>
        <w:t>содержательное определение этого понятия. В отечественной и зарубежной</w:t>
      </w:r>
      <w:r w:rsidRPr="00B86E6A">
        <w:rPr>
          <w:rStyle w:val="FontStyle58"/>
          <w:b w:val="0"/>
          <w:sz w:val="28"/>
        </w:rPr>
        <w:br/>
        <w:t>практике и литературе наряду с термином «датчик» получили</w:t>
      </w:r>
      <w:r w:rsidRPr="00B86E6A">
        <w:rPr>
          <w:rStyle w:val="FontStyle58"/>
          <w:b w:val="0"/>
          <w:sz w:val="28"/>
        </w:rPr>
        <w:br/>
        <w:t>распространение термины «первичный измерительный преобразователь» и</w:t>
      </w:r>
      <w:r w:rsidRPr="00B86E6A">
        <w:rPr>
          <w:rStyle w:val="FontStyle58"/>
          <w:b w:val="0"/>
          <w:sz w:val="28"/>
        </w:rPr>
        <w:br/>
        <w:t>«сенсор».</w:t>
      </w:r>
    </w:p>
    <w:p w:rsidR="00937A2B" w:rsidRPr="00B86E6A" w:rsidRDefault="00937A2B" w:rsidP="00937A2B">
      <w:pPr>
        <w:pStyle w:val="Style24"/>
        <w:widowControl/>
        <w:ind w:firstLine="567"/>
        <w:jc w:val="both"/>
        <w:rPr>
          <w:rStyle w:val="FontStyle58"/>
          <w:b w:val="0"/>
          <w:sz w:val="28"/>
        </w:rPr>
      </w:pPr>
      <w:r w:rsidRPr="00B86E6A">
        <w:rPr>
          <w:rStyle w:val="FontStyle58"/>
          <w:b w:val="0"/>
          <w:sz w:val="28"/>
        </w:rPr>
        <w:t>Главным достоинством термина «датчик» является лаконичность, традиционность и</w:t>
      </w:r>
      <w:r>
        <w:rPr>
          <w:rStyle w:val="FontStyle58"/>
          <w:b w:val="0"/>
          <w:sz w:val="28"/>
        </w:rPr>
        <w:t xml:space="preserve"> </w:t>
      </w:r>
      <w:r w:rsidRPr="00B86E6A">
        <w:rPr>
          <w:rStyle w:val="FontStyle58"/>
          <w:b w:val="0"/>
          <w:sz w:val="28"/>
        </w:rPr>
        <w:t xml:space="preserve">привычность (что </w:t>
      </w:r>
      <w:r w:rsidR="008067CC" w:rsidRPr="00B86E6A">
        <w:rPr>
          <w:rStyle w:val="FontStyle58"/>
          <w:b w:val="0"/>
          <w:sz w:val="28"/>
        </w:rPr>
        <w:t>впрочем,</w:t>
      </w:r>
      <w:r w:rsidRPr="00B86E6A">
        <w:rPr>
          <w:rStyle w:val="FontStyle58"/>
          <w:b w:val="0"/>
          <w:sz w:val="28"/>
        </w:rPr>
        <w:t xml:space="preserve"> немало). Термин «первичный измерительный</w:t>
      </w:r>
      <w:r>
        <w:rPr>
          <w:rStyle w:val="FontStyle58"/>
          <w:b w:val="0"/>
          <w:sz w:val="28"/>
        </w:rPr>
        <w:t xml:space="preserve"> </w:t>
      </w:r>
      <w:r w:rsidRPr="00B86E6A">
        <w:rPr>
          <w:rStyle w:val="FontStyle58"/>
          <w:b w:val="0"/>
          <w:sz w:val="28"/>
        </w:rPr>
        <w:t>преобразователь» базируется на понимании измерительного процесса как</w:t>
      </w:r>
      <w:r>
        <w:rPr>
          <w:rStyle w:val="FontStyle58"/>
          <w:b w:val="0"/>
          <w:sz w:val="28"/>
        </w:rPr>
        <w:t xml:space="preserve"> </w:t>
      </w:r>
      <w:r w:rsidRPr="00B86E6A">
        <w:rPr>
          <w:rStyle w:val="FontStyle58"/>
          <w:b w:val="0"/>
          <w:sz w:val="28"/>
        </w:rPr>
        <w:t>последовательности преобразований, где датчику отводится роль первого</w:t>
      </w:r>
      <w:r>
        <w:rPr>
          <w:rStyle w:val="FontStyle58"/>
          <w:b w:val="0"/>
          <w:sz w:val="28"/>
        </w:rPr>
        <w:t xml:space="preserve"> </w:t>
      </w:r>
      <w:r w:rsidRPr="00B86E6A">
        <w:rPr>
          <w:rStyle w:val="FontStyle58"/>
          <w:b w:val="0"/>
          <w:sz w:val="28"/>
        </w:rPr>
        <w:t>звена — преобразователя физической измеряемой величины в величину,</w:t>
      </w:r>
      <w:r>
        <w:rPr>
          <w:rStyle w:val="FontStyle58"/>
          <w:b w:val="0"/>
          <w:sz w:val="28"/>
        </w:rPr>
        <w:t xml:space="preserve"> </w:t>
      </w:r>
      <w:r w:rsidRPr="00B86E6A">
        <w:rPr>
          <w:rStyle w:val="FontStyle58"/>
          <w:b w:val="0"/>
          <w:sz w:val="28"/>
        </w:rPr>
        <w:t>пригодную для последующего преобразования или восприятия. В этом</w:t>
      </w:r>
      <w:r>
        <w:rPr>
          <w:rStyle w:val="FontStyle58"/>
          <w:b w:val="0"/>
          <w:sz w:val="28"/>
        </w:rPr>
        <w:t xml:space="preserve"> </w:t>
      </w:r>
      <w:r w:rsidRPr="00B86E6A">
        <w:rPr>
          <w:rStyle w:val="FontStyle58"/>
          <w:b w:val="0"/>
          <w:sz w:val="28"/>
        </w:rPr>
        <w:t xml:space="preserve">смысле термин «первичный измерительный </w:t>
      </w:r>
      <w:r w:rsidRPr="007C0E95">
        <w:rPr>
          <w:rStyle w:val="FontStyle58"/>
          <w:b w:val="0"/>
          <w:sz w:val="28"/>
        </w:rPr>
        <w:t>преобразователь</w:t>
      </w:r>
      <w:r w:rsidRPr="00B86E6A">
        <w:rPr>
          <w:rStyle w:val="FontStyle58"/>
          <w:b w:val="0"/>
          <w:sz w:val="28"/>
        </w:rPr>
        <w:t>» и точен, и</w:t>
      </w:r>
      <w:r w:rsidRPr="00B86E6A">
        <w:rPr>
          <w:rStyle w:val="FontStyle58"/>
          <w:b w:val="0"/>
          <w:sz w:val="28"/>
        </w:rPr>
        <w:br/>
        <w:t>содержателен. Единственным её недостатком является его</w:t>
      </w:r>
      <w:r>
        <w:rPr>
          <w:rStyle w:val="FontStyle58"/>
          <w:b w:val="0"/>
          <w:sz w:val="28"/>
        </w:rPr>
        <w:t xml:space="preserve"> </w:t>
      </w:r>
      <w:r w:rsidRPr="00B86E6A">
        <w:rPr>
          <w:rStyle w:val="FontStyle58"/>
          <w:b w:val="0"/>
          <w:sz w:val="28"/>
        </w:rPr>
        <w:t>некоторая громоздкость</w:t>
      </w:r>
      <w:r>
        <w:rPr>
          <w:rStyle w:val="FontStyle58"/>
          <w:b w:val="0"/>
          <w:sz w:val="28"/>
        </w:rPr>
        <w:t>.</w:t>
      </w:r>
    </w:p>
    <w:p w:rsidR="00937A2B" w:rsidRPr="00B86E6A" w:rsidRDefault="00937A2B" w:rsidP="00937A2B">
      <w:pPr>
        <w:pStyle w:val="Style24"/>
        <w:widowControl/>
        <w:ind w:firstLine="567"/>
        <w:jc w:val="both"/>
        <w:rPr>
          <w:rStyle w:val="FontStyle58"/>
          <w:b w:val="0"/>
          <w:sz w:val="28"/>
        </w:rPr>
      </w:pPr>
      <w:r w:rsidRPr="00B86E6A">
        <w:rPr>
          <w:rStyle w:val="FontStyle58"/>
          <w:b w:val="0"/>
          <w:sz w:val="28"/>
        </w:rPr>
        <w:t xml:space="preserve">Термин «сенсор» широко распространен за рубежом </w:t>
      </w:r>
      <w:r w:rsidRPr="00B86E6A">
        <w:rPr>
          <w:rStyle w:val="FontStyle65"/>
          <w:i w:val="0"/>
          <w:spacing w:val="0"/>
          <w:sz w:val="28"/>
        </w:rPr>
        <w:t xml:space="preserve">и </w:t>
      </w:r>
      <w:r w:rsidRPr="00B86E6A">
        <w:rPr>
          <w:rStyle w:val="FontStyle58"/>
          <w:b w:val="0"/>
          <w:sz w:val="28"/>
        </w:rPr>
        <w:t>является там</w:t>
      </w:r>
      <w:r w:rsidRPr="00B86E6A">
        <w:rPr>
          <w:rStyle w:val="FontStyle58"/>
          <w:b w:val="0"/>
          <w:sz w:val="28"/>
        </w:rPr>
        <w:br/>
        <w:t xml:space="preserve">синонимом термина «датчик». Его происхождение от английского </w:t>
      </w:r>
      <w:r w:rsidRPr="00B86E6A">
        <w:rPr>
          <w:rStyle w:val="FontStyle58"/>
          <w:b w:val="0"/>
          <w:sz w:val="28"/>
          <w:lang w:val="en-US"/>
        </w:rPr>
        <w:t>sense</w:t>
      </w:r>
      <w:r w:rsidRPr="00B86E6A">
        <w:rPr>
          <w:rStyle w:val="FontStyle58"/>
          <w:b w:val="0"/>
          <w:sz w:val="28"/>
        </w:rPr>
        <w:t xml:space="preserve"> —</w:t>
      </w:r>
      <w:r w:rsidRPr="00B86E6A">
        <w:rPr>
          <w:rStyle w:val="FontStyle58"/>
          <w:b w:val="0"/>
          <w:sz w:val="28"/>
        </w:rPr>
        <w:br/>
        <w:t>чувствовать, ощущать, что точнее, чем «датчик», но менее полно и</w:t>
      </w:r>
      <w:r w:rsidRPr="00B86E6A">
        <w:rPr>
          <w:rStyle w:val="FontStyle58"/>
          <w:b w:val="0"/>
          <w:sz w:val="28"/>
        </w:rPr>
        <w:br/>
        <w:t>содержательно, чем «первичный измерительный преобразователь». В</w:t>
      </w:r>
      <w:r w:rsidRPr="00B86E6A">
        <w:rPr>
          <w:rStyle w:val="FontStyle58"/>
          <w:b w:val="0"/>
          <w:sz w:val="28"/>
        </w:rPr>
        <w:br/>
        <w:t>отечественной официальной терминологии термин «первичный</w:t>
      </w:r>
      <w:r w:rsidRPr="00B86E6A">
        <w:rPr>
          <w:rStyle w:val="FontStyle58"/>
          <w:b w:val="0"/>
          <w:sz w:val="28"/>
        </w:rPr>
        <w:br/>
        <w:t>измерительный прео</w:t>
      </w:r>
      <w:r w:rsidR="00C9313E">
        <w:rPr>
          <w:rStyle w:val="FontStyle58"/>
          <w:b w:val="0"/>
          <w:sz w:val="28"/>
        </w:rPr>
        <w:t>бразователь» не допускается [1]</w:t>
      </w:r>
      <w:r w:rsidR="00C9313E" w:rsidRPr="00C9313E">
        <w:rPr>
          <w:rStyle w:val="FontStyle58"/>
          <w:b w:val="0"/>
          <w:sz w:val="28"/>
        </w:rPr>
        <w:t>,</w:t>
      </w:r>
      <w:r w:rsidRPr="00B86E6A">
        <w:rPr>
          <w:rStyle w:val="FontStyle58"/>
          <w:b w:val="0"/>
          <w:sz w:val="28"/>
        </w:rPr>
        <w:t xml:space="preserve"> а термин «сенсор»</w:t>
      </w:r>
      <w:r w:rsidRPr="00B86E6A">
        <w:rPr>
          <w:rStyle w:val="FontStyle58"/>
          <w:b w:val="0"/>
          <w:sz w:val="28"/>
        </w:rPr>
        <w:br/>
        <w:t>связывается с микроэлектронными технологиями и трактуется как</w:t>
      </w:r>
      <w:r w:rsidRPr="00B86E6A">
        <w:rPr>
          <w:rStyle w:val="FontStyle58"/>
          <w:b w:val="0"/>
          <w:sz w:val="28"/>
        </w:rPr>
        <w:br/>
        <w:t>«измерительный преобразователь физических величин, не требующий</w:t>
      </w:r>
      <w:r w:rsidRPr="00B86E6A">
        <w:rPr>
          <w:rStyle w:val="FontStyle58"/>
          <w:b w:val="0"/>
          <w:sz w:val="28"/>
        </w:rPr>
        <w:br/>
        <w:t>обязательной метрологической аттестации как самостоятельное средство</w:t>
      </w:r>
      <w:r w:rsidRPr="00B86E6A">
        <w:rPr>
          <w:rStyle w:val="FontStyle58"/>
          <w:b w:val="0"/>
          <w:sz w:val="28"/>
        </w:rPr>
        <w:br/>
        <w:t xml:space="preserve">измерений» </w:t>
      </w:r>
      <w:r w:rsidRPr="00B86E6A">
        <w:rPr>
          <w:rStyle w:val="FontStyle67"/>
          <w:sz w:val="28"/>
        </w:rPr>
        <w:t>[2]</w:t>
      </w:r>
      <w:r w:rsidRPr="00B86E6A">
        <w:rPr>
          <w:rStyle w:val="FontStyle58"/>
          <w:b w:val="0"/>
          <w:sz w:val="28"/>
        </w:rPr>
        <w:t>. В такой интерпретации «сенсор» — это некий полуфабрикат</w:t>
      </w:r>
      <w:r w:rsidRPr="00B86E6A">
        <w:rPr>
          <w:rStyle w:val="FontStyle58"/>
          <w:b w:val="0"/>
          <w:sz w:val="28"/>
        </w:rPr>
        <w:br/>
        <w:t>датчика.</w:t>
      </w:r>
    </w:p>
    <w:p w:rsidR="00937A2B" w:rsidRPr="00B86E6A" w:rsidRDefault="00937A2B" w:rsidP="00937A2B">
      <w:pPr>
        <w:pStyle w:val="Style24"/>
        <w:widowControl/>
        <w:ind w:firstLine="567"/>
        <w:jc w:val="both"/>
        <w:rPr>
          <w:rStyle w:val="FontStyle58"/>
          <w:b w:val="0"/>
          <w:sz w:val="28"/>
        </w:rPr>
      </w:pPr>
      <w:r w:rsidRPr="00B86E6A">
        <w:rPr>
          <w:rStyle w:val="FontStyle58"/>
          <w:b w:val="0"/>
          <w:sz w:val="28"/>
        </w:rPr>
        <w:t>Между тем, эти терминологические недоразумения легко устранить,</w:t>
      </w:r>
      <w:r w:rsidRPr="00B86E6A">
        <w:rPr>
          <w:rStyle w:val="FontStyle58"/>
          <w:b w:val="0"/>
          <w:sz w:val="28"/>
        </w:rPr>
        <w:br/>
        <w:t>если между тремя терминами поставить знак официального тождества. В</w:t>
      </w:r>
      <w:r w:rsidRPr="00B86E6A">
        <w:rPr>
          <w:rStyle w:val="FontStyle58"/>
          <w:b w:val="0"/>
          <w:sz w:val="28"/>
        </w:rPr>
        <w:br/>
      </w:r>
      <w:r w:rsidRPr="00B86E6A">
        <w:rPr>
          <w:rStyle w:val="FontStyle58"/>
          <w:b w:val="0"/>
          <w:sz w:val="28"/>
        </w:rPr>
        <w:lastRenderedPageBreak/>
        <w:t>противном случае, если вкладывать разное содержание в термины «датчик» и</w:t>
      </w:r>
      <w:r w:rsidRPr="00B86E6A">
        <w:rPr>
          <w:rStyle w:val="FontStyle58"/>
          <w:b w:val="0"/>
          <w:sz w:val="28"/>
        </w:rPr>
        <w:br/>
        <w:t>«сенсор», то возникнут неизбежные трудности при</w:t>
      </w:r>
      <w:r>
        <w:rPr>
          <w:rStyle w:val="FontStyle58"/>
          <w:b w:val="0"/>
          <w:sz w:val="28"/>
        </w:rPr>
        <w:t xml:space="preserve"> </w:t>
      </w:r>
      <w:r w:rsidRPr="00B86E6A">
        <w:rPr>
          <w:rStyle w:val="FontStyle58"/>
          <w:b w:val="0"/>
          <w:sz w:val="28"/>
        </w:rPr>
        <w:t>переводах отечественных публикаций в зарубежных изданиях.</w:t>
      </w:r>
    </w:p>
    <w:p w:rsidR="00937A2B" w:rsidRPr="00B86E6A" w:rsidRDefault="00937A2B" w:rsidP="00937A2B">
      <w:pPr>
        <w:pStyle w:val="Style9"/>
        <w:widowControl/>
        <w:ind w:firstLine="567"/>
        <w:jc w:val="both"/>
        <w:rPr>
          <w:rStyle w:val="FontStyle58"/>
          <w:b w:val="0"/>
          <w:sz w:val="28"/>
        </w:rPr>
      </w:pPr>
      <w:r w:rsidRPr="00B86E6A">
        <w:rPr>
          <w:rStyle w:val="FontStyle58"/>
          <w:b w:val="0"/>
          <w:sz w:val="28"/>
        </w:rPr>
        <w:t>Прежде, чем дадим окончательное определение термину "датчик", представим общую</w:t>
      </w:r>
      <w:r>
        <w:rPr>
          <w:rStyle w:val="FontStyle58"/>
          <w:b w:val="0"/>
          <w:sz w:val="28"/>
        </w:rPr>
        <w:t xml:space="preserve"> </w:t>
      </w:r>
      <w:r w:rsidRPr="00B86E6A">
        <w:rPr>
          <w:rStyle w:val="FontStyle58"/>
          <w:b w:val="0"/>
          <w:sz w:val="28"/>
        </w:rPr>
        <w:t>картину взаимодействия датчика с объектом измерения</w:t>
      </w:r>
      <w:r>
        <w:rPr>
          <w:rStyle w:val="FontStyle58"/>
          <w:b w:val="0"/>
          <w:sz w:val="28"/>
        </w:rPr>
        <w:t>.</w:t>
      </w:r>
    </w:p>
    <w:p w:rsidR="001743A8" w:rsidRPr="00B86E6A" w:rsidRDefault="00937A2B" w:rsidP="001743A8">
      <w:pPr>
        <w:pStyle w:val="Style4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58"/>
          <w:b w:val="0"/>
          <w:sz w:val="28"/>
        </w:rPr>
        <w:t>В принципе, датчики предназначаются для измерений параметров</w:t>
      </w:r>
      <w:r w:rsidRPr="00B86E6A">
        <w:rPr>
          <w:rStyle w:val="FontStyle58"/>
          <w:b w:val="0"/>
          <w:sz w:val="28"/>
        </w:rPr>
        <w:br/>
        <w:t>четырех агрегатных состояний вещества:</w:t>
      </w:r>
      <w:r>
        <w:rPr>
          <w:rStyle w:val="FontStyle58"/>
          <w:b w:val="0"/>
          <w:sz w:val="28"/>
        </w:rPr>
        <w:t xml:space="preserve"> </w:t>
      </w:r>
      <w:r w:rsidRPr="00B86E6A">
        <w:rPr>
          <w:rStyle w:val="FontStyle58"/>
          <w:b w:val="0"/>
          <w:sz w:val="28"/>
        </w:rPr>
        <w:t>твердое тело (металлы, диэлектрики, полупроводники, композитные</w:t>
      </w:r>
      <w:r>
        <w:rPr>
          <w:rStyle w:val="FontStyle58"/>
          <w:b w:val="0"/>
          <w:sz w:val="28"/>
        </w:rPr>
        <w:t xml:space="preserve"> </w:t>
      </w:r>
      <w:r w:rsidRPr="00B86E6A">
        <w:rPr>
          <w:rStyle w:val="FontStyle58"/>
          <w:b w:val="0"/>
          <w:sz w:val="28"/>
        </w:rPr>
        <w:t>материалы);</w:t>
      </w:r>
      <w:r>
        <w:rPr>
          <w:rStyle w:val="FontStyle58"/>
          <w:b w:val="0"/>
          <w:sz w:val="28"/>
        </w:rPr>
        <w:t xml:space="preserve"> </w:t>
      </w:r>
      <w:r w:rsidRPr="00B86E6A">
        <w:rPr>
          <w:rStyle w:val="FontStyle58"/>
          <w:b w:val="0"/>
          <w:sz w:val="28"/>
        </w:rPr>
        <w:t xml:space="preserve">жидкости (криогенные, </w:t>
      </w:r>
      <w:proofErr w:type="spellStart"/>
      <w:r w:rsidRPr="00B86E6A">
        <w:rPr>
          <w:rStyle w:val="FontStyle58"/>
          <w:b w:val="0"/>
          <w:sz w:val="28"/>
        </w:rPr>
        <w:t>высококипящне</w:t>
      </w:r>
      <w:proofErr w:type="spellEnd"/>
      <w:r w:rsidRPr="00B86E6A">
        <w:rPr>
          <w:rStyle w:val="FontStyle58"/>
          <w:b w:val="0"/>
          <w:sz w:val="28"/>
        </w:rPr>
        <w:t>, расплавленные металлы);</w:t>
      </w:r>
      <w:r>
        <w:rPr>
          <w:rStyle w:val="FontStyle58"/>
          <w:b w:val="0"/>
          <w:sz w:val="28"/>
        </w:rPr>
        <w:t xml:space="preserve"> </w:t>
      </w:r>
      <w:r w:rsidRPr="00B86E6A">
        <w:rPr>
          <w:rStyle w:val="FontStyle58"/>
          <w:b w:val="0"/>
          <w:sz w:val="28"/>
        </w:rPr>
        <w:t>газы (спокойные газы и газовые потоки при давлениях от глубокого</w:t>
      </w:r>
      <w:r>
        <w:rPr>
          <w:rStyle w:val="FontStyle58"/>
          <w:b w:val="0"/>
          <w:sz w:val="28"/>
        </w:rPr>
        <w:t xml:space="preserve"> </w:t>
      </w:r>
      <w:r w:rsidRPr="00B86E6A">
        <w:rPr>
          <w:rStyle w:val="FontStyle58"/>
          <w:b w:val="0"/>
          <w:sz w:val="28"/>
        </w:rPr>
        <w:t>вакуума до высоких давлений):</w:t>
      </w:r>
      <w:r>
        <w:rPr>
          <w:rStyle w:val="FontStyle58"/>
          <w:b w:val="0"/>
          <w:sz w:val="28"/>
        </w:rPr>
        <w:t xml:space="preserve"> </w:t>
      </w:r>
      <w:r w:rsidRPr="00B86E6A">
        <w:rPr>
          <w:rStyle w:val="FontStyle58"/>
          <w:b w:val="0"/>
          <w:sz w:val="28"/>
        </w:rPr>
        <w:t>плазма  (низкотемпературная  плотная  плазма,</w:t>
      </w:r>
      <w:r w:rsidR="009648C6" w:rsidRPr="009648C6">
        <w:rPr>
          <w:rStyle w:val="FontStyle58"/>
          <w:b w:val="0"/>
          <w:sz w:val="28"/>
        </w:rPr>
        <w:t xml:space="preserve"> </w:t>
      </w:r>
      <w:r w:rsidRPr="00B86E6A">
        <w:rPr>
          <w:rStyle w:val="FontStyle58"/>
          <w:b w:val="0"/>
          <w:sz w:val="28"/>
        </w:rPr>
        <w:t>высокотемпературная</w:t>
      </w:r>
      <w:r w:rsidR="001743A8">
        <w:rPr>
          <w:rStyle w:val="FontStyle58"/>
          <w:b w:val="0"/>
          <w:sz w:val="28"/>
        </w:rPr>
        <w:t xml:space="preserve"> </w:t>
      </w:r>
      <w:r w:rsidR="001743A8" w:rsidRPr="00B86E6A">
        <w:rPr>
          <w:rStyle w:val="FontStyle67"/>
          <w:sz w:val="28"/>
        </w:rPr>
        <w:t>разреженная).</w:t>
      </w:r>
      <w:proofErr w:type="gramEnd"/>
    </w:p>
    <w:p w:rsidR="001743A8" w:rsidRPr="00B86E6A" w:rsidRDefault="001743A8" w:rsidP="001743A8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Измерениям подлежат физические параметры различных объектов и</w:t>
      </w:r>
      <w:r w:rsidRPr="00B86E6A">
        <w:rPr>
          <w:rStyle w:val="FontStyle67"/>
          <w:sz w:val="28"/>
        </w:rPr>
        <w:br/>
        <w:t>конструктивных элементов и их рабочих продуктов.</w:t>
      </w:r>
    </w:p>
    <w:p w:rsidR="001743A8" w:rsidRPr="00B86E6A" w:rsidRDefault="001743A8" w:rsidP="001743A8">
      <w:pPr>
        <w:pStyle w:val="Style3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t>Измеряемые величины могут характеризоваться временными</w:t>
      </w:r>
      <w:r w:rsidR="006C7D43" w:rsidRPr="00B86E6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(стационарные, динамические, непрерывные, дискретные),</w:t>
      </w:r>
      <w:r w:rsidR="006C7D43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пространственными (сосредоточенные, распределенные), корреляционными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(независимые, зависимые) свойствами.</w:t>
      </w:r>
      <w:proofErr w:type="gramEnd"/>
      <w:r w:rsidRPr="00B86E6A">
        <w:rPr>
          <w:rStyle w:val="FontStyle67"/>
          <w:sz w:val="28"/>
        </w:rPr>
        <w:t xml:space="preserve"> Априорные сведения об этих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свойствах позволяют осуществить разработку новых датчиков и выбор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существующих датчиков, определить места их установки, их количество на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объекте измерения.</w:t>
      </w:r>
    </w:p>
    <w:p w:rsidR="001743A8" w:rsidRPr="00B86E6A" w:rsidRDefault="001743A8" w:rsidP="001743A8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Преобладающее большинство датчиков являются контактными, т.е. они</w:t>
      </w:r>
      <w:r w:rsidRPr="00B86E6A">
        <w:rPr>
          <w:rStyle w:val="FontStyle67"/>
          <w:sz w:val="28"/>
        </w:rPr>
        <w:br/>
        <w:t>устанавливаются на объекте измерения в местах непосредственного</w:t>
      </w:r>
      <w:r w:rsidRPr="00B86E6A">
        <w:rPr>
          <w:rStyle w:val="FontStyle67"/>
          <w:sz w:val="28"/>
        </w:rPr>
        <w:br/>
        <w:t>измерения исследуемых параметров. Важнейшим фундаментальным фактом</w:t>
      </w:r>
      <w:r w:rsidRPr="00B86E6A">
        <w:rPr>
          <w:rStyle w:val="FontStyle67"/>
          <w:sz w:val="28"/>
        </w:rPr>
        <w:br/>
        <w:t>является то, что, как правило, это места концентрированного одновременного</w:t>
      </w:r>
      <w:r w:rsidRPr="00B86E6A">
        <w:rPr>
          <w:rStyle w:val="FontStyle67"/>
          <w:sz w:val="28"/>
        </w:rPr>
        <w:br/>
        <w:t>воздействия многих физических факторов. Датчик должен быть надежно</w:t>
      </w:r>
      <w:r w:rsidRPr="00B86E6A">
        <w:rPr>
          <w:rStyle w:val="FontStyle67"/>
          <w:sz w:val="28"/>
        </w:rPr>
        <w:br/>
        <w:t>защищен от разрушительного действия этих факторов (механическая</w:t>
      </w:r>
      <w:r w:rsidRPr="00B86E6A">
        <w:rPr>
          <w:rStyle w:val="FontStyle67"/>
          <w:sz w:val="28"/>
        </w:rPr>
        <w:br/>
        <w:t>надежность), а также должен обладать селективностью по отношению к</w:t>
      </w:r>
      <w:r w:rsidRPr="00B86E6A">
        <w:rPr>
          <w:rStyle w:val="FontStyle67"/>
          <w:sz w:val="28"/>
        </w:rPr>
        <w:br/>
        <w:t>измеряемому параметру и независимостью (в пределах допустимой</w:t>
      </w:r>
      <w:r w:rsidRPr="00B86E6A">
        <w:rPr>
          <w:rStyle w:val="FontStyle67"/>
          <w:sz w:val="28"/>
        </w:rPr>
        <w:br/>
        <w:t>погрешности) по отношению ко всем остальным факторам (метрологическая</w:t>
      </w:r>
      <w:r w:rsidRPr="00B86E6A">
        <w:rPr>
          <w:rStyle w:val="FontStyle67"/>
          <w:sz w:val="28"/>
        </w:rPr>
        <w:br/>
        <w:t>надежность).</w:t>
      </w:r>
    </w:p>
    <w:p w:rsidR="001743A8" w:rsidRPr="00BB7500" w:rsidRDefault="001743A8" w:rsidP="00C9313E">
      <w:pPr>
        <w:widowControl/>
        <w:ind w:firstLine="567"/>
        <w:jc w:val="both"/>
        <w:rPr>
          <w:rFonts w:eastAsiaTheme="minorHAnsi"/>
          <w:color w:val="000000"/>
          <w:sz w:val="28"/>
          <w:szCs w:val="28"/>
        </w:rPr>
      </w:pPr>
      <w:r w:rsidRPr="00B86E6A">
        <w:rPr>
          <w:rStyle w:val="FontStyle67"/>
          <w:sz w:val="28"/>
        </w:rPr>
        <w:t>Процесс взаимодействия датчика с объектом измерений - это процесс</w:t>
      </w:r>
      <w:r w:rsidRPr="00B86E6A">
        <w:rPr>
          <w:rStyle w:val="FontStyle67"/>
          <w:sz w:val="28"/>
        </w:rPr>
        <w:br/>
        <w:t>обоюдный. Измерение корректно постольку, поскольку установка датчика на</w:t>
      </w:r>
      <w:r>
        <w:rPr>
          <w:rStyle w:val="FontStyle67"/>
          <w:sz w:val="28"/>
        </w:rPr>
        <w:t xml:space="preserve"> </w:t>
      </w:r>
      <w:r w:rsidRPr="00BB7500">
        <w:rPr>
          <w:rFonts w:eastAsiaTheme="minorHAnsi"/>
          <w:color w:val="000000"/>
          <w:sz w:val="28"/>
          <w:szCs w:val="28"/>
        </w:rPr>
        <w:t>объект измерений не меняет физическую картину изучаемого процесса, не привносит каких-либо особенностей в поведение измеряемого параметра. Это условие необходимое, но не достаточное. Измерения также корректны постольку, поскольку датчик способен воспринять и правильно воспроизвести действительное поведение измеряемого параметра во времени.</w:t>
      </w:r>
    </w:p>
    <w:p w:rsidR="001743A8" w:rsidRPr="00BB7500" w:rsidRDefault="001743A8" w:rsidP="001743A8">
      <w:pPr>
        <w:pStyle w:val="Style5"/>
        <w:widowControl/>
        <w:ind w:firstLine="567"/>
        <w:jc w:val="both"/>
        <w:rPr>
          <w:sz w:val="28"/>
          <w:szCs w:val="28"/>
        </w:rPr>
      </w:pPr>
      <w:r w:rsidRPr="00BB7500">
        <w:rPr>
          <w:rFonts w:eastAsiaTheme="minorHAnsi"/>
          <w:color w:val="000000"/>
          <w:sz w:val="28"/>
          <w:szCs w:val="28"/>
        </w:rPr>
        <w:t xml:space="preserve">Изложенные соображения приводят к совокупности требований к датчикам не только </w:t>
      </w:r>
      <w:proofErr w:type="spellStart"/>
      <w:r w:rsidRPr="00BB7500">
        <w:rPr>
          <w:rFonts w:eastAsiaTheme="minorHAnsi"/>
          <w:color w:val="000000"/>
          <w:sz w:val="28"/>
          <w:szCs w:val="28"/>
        </w:rPr>
        <w:t>взаимопротиворечивых</w:t>
      </w:r>
      <w:proofErr w:type="spellEnd"/>
      <w:r w:rsidRPr="00BB7500">
        <w:rPr>
          <w:rFonts w:eastAsiaTheme="minorHAnsi"/>
          <w:color w:val="000000"/>
          <w:sz w:val="28"/>
          <w:szCs w:val="28"/>
        </w:rPr>
        <w:t xml:space="preserve">, но даже и взаимоисключающих. В этой связи разрешение этих противоречий при проектировании датчиков достигается назначением тех или иных целевых функций и решением </w:t>
      </w:r>
      <w:r w:rsidRPr="00BB7500">
        <w:rPr>
          <w:rFonts w:eastAsiaTheme="minorHAnsi"/>
          <w:color w:val="000000"/>
          <w:sz w:val="28"/>
          <w:szCs w:val="28"/>
        </w:rPr>
        <w:lastRenderedPageBreak/>
        <w:t xml:space="preserve">оптимизационных задач, которые чаще всего строго аналитически не решаются. </w:t>
      </w:r>
    </w:p>
    <w:p w:rsidR="008067CC" w:rsidRPr="008067CC" w:rsidRDefault="008067CC" w:rsidP="001743A8">
      <w:pPr>
        <w:pStyle w:val="Style36"/>
        <w:widowControl/>
        <w:ind w:firstLine="567"/>
        <w:jc w:val="both"/>
        <w:rPr>
          <w:rStyle w:val="FontStyle67"/>
          <w:sz w:val="28"/>
          <w:szCs w:val="28"/>
        </w:rPr>
      </w:pPr>
      <w:r w:rsidRPr="008067CC">
        <w:rPr>
          <w:color w:val="000000"/>
          <w:sz w:val="28"/>
          <w:szCs w:val="28"/>
        </w:rPr>
        <w:t>Описанные в общем виде процессы взаимодействия датчика с объектом измерения и преобразования в нем измеряемой величины позволяют формализовать обобщенную структурную схему любого гипотетического датчика в следующем виде (рис. 1.1).</w:t>
      </w:r>
    </w:p>
    <w:p w:rsidR="00E738DF" w:rsidRPr="008067CC" w:rsidRDefault="00E738DF" w:rsidP="001743A8">
      <w:pPr>
        <w:pStyle w:val="Style36"/>
        <w:widowControl/>
        <w:ind w:firstLine="567"/>
        <w:jc w:val="both"/>
        <w:rPr>
          <w:rStyle w:val="FontStyle67"/>
          <w:sz w:val="28"/>
          <w:szCs w:val="28"/>
        </w:rPr>
      </w:pPr>
    </w:p>
    <w:p w:rsidR="00E738DF" w:rsidRDefault="004824A5" w:rsidP="00E738DF">
      <w:pPr>
        <w:pStyle w:val="Style36"/>
        <w:widowControl/>
        <w:jc w:val="center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060190" cy="1163320"/>
            <wp:effectExtent l="1905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DF" w:rsidRPr="003657DE" w:rsidRDefault="00E738DF" w:rsidP="003657DE">
      <w:pPr>
        <w:pStyle w:val="Style5"/>
        <w:widowControl/>
        <w:ind w:left="1418" w:right="1420"/>
        <w:jc w:val="both"/>
        <w:rPr>
          <w:rStyle w:val="FontStyle67"/>
          <w:i/>
          <w:sz w:val="18"/>
          <w:szCs w:val="18"/>
        </w:rPr>
      </w:pPr>
      <w:r w:rsidRPr="003657DE">
        <w:rPr>
          <w:rStyle w:val="FontStyle67"/>
          <w:i/>
          <w:sz w:val="18"/>
          <w:szCs w:val="18"/>
        </w:rPr>
        <w:t xml:space="preserve">Рис. </w:t>
      </w:r>
      <w:r w:rsidRPr="003657DE">
        <w:rPr>
          <w:rStyle w:val="FontStyle61"/>
          <w:rFonts w:ascii="Times New Roman" w:hAnsi="Times New Roman" w:cs="Times New Roman"/>
          <w:i/>
          <w:spacing w:val="0"/>
          <w:sz w:val="18"/>
          <w:szCs w:val="18"/>
        </w:rPr>
        <w:t xml:space="preserve">1.1. </w:t>
      </w:r>
      <w:proofErr w:type="gramStart"/>
      <w:r w:rsidRPr="003657DE">
        <w:rPr>
          <w:rStyle w:val="FontStyle67"/>
          <w:i/>
          <w:sz w:val="18"/>
          <w:szCs w:val="18"/>
        </w:rPr>
        <w:t xml:space="preserve">Структурная схема гипотетического датчика: </w:t>
      </w:r>
      <w:r w:rsidRPr="003657DE">
        <w:rPr>
          <w:rStyle w:val="FontStyle61"/>
          <w:rFonts w:ascii="Times New Roman" w:hAnsi="Times New Roman" w:cs="Times New Roman"/>
          <w:i/>
          <w:spacing w:val="0"/>
          <w:sz w:val="18"/>
          <w:szCs w:val="18"/>
        </w:rPr>
        <w:t xml:space="preserve">1 </w:t>
      </w:r>
      <w:r w:rsidRPr="003657DE">
        <w:rPr>
          <w:rStyle w:val="FontStyle67"/>
          <w:i/>
          <w:sz w:val="18"/>
          <w:szCs w:val="18"/>
        </w:rPr>
        <w:t xml:space="preserve">— звено восприятия входного воздействия и одновременной защиты датчика; 2 — звено передачи входного воздействия к чувствительному элементу и одновременной защиты чувствительного элемента; 3 — чувствительный элемент — преобразователь измеряемой величины (уже преобразованной предыдущими звеньями) в электрический или электромагнитный параметр датчика; </w:t>
      </w:r>
      <w:r w:rsidRPr="003657DE">
        <w:rPr>
          <w:rStyle w:val="FontStyle61"/>
          <w:rFonts w:ascii="Times New Roman" w:hAnsi="Times New Roman" w:cs="Times New Roman"/>
          <w:i/>
          <w:spacing w:val="0"/>
          <w:sz w:val="18"/>
          <w:szCs w:val="18"/>
        </w:rPr>
        <w:t xml:space="preserve">4 </w:t>
      </w:r>
      <w:r w:rsidRPr="003657DE">
        <w:rPr>
          <w:rStyle w:val="FontStyle67"/>
          <w:i/>
          <w:sz w:val="18"/>
          <w:szCs w:val="18"/>
        </w:rPr>
        <w:t>— согласующее устройство (измерительная цепь) по необходимости входящее в состав датчика;</w:t>
      </w:r>
      <w:proofErr w:type="gramEnd"/>
      <w:r w:rsidRPr="003657DE">
        <w:rPr>
          <w:rStyle w:val="FontStyle67"/>
          <w:i/>
          <w:sz w:val="18"/>
          <w:szCs w:val="18"/>
        </w:rPr>
        <w:t xml:space="preserve"> </w:t>
      </w:r>
      <w:proofErr w:type="gramStart"/>
      <w:r w:rsidRPr="003657DE">
        <w:rPr>
          <w:rStyle w:val="FontStyle67"/>
          <w:i/>
          <w:sz w:val="18"/>
          <w:szCs w:val="18"/>
        </w:rPr>
        <w:t>Х(</w:t>
      </w:r>
      <w:proofErr w:type="spellStart"/>
      <w:proofErr w:type="gramEnd"/>
      <w:r w:rsidRPr="003657DE">
        <w:rPr>
          <w:rStyle w:val="FontStyle67"/>
          <w:i/>
          <w:sz w:val="18"/>
          <w:szCs w:val="18"/>
        </w:rPr>
        <w:t>τ</w:t>
      </w:r>
      <w:proofErr w:type="spellEnd"/>
      <w:r w:rsidRPr="003657DE">
        <w:rPr>
          <w:rStyle w:val="FontStyle67"/>
          <w:i/>
          <w:sz w:val="18"/>
          <w:szCs w:val="18"/>
        </w:rPr>
        <w:t xml:space="preserve">) — измеряемая величина (τ — время), входное воздействие; </w:t>
      </w:r>
      <w:r w:rsidRPr="003657DE">
        <w:rPr>
          <w:rStyle w:val="FontStyle67"/>
          <w:i/>
          <w:sz w:val="18"/>
          <w:szCs w:val="18"/>
          <w:lang w:val="en-US"/>
        </w:rPr>
        <w:t>Y</w:t>
      </w:r>
      <w:r w:rsidRPr="003657DE">
        <w:rPr>
          <w:rStyle w:val="FontStyle67"/>
          <w:i/>
          <w:sz w:val="18"/>
          <w:szCs w:val="18"/>
        </w:rPr>
        <w:t>(</w:t>
      </w:r>
      <w:r w:rsidRPr="003657DE">
        <w:rPr>
          <w:rStyle w:val="FontStyle67"/>
          <w:i/>
          <w:sz w:val="18"/>
          <w:szCs w:val="18"/>
          <w:lang w:val="en-US"/>
        </w:rPr>
        <w:t>τ</w:t>
      </w:r>
      <w:r w:rsidRPr="003657DE">
        <w:rPr>
          <w:rStyle w:val="FontStyle67"/>
          <w:i/>
          <w:sz w:val="18"/>
          <w:szCs w:val="18"/>
        </w:rPr>
        <w:t>) — выходная величина датчика; .</w:t>
      </w:r>
      <w:r w:rsidRPr="003657DE">
        <w:rPr>
          <w:rStyle w:val="FontStyle67"/>
          <w:i/>
          <w:sz w:val="18"/>
          <w:szCs w:val="18"/>
          <w:lang w:val="en-US"/>
        </w:rPr>
        <w:t>Z</w:t>
      </w:r>
      <w:r w:rsidRPr="003657DE">
        <w:rPr>
          <w:rStyle w:val="FontStyle67"/>
          <w:i/>
          <w:sz w:val="18"/>
          <w:szCs w:val="18"/>
          <w:vertAlign w:val="subscript"/>
        </w:rPr>
        <w:t>1</w:t>
      </w:r>
      <w:r w:rsidRPr="003657DE">
        <w:rPr>
          <w:rStyle w:val="FontStyle67"/>
          <w:i/>
          <w:sz w:val="18"/>
          <w:szCs w:val="18"/>
        </w:rPr>
        <w:t>(</w:t>
      </w:r>
      <w:r w:rsidRPr="003657DE">
        <w:rPr>
          <w:rStyle w:val="FontStyle67"/>
          <w:i/>
          <w:sz w:val="18"/>
          <w:szCs w:val="18"/>
          <w:lang w:val="en-US"/>
        </w:rPr>
        <w:t>τ</w:t>
      </w:r>
      <w:r w:rsidRPr="003657DE">
        <w:rPr>
          <w:rStyle w:val="FontStyle67"/>
          <w:i/>
          <w:sz w:val="18"/>
          <w:szCs w:val="18"/>
        </w:rPr>
        <w:t>)...</w:t>
      </w:r>
      <w:proofErr w:type="spellStart"/>
      <w:r w:rsidRPr="003657DE">
        <w:rPr>
          <w:rStyle w:val="FontStyle82"/>
          <w:i w:val="0"/>
          <w:spacing w:val="0"/>
          <w:sz w:val="18"/>
          <w:szCs w:val="18"/>
          <w:lang w:val="en-US"/>
        </w:rPr>
        <w:t>Z</w:t>
      </w:r>
      <w:r w:rsidRPr="003657DE">
        <w:rPr>
          <w:rStyle w:val="FontStyle81"/>
          <w:i w:val="0"/>
          <w:sz w:val="18"/>
          <w:szCs w:val="18"/>
          <w:vertAlign w:val="subscript"/>
          <w:lang w:val="en-US"/>
        </w:rPr>
        <w:t>i</w:t>
      </w:r>
      <w:proofErr w:type="spellEnd"/>
      <w:r w:rsidRPr="003657DE">
        <w:rPr>
          <w:rStyle w:val="FontStyle81"/>
          <w:i w:val="0"/>
          <w:sz w:val="18"/>
          <w:szCs w:val="18"/>
        </w:rPr>
        <w:t>(</w:t>
      </w:r>
      <w:r w:rsidRPr="003657DE">
        <w:rPr>
          <w:rStyle w:val="FontStyle81"/>
          <w:i w:val="0"/>
          <w:sz w:val="18"/>
          <w:szCs w:val="18"/>
          <w:lang w:val="en-US"/>
        </w:rPr>
        <w:t>τ</w:t>
      </w:r>
      <w:r w:rsidRPr="003657DE">
        <w:rPr>
          <w:rStyle w:val="FontStyle81"/>
          <w:i w:val="0"/>
          <w:sz w:val="18"/>
          <w:szCs w:val="18"/>
        </w:rPr>
        <w:t xml:space="preserve">) </w:t>
      </w:r>
      <w:r w:rsidRPr="003657DE">
        <w:rPr>
          <w:rStyle w:val="FontStyle67"/>
          <w:i/>
          <w:sz w:val="18"/>
          <w:szCs w:val="18"/>
        </w:rPr>
        <w:t>— влияющие (дестабилизирующие) факторы.</w:t>
      </w:r>
    </w:p>
    <w:p w:rsidR="00E738DF" w:rsidRPr="00E738DF" w:rsidRDefault="00E738DF" w:rsidP="00E738DF">
      <w:pPr>
        <w:pStyle w:val="Style36"/>
        <w:widowControl/>
        <w:jc w:val="center"/>
        <w:rPr>
          <w:rStyle w:val="FontStyle67"/>
          <w:sz w:val="28"/>
        </w:rPr>
      </w:pPr>
    </w:p>
    <w:p w:rsidR="008067CC" w:rsidRPr="008067CC" w:rsidRDefault="008067CC" w:rsidP="008067CC">
      <w:pPr>
        <w:pStyle w:val="Style36"/>
        <w:widowControl/>
        <w:ind w:firstLine="567"/>
        <w:jc w:val="both"/>
        <w:rPr>
          <w:rStyle w:val="FontStyle67"/>
          <w:sz w:val="28"/>
          <w:szCs w:val="28"/>
        </w:rPr>
      </w:pPr>
      <w:r w:rsidRPr="008067CC">
        <w:rPr>
          <w:rStyle w:val="FontStyle67"/>
          <w:sz w:val="28"/>
          <w:szCs w:val="28"/>
        </w:rPr>
        <w:t>Принципиальная возможность зависимости выходной величины датчика</w:t>
      </w:r>
      <w:r w:rsidRPr="008067CC">
        <w:rPr>
          <w:rStyle w:val="FontStyle67"/>
          <w:sz w:val="28"/>
          <w:szCs w:val="28"/>
        </w:rPr>
        <w:br/>
      </w:r>
      <w:r w:rsidRPr="00567A5F">
        <w:rPr>
          <w:rStyle w:val="FontStyle67"/>
          <w:i/>
          <w:sz w:val="28"/>
          <w:szCs w:val="28"/>
          <w:lang w:val="en-US"/>
        </w:rPr>
        <w:t>Y</w:t>
      </w:r>
      <w:r w:rsidRPr="00567A5F">
        <w:rPr>
          <w:rStyle w:val="FontStyle67"/>
          <w:i/>
          <w:sz w:val="28"/>
          <w:szCs w:val="28"/>
        </w:rPr>
        <w:t>(τ)</w:t>
      </w:r>
      <w:r w:rsidRPr="008067CC">
        <w:rPr>
          <w:rStyle w:val="FontStyle67"/>
          <w:sz w:val="28"/>
          <w:szCs w:val="28"/>
        </w:rPr>
        <w:t xml:space="preserve"> не только от входной измеряемой величины</w:t>
      </w:r>
      <w:proofErr w:type="gramStart"/>
      <w:r w:rsidRPr="008067CC">
        <w:rPr>
          <w:rStyle w:val="FontStyle67"/>
          <w:sz w:val="28"/>
          <w:szCs w:val="28"/>
        </w:rPr>
        <w:t xml:space="preserve"> </w:t>
      </w:r>
      <w:r w:rsidRPr="00567A5F">
        <w:rPr>
          <w:rStyle w:val="FontStyle67"/>
          <w:i/>
          <w:sz w:val="28"/>
          <w:szCs w:val="28"/>
        </w:rPr>
        <w:t>Χ(τ)</w:t>
      </w:r>
      <w:r w:rsidRPr="008067CC">
        <w:rPr>
          <w:rStyle w:val="FontStyle67"/>
          <w:sz w:val="28"/>
          <w:szCs w:val="28"/>
        </w:rPr>
        <w:t xml:space="preserve">, </w:t>
      </w:r>
      <w:proofErr w:type="gramEnd"/>
      <w:r w:rsidRPr="008067CC">
        <w:rPr>
          <w:rStyle w:val="FontStyle67"/>
          <w:sz w:val="28"/>
          <w:szCs w:val="28"/>
        </w:rPr>
        <w:t>но и от влияющих</w:t>
      </w:r>
      <w:r w:rsidRPr="008067CC">
        <w:rPr>
          <w:rStyle w:val="FontStyle67"/>
          <w:sz w:val="28"/>
          <w:szCs w:val="28"/>
        </w:rPr>
        <w:br/>
        <w:t xml:space="preserve">величин </w:t>
      </w:r>
      <w:proofErr w:type="spellStart"/>
      <w:r w:rsidRPr="00567A5F">
        <w:rPr>
          <w:rStyle w:val="FontStyle67"/>
          <w:i/>
          <w:sz w:val="28"/>
          <w:szCs w:val="28"/>
          <w:lang w:val="en-US"/>
        </w:rPr>
        <w:t>Z</w:t>
      </w:r>
      <w:r w:rsidRPr="00567A5F">
        <w:rPr>
          <w:rStyle w:val="FontStyle67"/>
          <w:i/>
          <w:sz w:val="28"/>
          <w:szCs w:val="28"/>
          <w:vertAlign w:val="subscript"/>
          <w:lang w:val="en-US"/>
        </w:rPr>
        <w:t>i</w:t>
      </w:r>
      <w:proofErr w:type="spellEnd"/>
      <w:r w:rsidRPr="00567A5F">
        <w:rPr>
          <w:rStyle w:val="FontStyle67"/>
          <w:i/>
          <w:sz w:val="28"/>
          <w:szCs w:val="28"/>
        </w:rPr>
        <w:t>(τ)</w:t>
      </w:r>
      <w:r w:rsidRPr="008067CC">
        <w:rPr>
          <w:rStyle w:val="FontStyle67"/>
          <w:sz w:val="28"/>
          <w:szCs w:val="28"/>
        </w:rPr>
        <w:t xml:space="preserve"> привела к разделению функции преобразования датчика на</w:t>
      </w:r>
      <w:r w:rsidRPr="008067CC">
        <w:rPr>
          <w:rStyle w:val="FontStyle67"/>
          <w:sz w:val="28"/>
          <w:szCs w:val="28"/>
        </w:rPr>
        <w:br/>
        <w:t xml:space="preserve">«реальную» и «номинальную». </w:t>
      </w:r>
      <w:proofErr w:type="gramStart"/>
      <w:r w:rsidRPr="008067CC">
        <w:rPr>
          <w:rStyle w:val="FontStyle67"/>
          <w:sz w:val="28"/>
          <w:szCs w:val="28"/>
        </w:rPr>
        <w:t>Под «реальной» понимают функцию,</w:t>
      </w:r>
      <w:r w:rsidR="00C47C94" w:rsidRPr="008067CC">
        <w:rPr>
          <w:rStyle w:val="FontStyle67"/>
          <w:sz w:val="28"/>
          <w:szCs w:val="28"/>
        </w:rPr>
        <w:t xml:space="preserve"> </w:t>
      </w:r>
      <w:r w:rsidRPr="008067CC">
        <w:rPr>
          <w:rStyle w:val="FontStyle67"/>
          <w:sz w:val="28"/>
          <w:szCs w:val="28"/>
        </w:rPr>
        <w:t xml:space="preserve">отражающую комбинированную зависимость, а под «номинальной» — только зависимость </w:t>
      </w:r>
      <w:r w:rsidRPr="00567A5F">
        <w:rPr>
          <w:rStyle w:val="FontStyle74"/>
          <w:i/>
          <w:spacing w:val="0"/>
          <w:sz w:val="28"/>
          <w:szCs w:val="28"/>
          <w:lang w:val="en-US"/>
        </w:rPr>
        <w:t>Y</w:t>
      </w:r>
      <w:r w:rsidRPr="00567A5F">
        <w:rPr>
          <w:rStyle w:val="FontStyle74"/>
          <w:i/>
          <w:spacing w:val="0"/>
          <w:sz w:val="28"/>
          <w:szCs w:val="28"/>
        </w:rPr>
        <w:t>(</w:t>
      </w:r>
      <w:r w:rsidRPr="00567A5F">
        <w:rPr>
          <w:rStyle w:val="FontStyle67"/>
          <w:i/>
          <w:sz w:val="28"/>
          <w:szCs w:val="28"/>
        </w:rPr>
        <w:t>τ</w:t>
      </w:r>
      <w:r w:rsidRPr="00567A5F">
        <w:rPr>
          <w:rStyle w:val="FontStyle74"/>
          <w:i/>
          <w:spacing w:val="0"/>
          <w:sz w:val="28"/>
          <w:szCs w:val="28"/>
        </w:rPr>
        <w:t xml:space="preserve">) = </w:t>
      </w:r>
      <w:r w:rsidRPr="00567A5F">
        <w:rPr>
          <w:rStyle w:val="FontStyle74"/>
          <w:i/>
          <w:spacing w:val="0"/>
          <w:sz w:val="28"/>
          <w:szCs w:val="28"/>
          <w:lang w:val="en-US"/>
        </w:rPr>
        <w:t>F</w:t>
      </w:r>
      <w:r w:rsidRPr="00567A5F">
        <w:rPr>
          <w:rStyle w:val="FontStyle74"/>
          <w:i/>
          <w:spacing w:val="0"/>
          <w:sz w:val="28"/>
          <w:szCs w:val="28"/>
        </w:rPr>
        <w:t>[X</w:t>
      </w:r>
      <w:r w:rsidRPr="00567A5F">
        <w:rPr>
          <w:rStyle w:val="FontStyle67"/>
          <w:i/>
          <w:sz w:val="28"/>
          <w:szCs w:val="28"/>
        </w:rPr>
        <w:t>(</w:t>
      </w:r>
      <w:proofErr w:type="spellStart"/>
      <w:r w:rsidRPr="00567A5F">
        <w:rPr>
          <w:rStyle w:val="FontStyle67"/>
          <w:i/>
          <w:sz w:val="28"/>
          <w:szCs w:val="28"/>
        </w:rPr>
        <w:t>τ</w:t>
      </w:r>
      <w:proofErr w:type="spellEnd"/>
      <w:r w:rsidRPr="00567A5F">
        <w:rPr>
          <w:rStyle w:val="FontStyle67"/>
          <w:i/>
          <w:sz w:val="28"/>
          <w:szCs w:val="28"/>
        </w:rPr>
        <w:t>)]</w:t>
      </w:r>
      <w:r w:rsidRPr="008067CC">
        <w:rPr>
          <w:rStyle w:val="FontStyle67"/>
          <w:sz w:val="28"/>
          <w:szCs w:val="28"/>
        </w:rPr>
        <w:t>. Заметим, что «реальная» функция</w:t>
      </w:r>
      <w:r w:rsidRPr="008067CC">
        <w:rPr>
          <w:rStyle w:val="FontStyle67"/>
          <w:sz w:val="28"/>
          <w:szCs w:val="28"/>
        </w:rPr>
        <w:br/>
        <w:t>преобразования столь же неопределенна, сколь в общем случае</w:t>
      </w:r>
      <w:r w:rsidRPr="008067CC">
        <w:rPr>
          <w:rStyle w:val="FontStyle67"/>
          <w:sz w:val="28"/>
          <w:szCs w:val="28"/>
        </w:rPr>
        <w:br/>
        <w:t>неопределимы сами влияющие величины.</w:t>
      </w:r>
      <w:proofErr w:type="gramEnd"/>
    </w:p>
    <w:p w:rsidR="008067CC" w:rsidRPr="008067CC" w:rsidRDefault="008067CC" w:rsidP="001743A8">
      <w:pPr>
        <w:pStyle w:val="Style25"/>
        <w:widowControl/>
        <w:ind w:firstLine="567"/>
        <w:jc w:val="both"/>
        <w:rPr>
          <w:rStyle w:val="FontStyle67"/>
          <w:sz w:val="28"/>
          <w:szCs w:val="28"/>
        </w:rPr>
      </w:pPr>
      <w:r w:rsidRPr="008067CC">
        <w:rPr>
          <w:color w:val="000000"/>
          <w:sz w:val="28"/>
          <w:szCs w:val="28"/>
        </w:rPr>
        <w:t>В конкретных реализациях датчиков те или иные звенья могут отсутствовать либо их функции могут быть выражены неявно. Вместе с тем может быть несколько звеньев одного и того же назначения, например звено 2. Последовательность преобразований в каждом конкретном датчике всегда конкретна, но существенно то, что она укладывается в предлагаемую структурную схему.</w:t>
      </w:r>
    </w:p>
    <w:p w:rsidR="001743A8" w:rsidRPr="00B86E6A" w:rsidRDefault="001743A8" w:rsidP="001743A8">
      <w:pPr>
        <w:pStyle w:val="Style25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«Номинальная» же функция преобразования описывает тот процесс</w:t>
      </w:r>
      <w:r w:rsidRPr="00B86E6A">
        <w:rPr>
          <w:rStyle w:val="FontStyle67"/>
          <w:sz w:val="28"/>
        </w:rPr>
        <w:br/>
        <w:t>преобразования, ради которого датчик создавался.</w:t>
      </w:r>
    </w:p>
    <w:p w:rsidR="001743A8" w:rsidRPr="00B86E6A" w:rsidRDefault="001743A8" w:rsidP="001743A8">
      <w:pPr>
        <w:pStyle w:val="Style25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Каждый датчик может и должен быть описан оператором,</w:t>
      </w:r>
      <w:r w:rsidRPr="00B86E6A">
        <w:rPr>
          <w:rStyle w:val="FontStyle67"/>
          <w:sz w:val="28"/>
        </w:rPr>
        <w:br/>
        <w:t>устанавливающим однозначную связь между его входной</w:t>
      </w:r>
      <w:proofErr w:type="gramStart"/>
      <w:r w:rsidRPr="00B86E6A">
        <w:rPr>
          <w:rStyle w:val="FontStyle67"/>
          <w:sz w:val="28"/>
        </w:rPr>
        <w:t xml:space="preserve"> — </w:t>
      </w:r>
      <w:r w:rsidRPr="00567A5F">
        <w:rPr>
          <w:rStyle w:val="FontStyle67"/>
          <w:i/>
          <w:sz w:val="28"/>
        </w:rPr>
        <w:t>Χ(τ)</w:t>
      </w:r>
      <w:r w:rsidRPr="00B86E6A">
        <w:rPr>
          <w:rStyle w:val="FontStyle67"/>
          <w:sz w:val="28"/>
        </w:rPr>
        <w:t xml:space="preserve"> </w:t>
      </w:r>
      <w:proofErr w:type="gramEnd"/>
      <w:r w:rsidRPr="00B86E6A">
        <w:rPr>
          <w:rStyle w:val="FontStyle67"/>
          <w:sz w:val="28"/>
        </w:rPr>
        <w:t>и выходной</w:t>
      </w:r>
      <w:r w:rsidRPr="00B86E6A">
        <w:rPr>
          <w:rStyle w:val="FontStyle67"/>
          <w:sz w:val="28"/>
        </w:rPr>
        <w:br/>
      </w:r>
      <w:r w:rsidRPr="00567A5F">
        <w:rPr>
          <w:rStyle w:val="FontStyle74"/>
          <w:i/>
          <w:spacing w:val="0"/>
          <w:sz w:val="28"/>
          <w:lang w:val="en-US"/>
        </w:rPr>
        <w:t>Y</w:t>
      </w:r>
      <w:r w:rsidRPr="00567A5F">
        <w:rPr>
          <w:rStyle w:val="FontStyle74"/>
          <w:i/>
          <w:spacing w:val="0"/>
          <w:sz w:val="28"/>
        </w:rPr>
        <w:t>(</w:t>
      </w:r>
      <w:r w:rsidRPr="00567A5F">
        <w:rPr>
          <w:rStyle w:val="FontStyle67"/>
          <w:i/>
          <w:sz w:val="28"/>
        </w:rPr>
        <w:t>τ)</w:t>
      </w:r>
      <w:r w:rsidRPr="00B86E6A">
        <w:rPr>
          <w:rStyle w:val="FontStyle67"/>
          <w:sz w:val="28"/>
        </w:rPr>
        <w:t xml:space="preserve"> величинами. Этот оператор определяет как статические, так и</w:t>
      </w:r>
      <w:r w:rsidRPr="00B86E6A">
        <w:rPr>
          <w:rStyle w:val="FontStyle67"/>
          <w:sz w:val="28"/>
        </w:rPr>
        <w:br/>
        <w:t>динамические характеристики датчика.</w:t>
      </w:r>
    </w:p>
    <w:p w:rsidR="001743A8" w:rsidRPr="00B86E6A" w:rsidRDefault="001743A8" w:rsidP="00477D29">
      <w:pPr>
        <w:pStyle w:val="Style25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Если оператор линеен (для него справедлив принцип суперпозиции), то</w:t>
      </w:r>
      <w:r w:rsidRPr="00B86E6A">
        <w:rPr>
          <w:rStyle w:val="FontStyle67"/>
          <w:sz w:val="28"/>
        </w:rPr>
        <w:br/>
        <w:t>такие датчики могут называться линейными.</w:t>
      </w:r>
    </w:p>
    <w:p w:rsidR="001743A8" w:rsidRPr="00B86E6A" w:rsidRDefault="001743A8" w:rsidP="00477D29">
      <w:pPr>
        <w:pStyle w:val="Style25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зависимости от структуры физической модели датчика и модели его</w:t>
      </w:r>
      <w:r w:rsidRPr="00B86E6A">
        <w:rPr>
          <w:rStyle w:val="FontStyle67"/>
          <w:sz w:val="28"/>
        </w:rPr>
        <w:br/>
        <w:t>взаимодействия со средой, датчики могут рассматриваться как с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сосредоточенными параметрами (вход представим в виде точки), так и с</w:t>
      </w:r>
      <w:r w:rsidRPr="00B86E6A">
        <w:rPr>
          <w:rStyle w:val="FontStyle67"/>
          <w:sz w:val="28"/>
        </w:rPr>
        <w:br/>
        <w:t>распределенными параметрами (вход распределен по некоторой</w:t>
      </w:r>
      <w:r w:rsidRPr="00B86E6A">
        <w:rPr>
          <w:rStyle w:val="FontStyle67"/>
          <w:sz w:val="28"/>
        </w:rPr>
        <w:br/>
        <w:t>поверхности). Соответственно датчики с сосредоточенными параметрами</w:t>
      </w:r>
      <w:r w:rsidRPr="00B86E6A">
        <w:rPr>
          <w:rStyle w:val="FontStyle67"/>
          <w:sz w:val="28"/>
        </w:rPr>
        <w:br/>
        <w:t>описываются обыкновенными дифференциальными уравнениями, а датчики</w:t>
      </w:r>
      <w:r w:rsidRPr="00B86E6A">
        <w:rPr>
          <w:rStyle w:val="FontStyle67"/>
          <w:sz w:val="28"/>
        </w:rPr>
        <w:br/>
        <w:t>с распределенными параметрами — уравнениями в частных производных</w:t>
      </w:r>
      <w:r w:rsidRPr="00B86E6A">
        <w:rPr>
          <w:rStyle w:val="FontStyle67"/>
          <w:sz w:val="28"/>
        </w:rPr>
        <w:br/>
        <w:t>или с помощью более сложных представлений.</w:t>
      </w:r>
    </w:p>
    <w:p w:rsidR="001743A8" w:rsidRPr="00B86E6A" w:rsidRDefault="001743A8" w:rsidP="00477D29">
      <w:pPr>
        <w:pStyle w:val="Style25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Порядок уравнения определяет порядок датчика.</w:t>
      </w:r>
    </w:p>
    <w:p w:rsidR="008067CC" w:rsidRPr="004824A5" w:rsidRDefault="008067CC" w:rsidP="008067CC">
      <w:pPr>
        <w:pStyle w:val="Style46"/>
        <w:widowControl/>
        <w:jc w:val="both"/>
        <w:rPr>
          <w:rStyle w:val="FontStyle75"/>
          <w:sz w:val="28"/>
        </w:rPr>
      </w:pPr>
    </w:p>
    <w:p w:rsidR="001743A8" w:rsidRPr="008067CC" w:rsidRDefault="001743A8" w:rsidP="008067CC">
      <w:pPr>
        <w:pStyle w:val="Style46"/>
        <w:widowControl/>
        <w:ind w:firstLine="567"/>
        <w:jc w:val="both"/>
        <w:rPr>
          <w:rStyle w:val="FontStyle75"/>
          <w:sz w:val="28"/>
        </w:rPr>
      </w:pPr>
      <w:r w:rsidRPr="008067CC">
        <w:rPr>
          <w:rStyle w:val="FontStyle75"/>
          <w:sz w:val="28"/>
        </w:rPr>
        <w:t>Датчик с сосредоточенными параметрами первого порядка</w:t>
      </w:r>
      <w:r w:rsidRPr="008067CC">
        <w:rPr>
          <w:rStyle w:val="FontStyle75"/>
          <w:sz w:val="28"/>
        </w:rPr>
        <w:br/>
        <w:t>апериодического типа</w:t>
      </w:r>
    </w:p>
    <w:p w:rsidR="001743A8" w:rsidRDefault="004824A5" w:rsidP="00477D29">
      <w:pPr>
        <w:widowControl/>
        <w:ind w:firstLine="567"/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1931035" cy="4025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A8" w:rsidRPr="004824A5" w:rsidRDefault="001743A8" w:rsidP="004824A5">
      <w:pPr>
        <w:pStyle w:val="Style36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а и </w:t>
      </w:r>
      <w:r w:rsidRPr="00B86E6A">
        <w:rPr>
          <w:rStyle w:val="FontStyle67"/>
          <w:sz w:val="28"/>
          <w:lang w:val="en-US"/>
        </w:rPr>
        <w:t>b</w:t>
      </w:r>
      <w:r w:rsidRPr="00B86E6A">
        <w:rPr>
          <w:rStyle w:val="FontStyle67"/>
          <w:sz w:val="28"/>
        </w:rPr>
        <w:t xml:space="preserve"> — постоянные коэффициенты.</w:t>
      </w:r>
      <w:r w:rsidR="004824A5" w:rsidRPr="004824A5">
        <w:rPr>
          <w:rStyle w:val="FontStyle67"/>
          <w:sz w:val="28"/>
        </w:rPr>
        <w:t xml:space="preserve"> </w:t>
      </w:r>
    </w:p>
    <w:p w:rsidR="008067CC" w:rsidRPr="004824A5" w:rsidRDefault="001743A8" w:rsidP="00477D29">
      <w:pPr>
        <w:pStyle w:val="Style10"/>
        <w:widowControl/>
        <w:ind w:firstLine="567"/>
        <w:jc w:val="both"/>
        <w:rPr>
          <w:rStyle w:val="FontStyle57"/>
          <w:rFonts w:ascii="Times New Roman" w:hAnsi="Times New Roman"/>
          <w:i w:val="0"/>
          <w:w w:val="100"/>
          <w:sz w:val="28"/>
        </w:rPr>
      </w:pPr>
      <w:r w:rsidRPr="00B86E6A">
        <w:rPr>
          <w:rStyle w:val="FontStyle67"/>
          <w:sz w:val="28"/>
        </w:rPr>
        <w:t xml:space="preserve">Таким </w:t>
      </w:r>
      <w:r w:rsidR="008067CC" w:rsidRPr="00B86E6A">
        <w:rPr>
          <w:rStyle w:val="FontStyle67"/>
          <w:sz w:val="28"/>
        </w:rPr>
        <w:t>образом,</w:t>
      </w:r>
      <w:r w:rsidRPr="00B86E6A">
        <w:rPr>
          <w:rStyle w:val="FontStyle67"/>
          <w:sz w:val="28"/>
        </w:rPr>
        <w:t xml:space="preserve"> описываются многочисленные датчики различных типов.</w:t>
      </w:r>
      <w:r w:rsidRPr="00B86E6A">
        <w:rPr>
          <w:rStyle w:val="FontStyle67"/>
          <w:sz w:val="28"/>
        </w:rPr>
        <w:br/>
      </w:r>
    </w:p>
    <w:p w:rsidR="001743A8" w:rsidRPr="008067CC" w:rsidRDefault="001743A8" w:rsidP="00477D29">
      <w:pPr>
        <w:pStyle w:val="Style10"/>
        <w:widowControl/>
        <w:ind w:firstLine="567"/>
        <w:jc w:val="both"/>
        <w:rPr>
          <w:rStyle w:val="FontStyle57"/>
          <w:rFonts w:ascii="Times New Roman" w:hAnsi="Times New Roman"/>
          <w:i w:val="0"/>
          <w:w w:val="100"/>
          <w:sz w:val="28"/>
        </w:rPr>
      </w:pPr>
      <w:r w:rsidRPr="008067CC">
        <w:rPr>
          <w:rStyle w:val="FontStyle57"/>
          <w:rFonts w:ascii="Times New Roman" w:hAnsi="Times New Roman"/>
          <w:i w:val="0"/>
          <w:w w:val="100"/>
          <w:sz w:val="28"/>
        </w:rPr>
        <w:t>Датчик температуры с однородной структурой</w:t>
      </w:r>
    </w:p>
    <w:p w:rsidR="001743A8" w:rsidRPr="00B86E6A" w:rsidRDefault="004824A5" w:rsidP="00477D29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849171" cy="46085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40000" contrast="60000"/>
                    </a:blip>
                    <a:srcRect l="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71" cy="46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A8" w:rsidRPr="00F96E61" w:rsidRDefault="001743A8" w:rsidP="004824A5">
      <w:pPr>
        <w:pStyle w:val="Style36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proofErr w:type="gramStart"/>
      <w:r w:rsidRPr="00567A5F">
        <w:rPr>
          <w:rStyle w:val="FontStyle67"/>
          <w:i/>
          <w:sz w:val="28"/>
          <w:lang w:val="en-US"/>
        </w:rPr>
        <w:t>t</w:t>
      </w:r>
      <w:proofErr w:type="spellStart"/>
      <w:proofErr w:type="gramEnd"/>
      <w:r w:rsidRPr="00567A5F">
        <w:rPr>
          <w:rStyle w:val="FontStyle67"/>
          <w:i/>
          <w:sz w:val="28"/>
          <w:vertAlign w:val="subscript"/>
        </w:rPr>
        <w:t>д</w:t>
      </w:r>
      <w:proofErr w:type="spellEnd"/>
      <w:r w:rsidRPr="00B86E6A">
        <w:rPr>
          <w:rStyle w:val="FontStyle67"/>
          <w:sz w:val="28"/>
        </w:rPr>
        <w:t xml:space="preserve"> — температура датчика (однозначно определяющая его выходной</w:t>
      </w:r>
      <w:r w:rsidRPr="00B86E6A">
        <w:rPr>
          <w:rStyle w:val="FontStyle67"/>
          <w:sz w:val="28"/>
        </w:rPr>
        <w:br/>
        <w:t xml:space="preserve">параметр); </w:t>
      </w:r>
      <w:r w:rsidRPr="00567A5F">
        <w:rPr>
          <w:rStyle w:val="FontStyle67"/>
          <w:i/>
          <w:sz w:val="28"/>
        </w:rPr>
        <w:t xml:space="preserve">а = </w:t>
      </w:r>
      <w:proofErr w:type="spellStart"/>
      <w:r w:rsidRPr="00567A5F">
        <w:rPr>
          <w:rStyle w:val="FontStyle67"/>
          <w:i/>
          <w:sz w:val="28"/>
          <w:lang w:val="en-US"/>
        </w:rPr>
        <w:t>αS</w:t>
      </w:r>
      <w:proofErr w:type="spellEnd"/>
      <w:r w:rsidRPr="00567A5F">
        <w:rPr>
          <w:rStyle w:val="FontStyle67"/>
          <w:i/>
          <w:sz w:val="28"/>
        </w:rPr>
        <w:t>/(</w:t>
      </w:r>
      <w:r w:rsidRPr="00567A5F">
        <w:rPr>
          <w:rStyle w:val="FontStyle67"/>
          <w:i/>
          <w:sz w:val="28"/>
          <w:lang w:val="en-US"/>
        </w:rPr>
        <w:t>mc</w:t>
      </w:r>
      <w:r w:rsidRPr="00567A5F">
        <w:rPr>
          <w:rStyle w:val="FontStyle67"/>
          <w:i/>
          <w:sz w:val="28"/>
        </w:rPr>
        <w:t>)</w:t>
      </w:r>
      <w:r w:rsidRPr="00B86E6A">
        <w:rPr>
          <w:rStyle w:val="FontStyle67"/>
          <w:sz w:val="28"/>
        </w:rPr>
        <w:t xml:space="preserve">; </w:t>
      </w:r>
      <w:r w:rsidRPr="00567A5F">
        <w:rPr>
          <w:rStyle w:val="FontStyle67"/>
          <w:i/>
          <w:sz w:val="28"/>
          <w:lang w:val="en-US"/>
        </w:rPr>
        <w:t>α</w:t>
      </w:r>
      <w:r w:rsidRPr="00B86E6A">
        <w:rPr>
          <w:rStyle w:val="FontStyle67"/>
          <w:sz w:val="28"/>
        </w:rPr>
        <w:t xml:space="preserve"> — коэффициент конвективного теплообмена</w:t>
      </w:r>
      <w:r w:rsidRPr="00B86E6A">
        <w:rPr>
          <w:rStyle w:val="FontStyle67"/>
          <w:sz w:val="28"/>
        </w:rPr>
        <w:br/>
        <w:t xml:space="preserve">датчика со средой; </w:t>
      </w:r>
      <w:r w:rsidRPr="00567A5F">
        <w:rPr>
          <w:rStyle w:val="FontStyle67"/>
          <w:i/>
          <w:sz w:val="28"/>
          <w:lang w:val="en-US"/>
        </w:rPr>
        <w:t>S</w:t>
      </w:r>
      <w:r w:rsidRPr="00B86E6A">
        <w:rPr>
          <w:rStyle w:val="FontStyle67"/>
          <w:sz w:val="28"/>
        </w:rPr>
        <w:t xml:space="preserve"> — площадь измерительной поверхности датчика; </w:t>
      </w:r>
      <w:r w:rsidRPr="00B86E6A">
        <w:rPr>
          <w:rStyle w:val="FontStyle67"/>
          <w:sz w:val="28"/>
          <w:lang w:val="en-US"/>
        </w:rPr>
        <w:t>m</w:t>
      </w:r>
      <w:r w:rsidRPr="00B86E6A">
        <w:rPr>
          <w:rStyle w:val="FontStyle67"/>
          <w:sz w:val="28"/>
        </w:rPr>
        <w:t xml:space="preserve"> -</w:t>
      </w:r>
      <w:r w:rsidRPr="00B86E6A">
        <w:rPr>
          <w:rStyle w:val="FontStyle67"/>
          <w:sz w:val="28"/>
        </w:rPr>
        <w:br/>
        <w:t>масса измерительной части датчика; с — удельная теплоемкость материала</w:t>
      </w:r>
      <w:r w:rsidRPr="00B86E6A">
        <w:rPr>
          <w:rStyle w:val="FontStyle67"/>
          <w:sz w:val="28"/>
        </w:rPr>
        <w:br/>
        <w:t xml:space="preserve">датчика; </w:t>
      </w:r>
      <w:r w:rsidRPr="00567A5F">
        <w:rPr>
          <w:rStyle w:val="FontStyle67"/>
          <w:i/>
          <w:sz w:val="28"/>
          <w:lang w:val="en-US"/>
        </w:rPr>
        <w:t>t</w:t>
      </w:r>
      <w:r w:rsidRPr="00567A5F">
        <w:rPr>
          <w:rStyle w:val="FontStyle85"/>
          <w:i/>
          <w:sz w:val="28"/>
          <w:vertAlign w:val="subscript"/>
        </w:rPr>
        <w:t>И</w:t>
      </w:r>
      <w:r w:rsidRPr="00B86E6A">
        <w:rPr>
          <w:rStyle w:val="FontStyle85"/>
          <w:sz w:val="28"/>
        </w:rPr>
        <w:t xml:space="preserve"> </w:t>
      </w:r>
      <w:r w:rsidRPr="00B86E6A">
        <w:rPr>
          <w:rStyle w:val="FontStyle67"/>
          <w:sz w:val="28"/>
        </w:rPr>
        <w:t>— измеряемая температура.</w:t>
      </w:r>
    </w:p>
    <w:p w:rsidR="00140CC2" w:rsidRPr="00F96E61" w:rsidRDefault="00140CC2" w:rsidP="004824A5">
      <w:pPr>
        <w:pStyle w:val="Style36"/>
        <w:widowControl/>
        <w:jc w:val="both"/>
        <w:rPr>
          <w:rStyle w:val="FontStyle67"/>
          <w:sz w:val="28"/>
        </w:rPr>
      </w:pPr>
    </w:p>
    <w:p w:rsidR="001743A8" w:rsidRPr="00140CC2" w:rsidRDefault="001743A8" w:rsidP="00477D29">
      <w:pPr>
        <w:pStyle w:val="Style18"/>
        <w:widowControl/>
        <w:ind w:firstLine="567"/>
        <w:jc w:val="both"/>
        <w:rPr>
          <w:rStyle w:val="FontStyle57"/>
          <w:rFonts w:ascii="Times New Roman" w:hAnsi="Times New Roman"/>
          <w:i w:val="0"/>
          <w:w w:val="100"/>
          <w:sz w:val="28"/>
        </w:rPr>
      </w:pPr>
      <w:proofErr w:type="spellStart"/>
      <w:r w:rsidRPr="00140CC2">
        <w:rPr>
          <w:rStyle w:val="FontStyle57"/>
          <w:rFonts w:ascii="Times New Roman" w:hAnsi="Times New Roman"/>
          <w:i w:val="0"/>
          <w:w w:val="100"/>
          <w:sz w:val="28"/>
        </w:rPr>
        <w:t>Крыл</w:t>
      </w:r>
      <w:r w:rsidR="004824A5" w:rsidRPr="00140CC2">
        <w:rPr>
          <w:rStyle w:val="FontStyle57"/>
          <w:rFonts w:ascii="Times New Roman" w:hAnsi="Times New Roman"/>
          <w:i w:val="0"/>
          <w:w w:val="100"/>
          <w:sz w:val="28"/>
        </w:rPr>
        <w:t>ь</w:t>
      </w:r>
      <w:r w:rsidRPr="00140CC2">
        <w:rPr>
          <w:rStyle w:val="FontStyle57"/>
          <w:rFonts w:ascii="Times New Roman" w:hAnsi="Times New Roman"/>
          <w:i w:val="0"/>
          <w:w w:val="100"/>
          <w:sz w:val="28"/>
        </w:rPr>
        <w:t>чатый</w:t>
      </w:r>
      <w:proofErr w:type="spellEnd"/>
      <w:r w:rsidRPr="00140CC2">
        <w:rPr>
          <w:rStyle w:val="FontStyle57"/>
          <w:rFonts w:ascii="Times New Roman" w:hAnsi="Times New Roman"/>
          <w:i w:val="0"/>
          <w:w w:val="100"/>
          <w:sz w:val="28"/>
        </w:rPr>
        <w:t xml:space="preserve"> анемометр датчик измерения скорости потока</w:t>
      </w:r>
    </w:p>
    <w:p w:rsidR="004824A5" w:rsidRPr="007C0E95" w:rsidRDefault="007C0E95" w:rsidP="004824A5">
      <w:pPr>
        <w:pStyle w:val="Style18"/>
        <w:widowControl/>
        <w:ind w:left="567"/>
        <w:jc w:val="both"/>
        <w:rPr>
          <w:oMath/>
          <w:rStyle w:val="FontStyle57"/>
          <w:rFonts w:ascii="Cambria Math" w:hAnsi="Times New Roman" w:cs="Times New Roman"/>
          <w:w w:val="100"/>
          <w:sz w:val="28"/>
          <w:lang w:val="en-US"/>
        </w:rPr>
      </w:pPr>
      <m:oMathPara>
        <m:oMathParaPr>
          <m:jc m:val="left"/>
        </m:oMathParaPr>
        <m:oMath>
          <m:r>
            <m:rPr>
              <m:nor/>
            </m:rPr>
            <w:rPr>
              <w:rStyle w:val="FontStyle57"/>
              <w:rFonts w:ascii="Cambria Math" w:hAnsi="Cambria Math" w:cs="Times New Roman"/>
              <w:b w:val="0"/>
              <w:w w:val="100"/>
              <w:sz w:val="28"/>
              <w:lang w:val="en-US"/>
            </w:rPr>
            <m:t>I</m:t>
          </m:r>
          <m:f>
            <m:fPr>
              <m:ctrlPr>
                <w:rPr>
                  <w:rStyle w:val="FontStyle57"/>
                  <w:rFonts w:ascii="Cambria Math" w:hAnsi="Times New Roman" w:cs="Times New Roman"/>
                  <w:b w:val="0"/>
                  <w:w w:val="100"/>
                  <w:sz w:val="28"/>
                </w:rPr>
              </m:ctrlPr>
            </m:fPr>
            <m:num>
              <m:r>
                <m:rPr>
                  <m:nor/>
                </m:rPr>
                <w:rPr>
                  <w:rStyle w:val="FontStyle57"/>
                  <w:rFonts w:ascii="Cambria Math" w:hAnsi="Cambria Math" w:cs="Times New Roman"/>
                  <w:b w:val="0"/>
                  <w:w w:val="100"/>
                  <w:sz w:val="28"/>
                  <w:lang w:val="en-US"/>
                </w:rPr>
                <m:t>dω(τ)</m:t>
              </m:r>
              <m:ctrlPr>
                <w:rPr>
                  <w:rStyle w:val="FontStyle57"/>
                  <w:rFonts w:ascii="Cambria Math" w:hAnsi="Cambria Math" w:cs="Times New Roman"/>
                  <w:b w:val="0"/>
                  <w:w w:val="100"/>
                  <w:sz w:val="28"/>
                  <w:lang w:val="en-US"/>
                </w:rPr>
              </m:ctrlPr>
            </m:num>
            <m:den>
              <m:r>
                <m:rPr>
                  <m:nor/>
                </m:rPr>
                <w:rPr>
                  <w:rStyle w:val="FontStyle57"/>
                  <w:rFonts w:ascii="Cambria Math" w:hAnsi="Cambria Math" w:cs="Times New Roman"/>
                  <w:b w:val="0"/>
                  <w:w w:val="100"/>
                  <w:sz w:val="28"/>
                  <w:lang w:val="en-US"/>
                </w:rPr>
                <m:t>dτ+μω(τ)</m:t>
              </m:r>
              <m:ctrlPr>
                <w:rPr>
                  <w:rStyle w:val="FontStyle57"/>
                  <w:rFonts w:ascii="Cambria Math" w:hAnsi="Cambria Math" w:cs="Times New Roman"/>
                  <w:b w:val="0"/>
                  <w:w w:val="100"/>
                  <w:sz w:val="28"/>
                  <w:lang w:val="en-US"/>
                </w:rPr>
              </m:ctrlPr>
            </m:den>
          </m:f>
          <m:sSup>
            <m:sSupPr>
              <m:ctrlPr>
                <w:rPr>
                  <w:rStyle w:val="FontStyle57"/>
                  <w:rFonts w:ascii="Cambria Math" w:hAnsi="Times New Roman" w:cs="Times New Roman"/>
                  <w:b w:val="0"/>
                  <w:w w:val="100"/>
                  <w:sz w:val="28"/>
                </w:rPr>
              </m:ctrlPr>
            </m:sSupPr>
            <m:e>
              <m:r>
                <m:rPr>
                  <m:nor/>
                </m:rPr>
                <w:rPr>
                  <w:rStyle w:val="FontStyle57"/>
                  <w:rFonts w:ascii="Cambria Math" w:hAnsi="Cambria Math" w:cs="Times New Roman"/>
                  <w:b w:val="0"/>
                  <w:w w:val="100"/>
                  <w:sz w:val="28"/>
                  <w:lang w:val="en-US"/>
                </w:rPr>
                <m:t>=bv</m:t>
              </m:r>
              <m:ctrlPr>
                <w:rPr>
                  <w:rStyle w:val="FontStyle57"/>
                  <w:rFonts w:ascii="Cambria Math" w:hAnsi="Cambria Math" w:cs="Times New Roman"/>
                  <w:b w:val="0"/>
                  <w:w w:val="100"/>
                  <w:sz w:val="28"/>
                  <w:lang w:val="en-US"/>
                </w:rPr>
              </m:ctrlPr>
            </m:e>
            <m:sup>
              <m:r>
                <m:rPr>
                  <m:nor/>
                </m:rPr>
                <w:rPr>
                  <w:rStyle w:val="FontStyle57"/>
                  <w:rFonts w:ascii="Cambria Math" w:hAnsi="Cambria Math" w:cs="Times New Roman"/>
                  <w:b w:val="0"/>
                  <w:w w:val="100"/>
                  <w:sz w:val="28"/>
                  <w:lang w:val="en-US"/>
                </w:rPr>
                <m:t>2</m:t>
              </m:r>
              <m:ctrlPr>
                <w:rPr>
                  <w:rStyle w:val="FontStyle57"/>
                  <w:rFonts w:ascii="Cambria Math" w:hAnsi="Cambria Math" w:cs="Times New Roman"/>
                  <w:b w:val="0"/>
                  <w:w w:val="100"/>
                  <w:sz w:val="28"/>
                  <w:lang w:val="en-US"/>
                </w:rPr>
              </m:ctrlPr>
            </m:sup>
          </m:sSup>
          <m:r>
            <m:rPr>
              <m:nor/>
            </m:rPr>
            <w:rPr>
              <w:rStyle w:val="FontStyle57"/>
              <w:rFonts w:ascii="Cambria Math" w:hAnsi="Cambria Math" w:cs="Times New Roman"/>
              <w:b w:val="0"/>
              <w:w w:val="100"/>
              <w:sz w:val="28"/>
              <w:lang w:val="en-US"/>
            </w:rPr>
            <m:t>(τ),</m:t>
          </m:r>
        </m:oMath>
      </m:oMathPara>
    </w:p>
    <w:p w:rsidR="001743A8" w:rsidRPr="00B86E6A" w:rsidRDefault="001743A8" w:rsidP="00140CC2">
      <w:pPr>
        <w:pStyle w:val="Style36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567A5F">
        <w:rPr>
          <w:rStyle w:val="FontStyle67"/>
          <w:i/>
          <w:sz w:val="28"/>
          <w:lang w:val="en-US"/>
        </w:rPr>
        <w:t>I</w:t>
      </w:r>
      <w:r w:rsidRPr="00B86E6A">
        <w:rPr>
          <w:rStyle w:val="FontStyle67"/>
          <w:sz w:val="28"/>
        </w:rPr>
        <w:t xml:space="preserve"> — момент инерции крыльчатки; </w:t>
      </w:r>
      <w:r w:rsidR="00140CC2" w:rsidRPr="00567A5F">
        <w:rPr>
          <w:rStyle w:val="FontStyle67"/>
          <w:i/>
          <w:sz w:val="28"/>
          <w:lang w:val="en-US"/>
        </w:rPr>
        <w:t>ω</w:t>
      </w:r>
      <w:r w:rsidRPr="00B86E6A">
        <w:rPr>
          <w:rStyle w:val="FontStyle67"/>
          <w:sz w:val="28"/>
        </w:rPr>
        <w:t xml:space="preserve"> — угловая скорость вращения</w:t>
      </w:r>
      <w:r w:rsidRPr="00B86E6A">
        <w:rPr>
          <w:rStyle w:val="FontStyle67"/>
          <w:sz w:val="28"/>
        </w:rPr>
        <w:br/>
        <w:t xml:space="preserve">крыльчатки; </w:t>
      </w:r>
      <w:r w:rsidRPr="00567A5F">
        <w:rPr>
          <w:rStyle w:val="FontStyle67"/>
          <w:i/>
          <w:sz w:val="28"/>
        </w:rPr>
        <w:t>μ</w:t>
      </w:r>
      <w:r w:rsidRPr="00B86E6A">
        <w:rPr>
          <w:rStyle w:val="FontStyle67"/>
          <w:sz w:val="28"/>
        </w:rPr>
        <w:t xml:space="preserve">. — коэффициент сил вязкого трения; </w:t>
      </w:r>
      <w:r w:rsidRPr="00567A5F">
        <w:rPr>
          <w:rStyle w:val="FontStyle67"/>
          <w:i/>
          <w:sz w:val="28"/>
          <w:lang w:val="en-US"/>
        </w:rPr>
        <w:t>b</w:t>
      </w:r>
      <w:r w:rsidRPr="00B86E6A">
        <w:rPr>
          <w:rStyle w:val="FontStyle67"/>
          <w:sz w:val="28"/>
        </w:rPr>
        <w:t xml:space="preserve"> — константа датчика; </w:t>
      </w:r>
      <w:r w:rsidRPr="00B86E6A">
        <w:rPr>
          <w:rStyle w:val="FontStyle67"/>
          <w:sz w:val="28"/>
          <w:lang w:val="en-US"/>
        </w:rPr>
        <w:t>v</w:t>
      </w:r>
      <w:r w:rsidRPr="00B86E6A">
        <w:rPr>
          <w:rStyle w:val="FontStyle67"/>
          <w:sz w:val="28"/>
        </w:rPr>
        <w:br/>
        <w:t>— измеряемая скорость потока.</w:t>
      </w:r>
    </w:p>
    <w:p w:rsidR="00140CC2" w:rsidRPr="00F96E61" w:rsidRDefault="00140CC2" w:rsidP="00477D29">
      <w:pPr>
        <w:pStyle w:val="Style36"/>
        <w:widowControl/>
        <w:ind w:firstLine="567"/>
        <w:jc w:val="both"/>
        <w:rPr>
          <w:rStyle w:val="FontStyle57"/>
          <w:rFonts w:ascii="Times New Roman" w:hAnsi="Times New Roman"/>
          <w:b w:val="0"/>
          <w:i w:val="0"/>
          <w:w w:val="100"/>
          <w:sz w:val="28"/>
        </w:rPr>
      </w:pPr>
    </w:p>
    <w:p w:rsidR="001743A8" w:rsidRPr="009648C6" w:rsidRDefault="001743A8" w:rsidP="009648C6">
      <w:pPr>
        <w:pStyle w:val="Style36"/>
        <w:widowControl/>
        <w:tabs>
          <w:tab w:val="left" w:pos="7938"/>
        </w:tabs>
        <w:ind w:left="567"/>
        <w:jc w:val="both"/>
        <w:rPr>
          <w:sz w:val="28"/>
        </w:rPr>
      </w:pPr>
      <w:r w:rsidRPr="00140CC2">
        <w:rPr>
          <w:rStyle w:val="FontStyle57"/>
          <w:rFonts w:ascii="Times New Roman" w:hAnsi="Times New Roman"/>
          <w:i w:val="0"/>
          <w:w w:val="100"/>
          <w:sz w:val="28"/>
        </w:rPr>
        <w:t>Датчик давления мембранного типа с разделительной полостью:</w:t>
      </w:r>
      <w:r>
        <w:rPr>
          <w:rStyle w:val="FontStyle57"/>
          <w:rFonts w:ascii="Times New Roman" w:hAnsi="Times New Roman"/>
          <w:b w:val="0"/>
          <w:i w:val="0"/>
          <w:w w:val="100"/>
          <w:sz w:val="28"/>
        </w:rPr>
        <w:t xml:space="preserve"> </w:t>
      </w:r>
      <w:r w:rsidR="004824A5">
        <w:rPr>
          <w:noProof/>
          <w:sz w:val="28"/>
        </w:rPr>
        <w:drawing>
          <wp:inline distT="0" distB="0" distL="0" distR="0">
            <wp:extent cx="1687272" cy="490118"/>
            <wp:effectExtent l="19050" t="0" r="817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</a:blip>
                    <a:srcRect l="4343" t="16250" r="5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72" cy="4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8C6" w:rsidRPr="009648C6">
        <w:rPr>
          <w:rStyle w:val="FontStyle57"/>
          <w:rFonts w:ascii="Times New Roman" w:hAnsi="Times New Roman"/>
          <w:b w:val="0"/>
          <w:i w:val="0"/>
          <w:w w:val="100"/>
          <w:sz w:val="28"/>
        </w:rPr>
        <w:tab/>
        <w:t>(1.1.3)</w:t>
      </w:r>
    </w:p>
    <w:p w:rsidR="001743A8" w:rsidRDefault="001743A8" w:rsidP="00477D29">
      <w:pPr>
        <w:pStyle w:val="Style36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567A5F">
        <w:rPr>
          <w:rStyle w:val="FontStyle67"/>
          <w:i/>
          <w:sz w:val="28"/>
        </w:rPr>
        <w:t>α</w:t>
      </w:r>
      <w:r w:rsidRPr="00B86E6A">
        <w:rPr>
          <w:rStyle w:val="FontStyle67"/>
          <w:sz w:val="28"/>
        </w:rPr>
        <w:t xml:space="preserve"> — константа, определяемая объемом полости, коэффициентом</w:t>
      </w:r>
      <w:r w:rsidRPr="00B86E6A">
        <w:rPr>
          <w:rStyle w:val="FontStyle67"/>
          <w:sz w:val="28"/>
        </w:rPr>
        <w:br/>
        <w:t xml:space="preserve">динамической вязкости среды; </w:t>
      </w:r>
      <w:proofErr w:type="gramStart"/>
      <w:r w:rsidRPr="00567A5F">
        <w:rPr>
          <w:rStyle w:val="FontStyle67"/>
          <w:i/>
          <w:sz w:val="28"/>
          <w:lang w:val="en-US"/>
        </w:rPr>
        <w:t>P</w:t>
      </w:r>
      <w:proofErr w:type="gramEnd"/>
      <w:r w:rsidRPr="00567A5F">
        <w:rPr>
          <w:rStyle w:val="FontStyle67"/>
          <w:i/>
          <w:sz w:val="28"/>
          <w:vertAlign w:val="subscript"/>
        </w:rPr>
        <w:t>Д</w:t>
      </w:r>
      <w:r w:rsidRPr="00B86E6A">
        <w:rPr>
          <w:rStyle w:val="FontStyle67"/>
          <w:sz w:val="28"/>
        </w:rPr>
        <w:t xml:space="preserve"> — давление в разделительной полости</w:t>
      </w:r>
      <w:r w:rsidRPr="00B86E6A">
        <w:rPr>
          <w:rStyle w:val="FontStyle67"/>
          <w:sz w:val="28"/>
        </w:rPr>
        <w:br/>
        <w:t xml:space="preserve">датчика; </w:t>
      </w:r>
      <w:r w:rsidRPr="00567A5F">
        <w:rPr>
          <w:rStyle w:val="FontStyle67"/>
          <w:i/>
          <w:sz w:val="28"/>
          <w:lang w:val="en-US"/>
        </w:rPr>
        <w:t>P</w:t>
      </w:r>
      <w:r w:rsidRPr="00B86E6A">
        <w:rPr>
          <w:rStyle w:val="FontStyle71"/>
          <w:b w:val="0"/>
          <w:sz w:val="28"/>
        </w:rPr>
        <w:t xml:space="preserve"> </w:t>
      </w:r>
      <w:r w:rsidRPr="00B86E6A">
        <w:rPr>
          <w:rStyle w:val="FontStyle67"/>
          <w:sz w:val="28"/>
        </w:rPr>
        <w:t>— измеряемое давление на входе в датчик.</w:t>
      </w:r>
    </w:p>
    <w:p w:rsidR="00140CC2" w:rsidRPr="00F96E61" w:rsidRDefault="00140CC2" w:rsidP="00477D29">
      <w:pPr>
        <w:pStyle w:val="Style33"/>
        <w:widowControl/>
        <w:ind w:firstLine="567"/>
        <w:jc w:val="both"/>
        <w:rPr>
          <w:rStyle w:val="FontStyle75"/>
          <w:b w:val="0"/>
          <w:sz w:val="28"/>
        </w:rPr>
      </w:pPr>
    </w:p>
    <w:p w:rsidR="001743A8" w:rsidRDefault="001743A8" w:rsidP="00477D29">
      <w:pPr>
        <w:pStyle w:val="Style33"/>
        <w:widowControl/>
        <w:ind w:firstLine="567"/>
        <w:jc w:val="both"/>
        <w:rPr>
          <w:rStyle w:val="FontStyle75"/>
          <w:sz w:val="28"/>
        </w:rPr>
      </w:pPr>
      <w:r w:rsidRPr="00140CC2">
        <w:rPr>
          <w:rStyle w:val="FontStyle75"/>
          <w:sz w:val="28"/>
        </w:rPr>
        <w:t>Датчик с сосредоточенными параметрами второго порядка</w:t>
      </w:r>
      <w:r w:rsidRPr="00140CC2">
        <w:rPr>
          <w:rStyle w:val="FontStyle75"/>
          <w:sz w:val="28"/>
        </w:rPr>
        <w:br/>
        <w:t>апериодического и колебательного типа</w:t>
      </w:r>
    </w:p>
    <w:p w:rsidR="009648C6" w:rsidRPr="009648C6" w:rsidRDefault="004824A5" w:rsidP="009648C6">
      <w:pPr>
        <w:pStyle w:val="Style36"/>
        <w:widowControl/>
        <w:tabs>
          <w:tab w:val="left" w:pos="7938"/>
        </w:tabs>
        <w:ind w:left="567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358730" cy="453542"/>
            <wp:effectExtent l="19050" t="0" r="34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</a:blip>
                    <a:srcRect t="15068" r="48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30" cy="45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8C6" w:rsidRPr="009648C6">
        <w:rPr>
          <w:rStyle w:val="FontStyle57"/>
          <w:rFonts w:ascii="Times New Roman" w:hAnsi="Times New Roman"/>
          <w:b w:val="0"/>
          <w:i w:val="0"/>
          <w:w w:val="100"/>
          <w:sz w:val="28"/>
        </w:rPr>
        <w:tab/>
        <w:t>(1.</w:t>
      </w:r>
      <w:r w:rsidR="009648C6" w:rsidRPr="00F96E61">
        <w:rPr>
          <w:rStyle w:val="FontStyle57"/>
          <w:rFonts w:ascii="Times New Roman" w:hAnsi="Times New Roman"/>
          <w:b w:val="0"/>
          <w:i w:val="0"/>
          <w:w w:val="100"/>
          <w:sz w:val="28"/>
        </w:rPr>
        <w:t>2</w:t>
      </w:r>
      <w:r w:rsidR="009648C6" w:rsidRPr="009648C6">
        <w:rPr>
          <w:rStyle w:val="FontStyle57"/>
          <w:rFonts w:ascii="Times New Roman" w:hAnsi="Times New Roman"/>
          <w:b w:val="0"/>
          <w:i w:val="0"/>
          <w:w w:val="100"/>
          <w:sz w:val="28"/>
        </w:rPr>
        <w:t>)</w:t>
      </w:r>
    </w:p>
    <w:p w:rsidR="001743A8" w:rsidRPr="00B86E6A" w:rsidRDefault="001743A8" w:rsidP="00477D29">
      <w:pPr>
        <w:widowControl/>
        <w:ind w:firstLine="567"/>
        <w:jc w:val="both"/>
        <w:rPr>
          <w:sz w:val="28"/>
        </w:rPr>
      </w:pPr>
    </w:p>
    <w:p w:rsidR="001743A8" w:rsidRPr="00B86E6A" w:rsidRDefault="001743A8" w:rsidP="00477D29">
      <w:pPr>
        <w:pStyle w:val="Style3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Подавляющее большинство датчиков описывается именно таким типом</w:t>
      </w:r>
      <w:r w:rsidRPr="00B86E6A">
        <w:rPr>
          <w:rStyle w:val="FontStyle67"/>
          <w:sz w:val="28"/>
        </w:rPr>
        <w:br/>
        <w:t>уравнения.</w:t>
      </w:r>
    </w:p>
    <w:p w:rsidR="001743A8" w:rsidRPr="00B86E6A" w:rsidRDefault="001743A8" w:rsidP="00477D29">
      <w:pPr>
        <w:pStyle w:val="Style3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57"/>
          <w:rFonts w:ascii="Times New Roman" w:hAnsi="Times New Roman"/>
          <w:b w:val="0"/>
          <w:i w:val="0"/>
          <w:w w:val="100"/>
          <w:sz w:val="28"/>
        </w:rPr>
        <w:t xml:space="preserve">Датчик температуры в защитной оболочке </w:t>
      </w:r>
      <w:r w:rsidRPr="00B86E6A">
        <w:rPr>
          <w:rStyle w:val="FontStyle67"/>
          <w:sz w:val="28"/>
        </w:rPr>
        <w:t>(неоднородная структура,</w:t>
      </w:r>
      <w:r w:rsidRPr="00B86E6A">
        <w:rPr>
          <w:rStyle w:val="FontStyle67"/>
          <w:sz w:val="28"/>
        </w:rPr>
        <w:br/>
        <w:t>чувствительный элемент изолирован от оболочки). Оболочка считается</w:t>
      </w:r>
      <w:r w:rsidRPr="00B86E6A">
        <w:rPr>
          <w:rStyle w:val="FontStyle67"/>
          <w:sz w:val="28"/>
        </w:rPr>
        <w:br/>
        <w:t>тонкой, однородной, и в ней отсутствуют градиенты температуры. В этом</w:t>
      </w:r>
      <w:r w:rsidRPr="00B86E6A">
        <w:rPr>
          <w:rStyle w:val="FontStyle67"/>
          <w:sz w:val="28"/>
        </w:rPr>
        <w:br/>
        <w:t>случае</w:t>
      </w:r>
    </w:p>
    <w:p w:rsidR="009648C6" w:rsidRPr="009648C6" w:rsidRDefault="004824A5" w:rsidP="009648C6">
      <w:pPr>
        <w:pStyle w:val="Style36"/>
        <w:widowControl/>
        <w:tabs>
          <w:tab w:val="left" w:pos="7938"/>
        </w:tabs>
        <w:ind w:left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420696" cy="43159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</a:blip>
                    <a:srcRect l="3103" t="15714" r="4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96" cy="43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8C6" w:rsidRPr="009648C6">
        <w:rPr>
          <w:rStyle w:val="FontStyle57"/>
          <w:rFonts w:ascii="Times New Roman" w:hAnsi="Times New Roman"/>
          <w:b w:val="0"/>
          <w:i w:val="0"/>
          <w:w w:val="100"/>
          <w:sz w:val="28"/>
        </w:rPr>
        <w:tab/>
        <w:t>(1.2.1)</w:t>
      </w:r>
    </w:p>
    <w:p w:rsidR="001743A8" w:rsidRDefault="001743A8" w:rsidP="00477D29">
      <w:pPr>
        <w:widowControl/>
        <w:ind w:firstLine="567"/>
        <w:jc w:val="both"/>
        <w:rPr>
          <w:sz w:val="28"/>
        </w:rPr>
      </w:pPr>
    </w:p>
    <w:p w:rsidR="001743A8" w:rsidRPr="00B86E6A" w:rsidRDefault="001743A8" w:rsidP="00140CC2">
      <w:pPr>
        <w:pStyle w:val="Style36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где</w:t>
      </w:r>
    </w:p>
    <w:p w:rsidR="001743A8" w:rsidRPr="00B86E6A" w:rsidRDefault="004824A5" w:rsidP="00477D29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799590" cy="6000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A8" w:rsidRPr="00B86E6A" w:rsidRDefault="001743A8" w:rsidP="00140CC2">
      <w:pPr>
        <w:pStyle w:val="Style36"/>
        <w:widowControl/>
        <w:jc w:val="both"/>
        <w:rPr>
          <w:rStyle w:val="FontStyle67"/>
          <w:sz w:val="28"/>
        </w:rPr>
      </w:pPr>
      <w:r w:rsidRPr="00567A5F">
        <w:rPr>
          <w:rStyle w:val="FontStyle73"/>
          <w:b w:val="0"/>
          <w:spacing w:val="0"/>
          <w:sz w:val="28"/>
        </w:rPr>
        <w:t>λ</w:t>
      </w:r>
      <w:r w:rsidRPr="00B86E6A">
        <w:rPr>
          <w:rStyle w:val="FontStyle73"/>
          <w:b w:val="0"/>
          <w:i w:val="0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>- коэффициент теплопроводности промежутка между чувствительным</w:t>
      </w:r>
      <w:r w:rsidRPr="00B86E6A">
        <w:rPr>
          <w:rStyle w:val="FontStyle67"/>
          <w:sz w:val="28"/>
        </w:rPr>
        <w:br/>
        <w:t>элементом и оболочкой;</w:t>
      </w:r>
      <w:r w:rsidR="000E7831" w:rsidRPr="000E7831">
        <w:rPr>
          <w:rStyle w:val="FontStyle67"/>
          <w:sz w:val="28"/>
        </w:rPr>
        <w:t xml:space="preserve"> </w:t>
      </w:r>
      <w:r w:rsidRPr="00567A5F">
        <w:rPr>
          <w:rStyle w:val="FontStyle67"/>
          <w:i/>
          <w:sz w:val="28"/>
          <w:lang w:val="en-US"/>
        </w:rPr>
        <w:t>S</w:t>
      </w:r>
      <w:r w:rsidRPr="00567A5F">
        <w:rPr>
          <w:rStyle w:val="FontStyle67"/>
          <w:i/>
          <w:sz w:val="28"/>
          <w:vertAlign w:val="subscript"/>
        </w:rPr>
        <w:t>Э</w:t>
      </w:r>
      <w:r w:rsidRPr="00B86E6A">
        <w:rPr>
          <w:rStyle w:val="FontStyle67"/>
          <w:sz w:val="28"/>
        </w:rPr>
        <w:t xml:space="preserve"> и </w:t>
      </w:r>
      <w:r w:rsidRPr="00567A5F">
        <w:rPr>
          <w:rStyle w:val="FontStyle67"/>
          <w:i/>
          <w:sz w:val="28"/>
          <w:lang w:val="en-US"/>
        </w:rPr>
        <w:t>S</w:t>
      </w:r>
      <w:r w:rsidR="00140CC2" w:rsidRPr="00567A5F">
        <w:rPr>
          <w:rStyle w:val="FontStyle67"/>
          <w:i/>
          <w:sz w:val="28"/>
          <w:vertAlign w:val="subscript"/>
        </w:rPr>
        <w:t>0</w:t>
      </w:r>
      <w:r>
        <w:rPr>
          <w:rStyle w:val="FontStyle67"/>
          <w:sz w:val="28"/>
          <w:vertAlign w:val="subscript"/>
        </w:rPr>
        <w:t xml:space="preserve"> </w:t>
      </w:r>
      <w:r w:rsidRPr="00B86E6A">
        <w:rPr>
          <w:rStyle w:val="FontStyle67"/>
          <w:sz w:val="28"/>
        </w:rPr>
        <w:t xml:space="preserve">— площади поверхности ЧЭ и оболочки; </w:t>
      </w:r>
      <w:proofErr w:type="spellStart"/>
      <w:r w:rsidRPr="00567A5F">
        <w:rPr>
          <w:rStyle w:val="FontStyle67"/>
          <w:i/>
          <w:sz w:val="28"/>
        </w:rPr>
        <w:t>с</w:t>
      </w:r>
      <w:r w:rsidR="00567A5F">
        <w:rPr>
          <w:rStyle w:val="FontStyle67"/>
          <w:i/>
          <w:sz w:val="28"/>
          <w:vertAlign w:val="subscript"/>
        </w:rPr>
        <w:t>Э</w:t>
      </w:r>
      <w:proofErr w:type="spellEnd"/>
      <w:r w:rsidRPr="00B86E6A">
        <w:rPr>
          <w:rStyle w:val="FontStyle67"/>
          <w:sz w:val="28"/>
        </w:rPr>
        <w:t xml:space="preserve"> и</w:t>
      </w:r>
      <w:r w:rsidRPr="00B86E6A">
        <w:rPr>
          <w:rStyle w:val="FontStyle67"/>
          <w:sz w:val="28"/>
        </w:rPr>
        <w:br/>
      </w:r>
      <w:r w:rsidRPr="00567A5F">
        <w:rPr>
          <w:rStyle w:val="FontStyle67"/>
          <w:i/>
          <w:sz w:val="28"/>
        </w:rPr>
        <w:t>с</w:t>
      </w:r>
      <w:proofErr w:type="gramStart"/>
      <w:r w:rsidR="00140CC2" w:rsidRPr="00567A5F">
        <w:rPr>
          <w:rStyle w:val="FontStyle67"/>
          <w:i/>
          <w:sz w:val="28"/>
          <w:vertAlign w:val="subscript"/>
        </w:rPr>
        <w:t>0</w:t>
      </w:r>
      <w:proofErr w:type="gramEnd"/>
      <w:r w:rsidRPr="00B86E6A">
        <w:rPr>
          <w:rStyle w:val="FontStyle67"/>
          <w:sz w:val="28"/>
        </w:rPr>
        <w:t xml:space="preserve"> — полные теплоемкости ЧЭ и оболочки; </w:t>
      </w:r>
      <w:r w:rsidRPr="00567A5F">
        <w:rPr>
          <w:rStyle w:val="FontStyle67"/>
          <w:i/>
          <w:sz w:val="28"/>
        </w:rPr>
        <w:t>α</w:t>
      </w:r>
      <w:r w:rsidRPr="00567A5F">
        <w:rPr>
          <w:rStyle w:val="FontStyle67"/>
          <w:i/>
          <w:sz w:val="28"/>
          <w:vertAlign w:val="subscript"/>
        </w:rPr>
        <w:t>0</w:t>
      </w:r>
      <w:r w:rsidRPr="00B86E6A">
        <w:rPr>
          <w:rStyle w:val="FontStyle67"/>
          <w:sz w:val="28"/>
        </w:rPr>
        <w:t xml:space="preserve"> — коэффициент</w:t>
      </w:r>
      <w:r w:rsidRPr="00B86E6A">
        <w:rPr>
          <w:rStyle w:val="FontStyle67"/>
          <w:sz w:val="28"/>
        </w:rPr>
        <w:br/>
        <w:t>конвективного теплообмена оболочки со средой;</w:t>
      </w:r>
    </w:p>
    <w:p w:rsidR="001743A8" w:rsidRPr="00B86E6A" w:rsidRDefault="004824A5" w:rsidP="00477D29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891915" cy="62166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A8" w:rsidRDefault="001743A8" w:rsidP="00477D29">
      <w:pPr>
        <w:pStyle w:val="Style18"/>
        <w:widowControl/>
        <w:ind w:firstLine="567"/>
        <w:jc w:val="both"/>
        <w:rPr>
          <w:rStyle w:val="FontStyle57"/>
          <w:rFonts w:ascii="Times New Roman" w:hAnsi="Times New Roman"/>
          <w:i w:val="0"/>
          <w:w w:val="100"/>
          <w:sz w:val="28"/>
        </w:rPr>
      </w:pPr>
      <w:r w:rsidRPr="00140CC2">
        <w:rPr>
          <w:rStyle w:val="FontStyle57"/>
          <w:rFonts w:ascii="Times New Roman" w:hAnsi="Times New Roman"/>
          <w:i w:val="0"/>
          <w:w w:val="100"/>
          <w:sz w:val="28"/>
        </w:rPr>
        <w:t xml:space="preserve">Датчик </w:t>
      </w:r>
      <w:proofErr w:type="gramStart"/>
      <w:r w:rsidRPr="00140CC2">
        <w:rPr>
          <w:rStyle w:val="FontStyle57"/>
          <w:rFonts w:ascii="Times New Roman" w:hAnsi="Times New Roman"/>
          <w:i w:val="0"/>
          <w:w w:val="100"/>
          <w:sz w:val="28"/>
        </w:rPr>
        <w:t>вибрационных</w:t>
      </w:r>
      <w:proofErr w:type="gramEnd"/>
      <w:r w:rsidRPr="00140CC2">
        <w:rPr>
          <w:rStyle w:val="FontStyle57"/>
          <w:rFonts w:ascii="Times New Roman" w:hAnsi="Times New Roman"/>
          <w:i w:val="0"/>
          <w:w w:val="100"/>
          <w:sz w:val="28"/>
        </w:rPr>
        <w:t xml:space="preserve"> ускорении</w:t>
      </w:r>
    </w:p>
    <w:p w:rsidR="009648C6" w:rsidRPr="009648C6" w:rsidRDefault="00140CC2" w:rsidP="009648C6">
      <w:pPr>
        <w:pStyle w:val="Style36"/>
        <w:widowControl/>
        <w:tabs>
          <w:tab w:val="left" w:pos="7938"/>
        </w:tabs>
        <w:ind w:left="567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2535752" cy="424282"/>
            <wp:effectExtent l="1905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</a:blip>
                    <a:srcRect r="47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52" cy="42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8C6" w:rsidRPr="009648C6">
        <w:rPr>
          <w:rStyle w:val="FontStyle57"/>
          <w:rFonts w:ascii="Times New Roman" w:hAnsi="Times New Roman"/>
          <w:b w:val="0"/>
          <w:i w:val="0"/>
          <w:w w:val="100"/>
          <w:sz w:val="28"/>
        </w:rPr>
        <w:tab/>
        <w:t>(1.2.2)</w:t>
      </w:r>
    </w:p>
    <w:p w:rsidR="001743A8" w:rsidRPr="00B86E6A" w:rsidRDefault="001743A8" w:rsidP="00477D29">
      <w:pPr>
        <w:widowControl/>
        <w:ind w:firstLine="567"/>
        <w:jc w:val="both"/>
        <w:rPr>
          <w:sz w:val="28"/>
        </w:rPr>
      </w:pPr>
    </w:p>
    <w:p w:rsidR="002B1365" w:rsidRDefault="001743A8" w:rsidP="00140CC2">
      <w:pPr>
        <w:pStyle w:val="Style36"/>
        <w:widowControl/>
        <w:jc w:val="both"/>
        <w:rPr>
          <w:rStyle w:val="FontStyle57"/>
          <w:rFonts w:ascii="Times New Roman" w:hAnsi="Times New Roman"/>
          <w:i w:val="0"/>
          <w:w w:val="100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B86E6A">
        <w:rPr>
          <w:rStyle w:val="FontStyle67"/>
          <w:sz w:val="28"/>
          <w:lang w:val="en-US"/>
        </w:rPr>
        <w:t>m</w:t>
      </w:r>
      <w:r w:rsidRPr="00B86E6A">
        <w:rPr>
          <w:rStyle w:val="FontStyle67"/>
          <w:sz w:val="28"/>
        </w:rPr>
        <w:t xml:space="preserve"> — инерционная масса датчика; </w:t>
      </w:r>
      <w:r w:rsidR="000E7831">
        <w:rPr>
          <w:rStyle w:val="FontStyle67"/>
          <w:sz w:val="28"/>
          <w:lang w:val="en-US"/>
        </w:rPr>
        <w:t>k</w:t>
      </w:r>
      <w:r w:rsidRPr="00B86E6A">
        <w:rPr>
          <w:rStyle w:val="FontStyle67"/>
          <w:sz w:val="28"/>
        </w:rPr>
        <w:t xml:space="preserve"> — коэффициент демпфирования</w:t>
      </w:r>
      <w:r w:rsidRPr="00B86E6A">
        <w:rPr>
          <w:rStyle w:val="FontStyle67"/>
          <w:sz w:val="28"/>
        </w:rPr>
        <w:br/>
        <w:t>датчика; σ — жесткость упругого элемента; α — измеряемое ускорение.</w:t>
      </w:r>
      <w:r w:rsidRPr="00B86E6A">
        <w:rPr>
          <w:rStyle w:val="FontStyle67"/>
          <w:sz w:val="28"/>
        </w:rPr>
        <w:br/>
      </w:r>
    </w:p>
    <w:p w:rsidR="001743A8" w:rsidRPr="00B86E6A" w:rsidRDefault="001743A8" w:rsidP="002B1365">
      <w:pPr>
        <w:pStyle w:val="Style36"/>
        <w:widowControl/>
        <w:ind w:firstLine="567"/>
        <w:jc w:val="both"/>
        <w:rPr>
          <w:rStyle w:val="FontStyle57"/>
          <w:rFonts w:ascii="Times New Roman" w:hAnsi="Times New Roman"/>
          <w:b w:val="0"/>
          <w:i w:val="0"/>
          <w:w w:val="100"/>
          <w:sz w:val="28"/>
        </w:rPr>
      </w:pPr>
      <w:r w:rsidRPr="002B1365">
        <w:rPr>
          <w:rStyle w:val="FontStyle57"/>
          <w:rFonts w:ascii="Times New Roman" w:hAnsi="Times New Roman"/>
          <w:i w:val="0"/>
          <w:w w:val="100"/>
          <w:sz w:val="28"/>
        </w:rPr>
        <w:t>Датчик давления мембранного типа</w:t>
      </w:r>
    </w:p>
    <w:p w:rsidR="009648C6" w:rsidRPr="009648C6" w:rsidRDefault="00140CC2" w:rsidP="009648C6">
      <w:pPr>
        <w:pStyle w:val="Style36"/>
        <w:widowControl/>
        <w:tabs>
          <w:tab w:val="left" w:pos="7938"/>
        </w:tabs>
        <w:ind w:left="567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2837993" cy="453542"/>
            <wp:effectExtent l="19050" t="0" r="457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</a:blip>
                    <a:srcRect l="2235" r="3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93" cy="45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8C6" w:rsidRPr="009648C6">
        <w:rPr>
          <w:rStyle w:val="FontStyle57"/>
          <w:rFonts w:ascii="Times New Roman" w:hAnsi="Times New Roman"/>
          <w:b w:val="0"/>
          <w:i w:val="0"/>
          <w:w w:val="100"/>
          <w:sz w:val="28"/>
        </w:rPr>
        <w:tab/>
        <w:t>(1.2.3)</w:t>
      </w:r>
    </w:p>
    <w:p w:rsidR="001743A8" w:rsidRPr="00B86E6A" w:rsidRDefault="001743A8" w:rsidP="00140CC2">
      <w:pPr>
        <w:pStyle w:val="Style47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567A5F">
        <w:rPr>
          <w:rStyle w:val="FontStyle67"/>
          <w:i/>
          <w:sz w:val="28"/>
          <w:lang w:val="en-US"/>
        </w:rPr>
        <w:t>m</w:t>
      </w:r>
      <w:r w:rsidRPr="00B86E6A">
        <w:rPr>
          <w:rStyle w:val="FontStyle67"/>
          <w:sz w:val="28"/>
        </w:rPr>
        <w:t xml:space="preserve"> — масса мембраны; </w:t>
      </w:r>
      <w:proofErr w:type="gramStart"/>
      <w:r w:rsidRPr="00567A5F">
        <w:rPr>
          <w:rStyle w:val="FontStyle71"/>
          <w:b w:val="0"/>
          <w:i/>
          <w:sz w:val="28"/>
        </w:rPr>
        <w:t>X</w:t>
      </w:r>
      <w:proofErr w:type="gramEnd"/>
      <w:r w:rsidRPr="00567A5F">
        <w:rPr>
          <w:rStyle w:val="FontStyle71"/>
          <w:b w:val="0"/>
          <w:i/>
          <w:sz w:val="28"/>
          <w:vertAlign w:val="subscript"/>
        </w:rPr>
        <w:t>Д</w:t>
      </w:r>
      <w:r w:rsidRPr="00B86E6A">
        <w:rPr>
          <w:rStyle w:val="FontStyle67"/>
          <w:sz w:val="28"/>
        </w:rPr>
        <w:t xml:space="preserve"> — прогиб мембраны; </w:t>
      </w:r>
      <w:r w:rsidR="000E7831" w:rsidRPr="00567A5F">
        <w:rPr>
          <w:rStyle w:val="FontStyle67"/>
          <w:i/>
          <w:sz w:val="28"/>
          <w:lang w:val="en-US"/>
        </w:rPr>
        <w:t>k</w:t>
      </w:r>
      <w:r w:rsidRPr="00B86E6A">
        <w:rPr>
          <w:rStyle w:val="FontStyle67"/>
          <w:sz w:val="28"/>
        </w:rPr>
        <w:t xml:space="preserve"> — коэффициент</w:t>
      </w:r>
      <w:r w:rsidRPr="00B86E6A">
        <w:rPr>
          <w:rStyle w:val="FontStyle67"/>
          <w:sz w:val="28"/>
        </w:rPr>
        <w:br/>
        <w:t xml:space="preserve">демпфирования колебаний мембраны; </w:t>
      </w:r>
      <w:r w:rsidRPr="00567A5F">
        <w:rPr>
          <w:rStyle w:val="FontStyle67"/>
          <w:i/>
          <w:sz w:val="28"/>
        </w:rPr>
        <w:t>σ</w:t>
      </w:r>
      <w:r w:rsidRPr="00B86E6A">
        <w:rPr>
          <w:rStyle w:val="FontStyle67"/>
          <w:sz w:val="28"/>
        </w:rPr>
        <w:t xml:space="preserve"> — жесткость мембраны; </w:t>
      </w:r>
      <w:r w:rsidRPr="00567A5F">
        <w:rPr>
          <w:rStyle w:val="FontStyle71"/>
          <w:b w:val="0"/>
          <w:i/>
          <w:sz w:val="28"/>
        </w:rPr>
        <w:t>Р</w:t>
      </w:r>
      <w:r w:rsidR="000E7831" w:rsidRPr="00567A5F">
        <w:rPr>
          <w:rStyle w:val="FontStyle71"/>
          <w:b w:val="0"/>
          <w:i/>
          <w:sz w:val="28"/>
          <w:vertAlign w:val="subscript"/>
        </w:rPr>
        <w:t>И</w:t>
      </w:r>
      <w:r w:rsidRPr="00B86E6A">
        <w:rPr>
          <w:rStyle w:val="FontStyle71"/>
          <w:b w:val="0"/>
          <w:sz w:val="28"/>
        </w:rPr>
        <w:t xml:space="preserve"> -</w:t>
      </w:r>
      <w:r w:rsidRPr="00B86E6A">
        <w:rPr>
          <w:rStyle w:val="FontStyle71"/>
          <w:b w:val="0"/>
          <w:sz w:val="28"/>
        </w:rPr>
        <w:br/>
      </w:r>
      <w:r w:rsidRPr="00B86E6A">
        <w:rPr>
          <w:rStyle w:val="FontStyle67"/>
          <w:sz w:val="28"/>
        </w:rPr>
        <w:t>измеряемое давление.</w:t>
      </w:r>
    </w:p>
    <w:p w:rsidR="001743A8" w:rsidRPr="00F96E61" w:rsidRDefault="001743A8" w:rsidP="00477D29">
      <w:pPr>
        <w:pStyle w:val="Style3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Более полное и содержательное описание датчика может быть</w:t>
      </w:r>
      <w:r w:rsidRPr="00B86E6A">
        <w:rPr>
          <w:rStyle w:val="FontStyle67"/>
          <w:sz w:val="28"/>
        </w:rPr>
        <w:br/>
        <w:t>получено при его рассмотрении как системы с распределенными</w:t>
      </w:r>
      <w:r w:rsidRPr="00B86E6A">
        <w:rPr>
          <w:rStyle w:val="FontStyle67"/>
          <w:sz w:val="28"/>
        </w:rPr>
        <w:br/>
        <w:t>параметрами.</w:t>
      </w:r>
      <w:r w:rsidR="00477D29">
        <w:rPr>
          <w:rStyle w:val="FontStyle67"/>
          <w:sz w:val="28"/>
        </w:rPr>
        <w:t xml:space="preserve"> </w:t>
      </w:r>
    </w:p>
    <w:p w:rsidR="000E7831" w:rsidRPr="00F96E61" w:rsidRDefault="000E7831" w:rsidP="00477D29">
      <w:pPr>
        <w:pStyle w:val="Style38"/>
        <w:widowControl/>
        <w:ind w:firstLine="567"/>
        <w:jc w:val="both"/>
        <w:rPr>
          <w:rStyle w:val="FontStyle67"/>
          <w:sz w:val="28"/>
        </w:rPr>
      </w:pPr>
    </w:p>
    <w:p w:rsidR="00477D29" w:rsidRPr="000E7831" w:rsidRDefault="00477D29" w:rsidP="00477D29">
      <w:pPr>
        <w:pStyle w:val="Style32"/>
        <w:widowControl/>
        <w:ind w:firstLine="567"/>
        <w:jc w:val="both"/>
        <w:rPr>
          <w:rStyle w:val="FontStyle75"/>
          <w:sz w:val="28"/>
        </w:rPr>
      </w:pPr>
      <w:r w:rsidRPr="000E7831">
        <w:rPr>
          <w:rStyle w:val="FontStyle75"/>
          <w:sz w:val="28"/>
        </w:rPr>
        <w:t>Датчики с распределенными параметрами</w:t>
      </w:r>
    </w:p>
    <w:p w:rsidR="00477D29" w:rsidRPr="000E7831" w:rsidRDefault="00477D29" w:rsidP="00477D29">
      <w:pPr>
        <w:pStyle w:val="Style18"/>
        <w:widowControl/>
        <w:ind w:firstLine="567"/>
        <w:jc w:val="both"/>
        <w:rPr>
          <w:rStyle w:val="FontStyle57"/>
          <w:rFonts w:ascii="Times New Roman" w:hAnsi="Times New Roman"/>
          <w:i w:val="0"/>
          <w:w w:val="100"/>
          <w:sz w:val="28"/>
        </w:rPr>
      </w:pPr>
      <w:r w:rsidRPr="000E7831">
        <w:rPr>
          <w:rStyle w:val="FontStyle57"/>
          <w:rFonts w:ascii="Times New Roman" w:hAnsi="Times New Roman"/>
          <w:i w:val="0"/>
          <w:w w:val="100"/>
          <w:sz w:val="28"/>
        </w:rPr>
        <w:t>Датчик температуры любой сложной структуры</w:t>
      </w:r>
    </w:p>
    <w:p w:rsidR="00540B33" w:rsidRPr="009648C6" w:rsidRDefault="004824A5" w:rsidP="00540B33">
      <w:pPr>
        <w:pStyle w:val="Style36"/>
        <w:widowControl/>
        <w:tabs>
          <w:tab w:val="left" w:pos="7938"/>
        </w:tabs>
        <w:ind w:left="567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009921" cy="395021"/>
            <wp:effectExtent l="19050" t="0" r="9379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</a:blip>
                    <a:srcRect r="2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21" cy="39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B33">
        <w:rPr>
          <w:rStyle w:val="FontStyle57"/>
          <w:rFonts w:ascii="Times New Roman" w:hAnsi="Times New Roman"/>
          <w:b w:val="0"/>
          <w:i w:val="0"/>
          <w:w w:val="100"/>
          <w:sz w:val="28"/>
        </w:rPr>
        <w:tab/>
      </w:r>
      <w:r w:rsidR="00540B33" w:rsidRPr="009648C6">
        <w:rPr>
          <w:rStyle w:val="FontStyle57"/>
          <w:rFonts w:ascii="Times New Roman" w:hAnsi="Times New Roman"/>
          <w:b w:val="0"/>
          <w:i w:val="0"/>
          <w:w w:val="100"/>
          <w:sz w:val="28"/>
        </w:rPr>
        <w:t>(1.</w:t>
      </w:r>
      <w:r w:rsidR="00540B33">
        <w:rPr>
          <w:rStyle w:val="FontStyle57"/>
          <w:rFonts w:ascii="Times New Roman" w:hAnsi="Times New Roman"/>
          <w:b w:val="0"/>
          <w:i w:val="0"/>
          <w:w w:val="100"/>
          <w:sz w:val="28"/>
        </w:rPr>
        <w:t>3</w:t>
      </w:r>
      <w:r w:rsidR="00540B33" w:rsidRPr="009648C6">
        <w:rPr>
          <w:rStyle w:val="FontStyle57"/>
          <w:rFonts w:ascii="Times New Roman" w:hAnsi="Times New Roman"/>
          <w:b w:val="0"/>
          <w:i w:val="0"/>
          <w:w w:val="100"/>
          <w:sz w:val="28"/>
        </w:rPr>
        <w:t>.</w:t>
      </w:r>
      <w:r w:rsidR="00540B33">
        <w:rPr>
          <w:rStyle w:val="FontStyle57"/>
          <w:rFonts w:ascii="Times New Roman" w:hAnsi="Times New Roman"/>
          <w:b w:val="0"/>
          <w:i w:val="0"/>
          <w:w w:val="100"/>
          <w:sz w:val="28"/>
        </w:rPr>
        <w:t>1</w:t>
      </w:r>
      <w:r w:rsidR="00540B33" w:rsidRPr="009648C6">
        <w:rPr>
          <w:rStyle w:val="FontStyle57"/>
          <w:rFonts w:ascii="Times New Roman" w:hAnsi="Times New Roman"/>
          <w:b w:val="0"/>
          <w:i w:val="0"/>
          <w:w w:val="100"/>
          <w:sz w:val="28"/>
        </w:rPr>
        <w:t>)</w:t>
      </w:r>
    </w:p>
    <w:p w:rsidR="00477D29" w:rsidRPr="00B86E6A" w:rsidRDefault="00477D29" w:rsidP="00477D29">
      <w:pPr>
        <w:widowControl/>
        <w:ind w:firstLine="567"/>
        <w:jc w:val="both"/>
        <w:rPr>
          <w:sz w:val="28"/>
        </w:rPr>
      </w:pPr>
    </w:p>
    <w:p w:rsidR="00477D29" w:rsidRPr="00B86E6A" w:rsidRDefault="00477D29" w:rsidP="000E7831">
      <w:pPr>
        <w:pStyle w:val="Style36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граничное условие (на поверхности датчика):</w:t>
      </w:r>
    </w:p>
    <w:p w:rsidR="00477D29" w:rsidRDefault="00477D29" w:rsidP="00477D29">
      <w:pPr>
        <w:widowControl/>
        <w:ind w:firstLine="567"/>
        <w:jc w:val="both"/>
        <w:rPr>
          <w:sz w:val="28"/>
        </w:rPr>
      </w:pPr>
    </w:p>
    <w:p w:rsidR="00C47C94" w:rsidRPr="00540B33" w:rsidRDefault="00C47C94" w:rsidP="008036F8">
      <w:pPr>
        <w:widowControl/>
        <w:ind w:left="567"/>
        <w:jc w:val="both"/>
        <w:rPr>
          <w:sz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</w:rPr>
            <m:t>λ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∂t</m:t>
              </m:r>
              <m:r>
                <w:rPr>
                  <w:rFonts w:ascii="Cambria Math" w:hAnsi="Cambria Math"/>
                  <w:sz w:val="28"/>
                </w:rPr>
                <m:t>(</m:t>
              </m:r>
              <m:r>
                <w:rPr>
                  <w:rFonts w:ascii="Cambria Math" w:hAnsi="Cambria Math"/>
                  <w:sz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</w:rPr>
                <m:t xml:space="preserve">, </m:t>
              </m:r>
              <m:r>
                <w:rPr>
                  <w:rFonts w:ascii="Cambria Math" w:hAnsi="Cambria Math"/>
                  <w:sz w:val="28"/>
                  <w:lang w:val="en-US"/>
                </w:rPr>
                <m:t>y</m:t>
              </m:r>
              <m:r>
                <w:rPr>
                  <w:rFonts w:ascii="Cambria Math" w:hAnsi="Cambria Math"/>
                  <w:sz w:val="28"/>
                </w:rPr>
                <m:t xml:space="preserve">, </m:t>
              </m:r>
              <m:r>
                <w:rPr>
                  <w:rFonts w:ascii="Cambria Math" w:hAnsi="Cambria Math"/>
                  <w:sz w:val="28"/>
                  <w:lang w:val="en-US"/>
                </w:rPr>
                <m:t>z</m:t>
              </m:r>
              <m:r>
                <w:rPr>
                  <w:rFonts w:ascii="Cambria Math" w:hAnsi="Cambria Math"/>
                  <w:sz w:val="28"/>
                </w:rPr>
                <m:t xml:space="preserve">, </m:t>
              </m:r>
              <m:r>
                <w:rPr>
                  <w:rFonts w:ascii="Cambria Math" w:hAnsi="Cambria Math"/>
                  <w:sz w:val="28"/>
                  <w:lang w:val="en-US"/>
                </w:rPr>
                <m:t>τ</m:t>
              </m:r>
              <m:r>
                <w:rPr>
                  <w:rFonts w:ascii="Cambria Math" w:hAnsi="Cambria Math"/>
                  <w:sz w:val="28"/>
                </w:rPr>
                <m:t>)</m:t>
              </m:r>
            </m:num>
            <m:den>
              <m:r>
                <w:rPr>
                  <w:rFonts w:ascii="Cambria Math" w:hAnsi="Cambria Math"/>
                  <w:sz w:val="28"/>
                  <w:lang w:val="en-US"/>
                </w:rPr>
                <m:t>∂n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|</m:t>
              </m:r>
            </m:e>
            <m:sub>
              <m:r>
                <w:rPr>
                  <w:rFonts w:ascii="Cambria Math" w:hAnsi="Cambria Math"/>
                  <w:sz w:val="28"/>
                </w:rPr>
                <m:t>s</m:t>
              </m:r>
            </m:sub>
          </m:sSub>
          <m:r>
            <w:rPr>
              <w:rFonts w:ascii="Cambria Math" w:hAnsi="Cambria Math"/>
              <w:sz w:val="28"/>
            </w:rPr>
            <m:t>+α[t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</w:rPr>
                <m:t xml:space="preserve">, </m:t>
              </m:r>
              <m:r>
                <w:rPr>
                  <w:rFonts w:ascii="Cambria Math" w:hAnsi="Cambria Math"/>
                  <w:sz w:val="28"/>
                  <w:lang w:val="en-US"/>
                </w:rPr>
                <m:t>y</m:t>
              </m:r>
              <m:r>
                <w:rPr>
                  <w:rFonts w:ascii="Cambria Math" w:hAnsi="Cambria Math"/>
                  <w:sz w:val="28"/>
                </w:rPr>
                <m:t xml:space="preserve">, </m:t>
              </m:r>
              <m:r>
                <w:rPr>
                  <w:rFonts w:ascii="Cambria Math" w:hAnsi="Cambria Math"/>
                  <w:sz w:val="28"/>
                  <w:lang w:val="en-US"/>
                </w:rPr>
                <m:t>z</m:t>
              </m:r>
              <m:r>
                <w:rPr>
                  <w:rFonts w:ascii="Cambria Math" w:hAnsi="Cambria Math"/>
                  <w:sz w:val="28"/>
                </w:rPr>
                <m:t xml:space="preserve">, </m:t>
              </m:r>
              <m:r>
                <w:rPr>
                  <w:rFonts w:ascii="Cambria Math" w:hAnsi="Cambria Math"/>
                  <w:sz w:val="28"/>
                  <w:lang w:val="en-US"/>
                </w:rPr>
                <m:t>τ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|</m:t>
              </m:r>
            </m:e>
            <m:sub>
              <m:r>
                <w:rPr>
                  <w:rFonts w:ascii="Cambria Math" w:hAnsi="Cambria Math"/>
                  <w:sz w:val="28"/>
                </w:rPr>
                <m:t>s</m:t>
              </m:r>
            </m:sub>
          </m:sSub>
          <m:r>
            <w:rPr>
              <w:rFonts w:ascii="Cambria Math" w:hAnsi="Cambria Math"/>
              <w:sz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</w:rPr>
                <m:t>И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τ</m:t>
              </m:r>
            </m:e>
          </m:d>
          <m:r>
            <w:rPr>
              <w:rFonts w:ascii="Cambria Math" w:hAnsi="Cambria Math"/>
              <w:sz w:val="28"/>
            </w:rPr>
            <m:t>]=0</m:t>
          </m:r>
        </m:oMath>
      </m:oMathPara>
    </w:p>
    <w:p w:rsidR="00477D29" w:rsidRPr="00B86E6A" w:rsidRDefault="00477D29" w:rsidP="00477D29">
      <w:pPr>
        <w:pStyle w:val="Style36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(равенство подводимого и отводимого тепловых потоков на поверхности</w:t>
      </w:r>
      <w:r w:rsidRPr="00B86E6A">
        <w:rPr>
          <w:rStyle w:val="FontStyle67"/>
          <w:sz w:val="28"/>
        </w:rPr>
        <w:br/>
        <w:t xml:space="preserve">датчика — </w:t>
      </w:r>
      <w:r w:rsidRPr="00567A5F">
        <w:rPr>
          <w:rStyle w:val="FontStyle67"/>
          <w:i/>
          <w:sz w:val="28"/>
          <w:lang w:val="en-US"/>
        </w:rPr>
        <w:t>S</w:t>
      </w:r>
      <w:r w:rsidRPr="00B86E6A">
        <w:rPr>
          <w:rStyle w:val="FontStyle67"/>
          <w:sz w:val="28"/>
        </w:rPr>
        <w:t xml:space="preserve">), где </w:t>
      </w:r>
      <w:r w:rsidRPr="00567A5F">
        <w:rPr>
          <w:rStyle w:val="FontStyle67"/>
          <w:i/>
          <w:sz w:val="28"/>
        </w:rPr>
        <w:t>α</w:t>
      </w:r>
      <w:r w:rsidRPr="00567A5F">
        <w:rPr>
          <w:rStyle w:val="FontStyle67"/>
          <w:i/>
          <w:sz w:val="28"/>
          <w:vertAlign w:val="subscript"/>
        </w:rPr>
        <w:t>τ</w:t>
      </w:r>
      <w:r w:rsidRPr="00B86E6A">
        <w:rPr>
          <w:rStyle w:val="FontStyle67"/>
          <w:sz w:val="28"/>
        </w:rPr>
        <w:t xml:space="preserve"> — коэффициент </w:t>
      </w:r>
      <w:proofErr w:type="spellStart"/>
      <w:r w:rsidRPr="00B86E6A">
        <w:rPr>
          <w:rStyle w:val="FontStyle67"/>
          <w:sz w:val="28"/>
        </w:rPr>
        <w:t>температуропроводности</w:t>
      </w:r>
      <w:proofErr w:type="spellEnd"/>
      <w:r w:rsidRPr="00B86E6A">
        <w:rPr>
          <w:rStyle w:val="FontStyle67"/>
          <w:sz w:val="28"/>
        </w:rPr>
        <w:t xml:space="preserve"> материала</w:t>
      </w:r>
      <w:r w:rsidRPr="00B86E6A">
        <w:rPr>
          <w:rStyle w:val="FontStyle67"/>
          <w:sz w:val="28"/>
        </w:rPr>
        <w:br/>
        <w:t xml:space="preserve">датчика; </w:t>
      </w:r>
      <w:r w:rsidRPr="00567A5F">
        <w:rPr>
          <w:rStyle w:val="FontStyle67"/>
          <w:i/>
          <w:sz w:val="28"/>
        </w:rPr>
        <w:t>λ</w:t>
      </w:r>
      <w:r w:rsidRPr="00B86E6A">
        <w:rPr>
          <w:rStyle w:val="FontStyle67"/>
          <w:sz w:val="28"/>
        </w:rPr>
        <w:t xml:space="preserve"> — коэффициент теплопроводности материала датчика; </w:t>
      </w:r>
      <w:r w:rsidRPr="00567A5F">
        <w:rPr>
          <w:rStyle w:val="FontStyle67"/>
          <w:i/>
          <w:sz w:val="28"/>
          <w:lang w:val="en-US"/>
        </w:rPr>
        <w:t>n</w:t>
      </w:r>
      <w:r w:rsidRPr="00B86E6A">
        <w:rPr>
          <w:rStyle w:val="FontStyle67"/>
          <w:sz w:val="28"/>
        </w:rPr>
        <w:t xml:space="preserve"> —</w:t>
      </w:r>
      <w:r w:rsidRPr="00B86E6A">
        <w:rPr>
          <w:rStyle w:val="FontStyle67"/>
          <w:sz w:val="28"/>
        </w:rPr>
        <w:br/>
        <w:t xml:space="preserve">нормаль к поверхности датчика; </w:t>
      </w:r>
      <w:r w:rsidRPr="00567A5F">
        <w:rPr>
          <w:rStyle w:val="FontStyle56"/>
          <w:i/>
          <w:sz w:val="28"/>
        </w:rPr>
        <w:t>α</w:t>
      </w:r>
      <w:r w:rsidRPr="00B86E6A">
        <w:rPr>
          <w:rStyle w:val="FontStyle56"/>
          <w:sz w:val="28"/>
        </w:rPr>
        <w:t xml:space="preserve"> </w:t>
      </w:r>
      <w:r w:rsidRPr="00B86E6A">
        <w:rPr>
          <w:rStyle w:val="FontStyle67"/>
          <w:sz w:val="28"/>
        </w:rPr>
        <w:t>— коэффициент конвективного</w:t>
      </w:r>
      <w:r w:rsidRPr="00B86E6A">
        <w:rPr>
          <w:rStyle w:val="FontStyle67"/>
          <w:sz w:val="28"/>
        </w:rPr>
        <w:br/>
        <w:t xml:space="preserve">теплообмена датчика со средой; </w:t>
      </w:r>
      <w:r w:rsidRPr="00567A5F">
        <w:rPr>
          <w:rStyle w:val="FontStyle67"/>
          <w:i/>
          <w:sz w:val="28"/>
          <w:lang w:val="en-US"/>
        </w:rPr>
        <w:t>t</w:t>
      </w:r>
      <w:r w:rsidRPr="00567A5F">
        <w:rPr>
          <w:rStyle w:val="FontStyle67"/>
          <w:i/>
          <w:sz w:val="28"/>
        </w:rPr>
        <w:t>|</w:t>
      </w:r>
      <w:r w:rsidRPr="00567A5F">
        <w:rPr>
          <w:rStyle w:val="FontStyle67"/>
          <w:i/>
          <w:sz w:val="28"/>
          <w:lang w:val="en-US"/>
        </w:rPr>
        <w:t>s</w:t>
      </w:r>
      <w:r w:rsidRPr="00567A5F">
        <w:rPr>
          <w:rStyle w:val="FontStyle67"/>
          <w:i/>
          <w:sz w:val="28"/>
        </w:rPr>
        <w:t xml:space="preserve"> </w:t>
      </w:r>
      <w:r w:rsidRPr="00B86E6A">
        <w:rPr>
          <w:rStyle w:val="FontStyle67"/>
          <w:sz w:val="28"/>
        </w:rPr>
        <w:t xml:space="preserve">— температура на поверхности датчика; </w:t>
      </w:r>
      <w:proofErr w:type="gramStart"/>
      <w:r w:rsidRPr="00567A5F">
        <w:rPr>
          <w:rStyle w:val="FontStyle67"/>
          <w:i/>
          <w:sz w:val="28"/>
          <w:lang w:val="en-US"/>
        </w:rPr>
        <w:t>t</w:t>
      </w:r>
      <w:proofErr w:type="gramEnd"/>
      <w:r w:rsidRPr="00567A5F">
        <w:rPr>
          <w:rStyle w:val="FontStyle67"/>
          <w:i/>
          <w:sz w:val="28"/>
          <w:vertAlign w:val="subscript"/>
        </w:rPr>
        <w:t>И</w:t>
      </w:r>
      <w:r>
        <w:rPr>
          <w:rStyle w:val="FontStyle67"/>
          <w:sz w:val="28"/>
          <w:vertAlign w:val="subscript"/>
        </w:rPr>
        <w:t xml:space="preserve"> </w:t>
      </w:r>
      <w:r w:rsidRPr="00B86E6A">
        <w:rPr>
          <w:rStyle w:val="FontStyle67"/>
          <w:sz w:val="28"/>
        </w:rPr>
        <w:t>— измеряемая температура.</w:t>
      </w:r>
    </w:p>
    <w:p w:rsidR="00477D29" w:rsidRPr="00B86E6A" w:rsidRDefault="00477D29" w:rsidP="00477D29">
      <w:pPr>
        <w:pStyle w:val="Style18"/>
        <w:widowControl/>
        <w:ind w:firstLine="567"/>
        <w:jc w:val="both"/>
        <w:rPr>
          <w:rStyle w:val="FontStyle57"/>
          <w:rFonts w:ascii="Times New Roman" w:hAnsi="Times New Roman"/>
          <w:b w:val="0"/>
          <w:i w:val="0"/>
          <w:w w:val="100"/>
          <w:sz w:val="28"/>
        </w:rPr>
      </w:pPr>
      <w:r w:rsidRPr="00B86E6A">
        <w:rPr>
          <w:rStyle w:val="FontStyle57"/>
          <w:rFonts w:ascii="Times New Roman" w:hAnsi="Times New Roman"/>
          <w:b w:val="0"/>
          <w:i w:val="0"/>
          <w:w w:val="100"/>
          <w:sz w:val="28"/>
        </w:rPr>
        <w:t>Датчик давления мембранного типа</w:t>
      </w:r>
    </w:p>
    <w:p w:rsidR="009648C6" w:rsidRPr="009648C6" w:rsidRDefault="004824A5" w:rsidP="009648C6">
      <w:pPr>
        <w:pStyle w:val="Style36"/>
        <w:widowControl/>
        <w:tabs>
          <w:tab w:val="left" w:pos="7938"/>
        </w:tabs>
        <w:ind w:left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223939" cy="512064"/>
            <wp:effectExtent l="19050" t="0" r="5161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</a:blip>
                    <a:srcRect r="2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39" cy="51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8C6" w:rsidRPr="009648C6">
        <w:rPr>
          <w:rStyle w:val="FontStyle57"/>
          <w:rFonts w:ascii="Times New Roman" w:hAnsi="Times New Roman"/>
          <w:b w:val="0"/>
          <w:i w:val="0"/>
          <w:w w:val="100"/>
          <w:sz w:val="28"/>
        </w:rPr>
        <w:tab/>
        <w:t>(1.3.2.)</w:t>
      </w:r>
    </w:p>
    <w:p w:rsidR="00477D29" w:rsidRPr="00B86E6A" w:rsidRDefault="00477D29" w:rsidP="00477D29">
      <w:pPr>
        <w:pStyle w:val="Style3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граничное условие:</w:t>
      </w:r>
    </w:p>
    <w:p w:rsidR="00477D29" w:rsidRPr="00B86E6A" w:rsidRDefault="004824A5" w:rsidP="00477D29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148715" cy="29972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29" w:rsidRPr="00B86E6A" w:rsidRDefault="00477D29" w:rsidP="00477D29">
      <w:pPr>
        <w:pStyle w:val="Style36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567A5F">
        <w:rPr>
          <w:rStyle w:val="FontStyle67"/>
          <w:i/>
          <w:sz w:val="28"/>
          <w:lang w:val="en-US"/>
        </w:rPr>
        <w:t>E</w:t>
      </w:r>
      <w:r w:rsidRPr="00B86E6A">
        <w:rPr>
          <w:rStyle w:val="FontStyle71"/>
          <w:b w:val="0"/>
          <w:sz w:val="28"/>
        </w:rPr>
        <w:t xml:space="preserve"> </w:t>
      </w:r>
      <w:r w:rsidRPr="00B86E6A">
        <w:rPr>
          <w:rStyle w:val="FontStyle67"/>
          <w:sz w:val="28"/>
        </w:rPr>
        <w:t xml:space="preserve">— упругий коэффициент материала мембраны; </w:t>
      </w:r>
      <w:r w:rsidRPr="00567A5F">
        <w:rPr>
          <w:rStyle w:val="FontStyle67"/>
          <w:i/>
          <w:sz w:val="28"/>
          <w:lang w:val="en-US"/>
        </w:rPr>
        <w:t>X</w:t>
      </w:r>
      <w:r w:rsidRPr="00B86E6A">
        <w:rPr>
          <w:rStyle w:val="FontStyle71"/>
          <w:b w:val="0"/>
          <w:sz w:val="28"/>
        </w:rPr>
        <w:t xml:space="preserve"> </w:t>
      </w:r>
      <w:r w:rsidRPr="00B86E6A">
        <w:rPr>
          <w:rStyle w:val="FontStyle67"/>
          <w:sz w:val="28"/>
        </w:rPr>
        <w:t>— прогиб мембраны;</w:t>
      </w:r>
      <w:r w:rsidRPr="00B86E6A">
        <w:rPr>
          <w:rStyle w:val="FontStyle67"/>
          <w:sz w:val="28"/>
        </w:rPr>
        <w:br/>
      </w:r>
      <w:r w:rsidR="004F23DB">
        <w:rPr>
          <w:rStyle w:val="FontStyle67"/>
          <w:i/>
          <w:sz w:val="28"/>
          <w:lang w:val="en-US"/>
        </w:rPr>
        <w:t>r</w:t>
      </w:r>
      <w:r w:rsidRPr="00B86E6A">
        <w:rPr>
          <w:rStyle w:val="FontStyle67"/>
          <w:sz w:val="28"/>
        </w:rPr>
        <w:t xml:space="preserve"> — текущий радиус мембраны; </w:t>
      </w:r>
      <w:r w:rsidR="000E7831" w:rsidRPr="00567A5F">
        <w:rPr>
          <w:rStyle w:val="FontStyle67"/>
          <w:i/>
          <w:sz w:val="28"/>
          <w:lang w:val="en-US"/>
        </w:rPr>
        <w:t>k</w:t>
      </w:r>
      <w:r w:rsidRPr="00B86E6A">
        <w:rPr>
          <w:rStyle w:val="FontStyle67"/>
          <w:sz w:val="28"/>
        </w:rPr>
        <w:t xml:space="preserve"> — коэффициент демпфирования</w:t>
      </w:r>
      <w:r w:rsidRPr="00B86E6A">
        <w:rPr>
          <w:rStyle w:val="FontStyle67"/>
          <w:sz w:val="28"/>
        </w:rPr>
        <w:br/>
        <w:t xml:space="preserve">мембраны; </w:t>
      </w:r>
      <w:r w:rsidRPr="00567A5F">
        <w:rPr>
          <w:rStyle w:val="FontStyle67"/>
          <w:i/>
          <w:sz w:val="28"/>
          <w:lang w:val="en-US"/>
        </w:rPr>
        <w:t>m</w:t>
      </w:r>
      <w:r w:rsidRPr="00567A5F">
        <w:rPr>
          <w:rStyle w:val="FontStyle67"/>
          <w:i/>
          <w:sz w:val="28"/>
          <w:vertAlign w:val="subscript"/>
          <w:lang w:val="en-US"/>
        </w:rPr>
        <w:t>s</w:t>
      </w:r>
      <w:r w:rsidRPr="00B86E6A">
        <w:rPr>
          <w:rStyle w:val="FontStyle67"/>
          <w:sz w:val="28"/>
        </w:rPr>
        <w:t xml:space="preserve"> — погонная масса поверхности мембраны; </w:t>
      </w:r>
      <w:r w:rsidRPr="00567A5F">
        <w:rPr>
          <w:rStyle w:val="FontStyle67"/>
          <w:i/>
          <w:sz w:val="28"/>
          <w:lang w:val="en-US"/>
        </w:rPr>
        <w:t>R</w:t>
      </w:r>
      <w:r w:rsidRPr="00B86E6A">
        <w:rPr>
          <w:rStyle w:val="FontStyle67"/>
          <w:sz w:val="28"/>
        </w:rPr>
        <w:t xml:space="preserve"> — радиус</w:t>
      </w:r>
      <w:r w:rsidRPr="00B86E6A">
        <w:rPr>
          <w:rStyle w:val="FontStyle67"/>
          <w:sz w:val="28"/>
        </w:rPr>
        <w:br/>
        <w:t>мембраны.</w:t>
      </w:r>
    </w:p>
    <w:p w:rsidR="00477D29" w:rsidRPr="00B86E6A" w:rsidRDefault="00477D29" w:rsidP="00477D29">
      <w:pPr>
        <w:pStyle w:val="Style3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Решение уравнений (</w:t>
      </w:r>
      <w:r>
        <w:rPr>
          <w:rStyle w:val="FontStyle67"/>
          <w:sz w:val="28"/>
        </w:rPr>
        <w:t>1</w:t>
      </w:r>
      <w:r w:rsidRPr="00B86E6A">
        <w:rPr>
          <w:rStyle w:val="FontStyle67"/>
          <w:sz w:val="28"/>
        </w:rPr>
        <w:t>.</w:t>
      </w:r>
      <w:r>
        <w:rPr>
          <w:rStyle w:val="FontStyle67"/>
          <w:sz w:val="28"/>
        </w:rPr>
        <w:t>1</w:t>
      </w:r>
      <w:r w:rsidRPr="00B86E6A">
        <w:rPr>
          <w:rStyle w:val="FontStyle67"/>
          <w:sz w:val="28"/>
        </w:rPr>
        <w:t>)-(1.3) с разной степенью приближения для</w:t>
      </w:r>
      <w:r w:rsidRPr="00B86E6A">
        <w:rPr>
          <w:rStyle w:val="FontStyle67"/>
          <w:sz w:val="28"/>
        </w:rPr>
        <w:br/>
        <w:t>различных структур датчиков позволяет для априорно известных условий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использования создавать разнообразные датчики с прогнозируемыми</w:t>
      </w:r>
      <w:r w:rsidRPr="00B86E6A">
        <w:rPr>
          <w:rStyle w:val="FontStyle67"/>
          <w:sz w:val="28"/>
        </w:rPr>
        <w:br/>
        <w:t>метрологическими характеристиками.</w:t>
      </w:r>
    </w:p>
    <w:p w:rsidR="00477D29" w:rsidRPr="00B86E6A" w:rsidRDefault="00477D29" w:rsidP="00477D29">
      <w:pPr>
        <w:pStyle w:val="Style3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Для общей методологии проектирования датчиков представляется</w:t>
      </w:r>
      <w:r w:rsidRPr="00B86E6A">
        <w:rPr>
          <w:rStyle w:val="FontStyle67"/>
          <w:sz w:val="28"/>
        </w:rPr>
        <w:br/>
        <w:t>принципиальной необходимость их обоснованной классификации по</w:t>
      </w:r>
      <w:r w:rsidRPr="00B86E6A">
        <w:rPr>
          <w:rStyle w:val="FontStyle67"/>
          <w:sz w:val="28"/>
        </w:rPr>
        <w:br/>
        <w:t>существенным независимым классификационным признакам. Эта классификация не может и не должна претендовать на полное, подробное</w:t>
      </w:r>
      <w:r w:rsidRPr="00B86E6A">
        <w:rPr>
          <w:rStyle w:val="FontStyle67"/>
          <w:sz w:val="28"/>
        </w:rPr>
        <w:br/>
        <w:t>описание датчика, но должна определять его принципиальную</w:t>
      </w:r>
      <w:r w:rsidRPr="00B86E6A">
        <w:rPr>
          <w:rStyle w:val="FontStyle67"/>
          <w:sz w:val="28"/>
        </w:rPr>
        <w:br/>
        <w:t>принадлежность к классификационной группе. Классификационные</w:t>
      </w:r>
      <w:r w:rsidRPr="00B86E6A">
        <w:rPr>
          <w:rStyle w:val="FontStyle67"/>
          <w:sz w:val="28"/>
        </w:rPr>
        <w:br/>
        <w:t>признаки:</w:t>
      </w:r>
    </w:p>
    <w:p w:rsidR="00477D29" w:rsidRPr="00B86E6A" w:rsidRDefault="00477D29" w:rsidP="00477D29">
      <w:pPr>
        <w:pStyle w:val="Style3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параметр, измеряемый датчиком;</w:t>
      </w:r>
    </w:p>
    <w:p w:rsidR="00477D29" w:rsidRPr="00B86E6A" w:rsidRDefault="00477D29" w:rsidP="00477D29">
      <w:pPr>
        <w:pStyle w:val="Style3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агрегатное состояние объекта измерения;</w:t>
      </w:r>
    </w:p>
    <w:p w:rsidR="00477D29" w:rsidRPr="00B86E6A" w:rsidRDefault="00477D29" w:rsidP="00477D29">
      <w:pPr>
        <w:pStyle w:val="Style3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принцип преобразования в чувствительном элементе датчика;</w:t>
      </w:r>
    </w:p>
    <w:p w:rsidR="00477D29" w:rsidRPr="00F96E61" w:rsidRDefault="00477D29" w:rsidP="00477D29">
      <w:pPr>
        <w:pStyle w:val="Style3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число компонент параметра (если параметр — величина векторная) или</w:t>
      </w:r>
      <w:r w:rsidRPr="00B86E6A">
        <w:rPr>
          <w:rStyle w:val="FontStyle67"/>
          <w:sz w:val="28"/>
        </w:rPr>
        <w:br/>
        <w:t>число параметров, измеряемых датчиком.</w:t>
      </w:r>
    </w:p>
    <w:p w:rsidR="000E7831" w:rsidRPr="00B86E6A" w:rsidRDefault="000E7831" w:rsidP="000E7831">
      <w:pPr>
        <w:pStyle w:val="Style5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Данная общая классификация не только не исключает, но и</w:t>
      </w:r>
      <w:r w:rsidRPr="00B86E6A">
        <w:rPr>
          <w:rStyle w:val="FontStyle67"/>
          <w:sz w:val="28"/>
        </w:rPr>
        <w:br/>
        <w:t>предполагает возможность и необходимость в ряде случаев разветвленной</w:t>
      </w:r>
      <w:r w:rsidRPr="00B86E6A">
        <w:rPr>
          <w:rStyle w:val="FontStyle67"/>
          <w:sz w:val="28"/>
        </w:rPr>
        <w:br/>
        <w:t>классификации внутри каждого типа датчиков</w:t>
      </w:r>
    </w:p>
    <w:p w:rsidR="000E7831" w:rsidRDefault="000E7831" w:rsidP="00B260F1">
      <w:pPr>
        <w:widowControl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191969" cy="5333768"/>
            <wp:effectExtent l="19050" t="0" r="0" b="0"/>
            <wp:docPr id="1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</a:blip>
                    <a:srcRect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69" cy="53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B1" w:rsidRDefault="003E49B1" w:rsidP="003E49B1">
      <w:pPr>
        <w:ind w:left="3686"/>
        <w:rPr>
          <w:i/>
          <w:color w:val="000000"/>
          <w:sz w:val="18"/>
          <w:szCs w:val="18"/>
        </w:rPr>
      </w:pPr>
    </w:p>
    <w:p w:rsidR="003657DE" w:rsidRPr="0095321F" w:rsidRDefault="003657DE" w:rsidP="003E49B1">
      <w:pPr>
        <w:ind w:left="3686"/>
        <w:rPr>
          <w:i/>
          <w:sz w:val="18"/>
          <w:szCs w:val="18"/>
        </w:rPr>
      </w:pPr>
      <w:r w:rsidRPr="0095321F">
        <w:rPr>
          <w:i/>
          <w:color w:val="000000"/>
          <w:sz w:val="18"/>
          <w:szCs w:val="18"/>
        </w:rPr>
        <w:t xml:space="preserve">Рис. </w:t>
      </w:r>
      <w:r w:rsidRPr="0095321F">
        <w:rPr>
          <w:bCs/>
          <w:i/>
          <w:color w:val="000000"/>
          <w:sz w:val="18"/>
          <w:szCs w:val="18"/>
        </w:rPr>
        <w:t>1</w:t>
      </w:r>
      <w:r w:rsidRPr="0095321F">
        <w:rPr>
          <w:i/>
          <w:color w:val="000000"/>
          <w:sz w:val="18"/>
          <w:szCs w:val="18"/>
        </w:rPr>
        <w:t>.2. Классификация датчиков</w:t>
      </w:r>
      <w:r>
        <w:rPr>
          <w:i/>
          <w:color w:val="000000"/>
          <w:sz w:val="18"/>
          <w:szCs w:val="18"/>
        </w:rPr>
        <w:t>.</w:t>
      </w:r>
    </w:p>
    <w:p w:rsidR="003657DE" w:rsidRPr="003657DE" w:rsidRDefault="003657DE" w:rsidP="00B260F1">
      <w:pPr>
        <w:widowControl/>
        <w:jc w:val="center"/>
        <w:rPr>
          <w:sz w:val="28"/>
        </w:rPr>
      </w:pPr>
    </w:p>
    <w:p w:rsidR="00B260F1" w:rsidRPr="009725CE" w:rsidRDefault="00B260F1" w:rsidP="000E7831">
      <w:pPr>
        <w:widowControl/>
        <w:ind w:hanging="567"/>
        <w:rPr>
          <w:sz w:val="28"/>
        </w:rPr>
      </w:pPr>
    </w:p>
    <w:p w:rsidR="00D24E3B" w:rsidRDefault="009725CE" w:rsidP="009725CE">
      <w:pPr>
        <w:pStyle w:val="Style32"/>
        <w:widowControl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2.2.</w:t>
      </w:r>
      <w:r w:rsidR="00B86E6A" w:rsidRPr="00B86E6A">
        <w:rPr>
          <w:rStyle w:val="FontStyle75"/>
          <w:b w:val="0"/>
          <w:sz w:val="28"/>
        </w:rPr>
        <w:t>Характеристики датчиков</w:t>
      </w:r>
    </w:p>
    <w:p w:rsidR="00D24E3B" w:rsidRPr="00D24E3B" w:rsidRDefault="00D24E3B" w:rsidP="0088365C">
      <w:pPr>
        <w:pStyle w:val="Style32"/>
        <w:widowControl/>
        <w:ind w:left="720"/>
        <w:jc w:val="both"/>
        <w:rPr>
          <w:rStyle w:val="FontStyle75"/>
          <w:b w:val="0"/>
          <w:sz w:val="28"/>
        </w:rPr>
      </w:pPr>
    </w:p>
    <w:p w:rsidR="00B86E6A" w:rsidRDefault="00B86E6A" w:rsidP="0088365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Каждый датчик может быть описан множеством характеристик,</w:t>
      </w:r>
      <w:r w:rsidRPr="00B86E6A">
        <w:rPr>
          <w:rStyle w:val="FontStyle67"/>
          <w:sz w:val="28"/>
        </w:rPr>
        <w:br/>
        <w:t>совокупность которых позволяет сравнивать датчики между собой,</w:t>
      </w:r>
      <w:r w:rsidRPr="00B86E6A">
        <w:rPr>
          <w:rStyle w:val="FontStyle67"/>
          <w:sz w:val="28"/>
        </w:rPr>
        <w:br/>
        <w:t>целенаправленно выбирать датчики, наиболее соответствующие конкретным</w:t>
      </w:r>
      <w:r w:rsidRPr="00B86E6A">
        <w:rPr>
          <w:rStyle w:val="FontStyle67"/>
          <w:sz w:val="28"/>
        </w:rPr>
        <w:br/>
        <w:t>задачам измерений, оценивать достоверность получаемой с помощью</w:t>
      </w:r>
      <w:r w:rsidRPr="00B86E6A">
        <w:rPr>
          <w:rStyle w:val="FontStyle67"/>
          <w:sz w:val="28"/>
        </w:rPr>
        <w:br/>
        <w:t>датчиков измерительной информации.</w:t>
      </w:r>
    </w:p>
    <w:p w:rsidR="00D24E3B" w:rsidRPr="00B86E6A" w:rsidRDefault="00D24E3B" w:rsidP="00B86E6A">
      <w:pPr>
        <w:pStyle w:val="Style48"/>
        <w:widowControl/>
        <w:ind w:firstLine="567"/>
        <w:rPr>
          <w:rStyle w:val="FontStyle67"/>
          <w:sz w:val="28"/>
        </w:rPr>
      </w:pPr>
    </w:p>
    <w:p w:rsidR="00B86E6A" w:rsidRDefault="009725CE" w:rsidP="009725CE">
      <w:pPr>
        <w:pStyle w:val="Style53"/>
        <w:widowControl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2.2.1.</w:t>
      </w:r>
      <w:r w:rsidR="00B86E6A" w:rsidRPr="00B86E6A">
        <w:rPr>
          <w:rStyle w:val="FontStyle75"/>
          <w:b w:val="0"/>
          <w:sz w:val="28"/>
        </w:rPr>
        <w:t>Измеряемая величина</w:t>
      </w:r>
    </w:p>
    <w:p w:rsidR="00D24E3B" w:rsidRPr="00B86E6A" w:rsidRDefault="00D24E3B" w:rsidP="00D24E3B">
      <w:pPr>
        <w:pStyle w:val="Style53"/>
        <w:widowControl/>
        <w:ind w:left="720"/>
        <w:rPr>
          <w:rStyle w:val="FontStyle75"/>
          <w:b w:val="0"/>
          <w:sz w:val="28"/>
        </w:rPr>
      </w:pPr>
    </w:p>
    <w:p w:rsidR="00B86E6A" w:rsidRPr="00B86E6A" w:rsidRDefault="00B86E6A" w:rsidP="0088365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Измеряемая величина — есть главное указание на предназначение</w:t>
      </w:r>
      <w:r w:rsidRPr="00B86E6A">
        <w:rPr>
          <w:rStyle w:val="FontStyle67"/>
          <w:sz w:val="28"/>
        </w:rPr>
        <w:br/>
        <w:t>датчика. При этом необходимо обязательное указание на то, к какому</w:t>
      </w:r>
      <w:r w:rsidRPr="00B86E6A">
        <w:rPr>
          <w:rStyle w:val="FontStyle67"/>
          <w:sz w:val="28"/>
        </w:rPr>
        <w:br/>
        <w:t>агрегатному состоянию объекта измерений относится измеряемая величина</w:t>
      </w:r>
      <w:r w:rsidRPr="00B86E6A">
        <w:rPr>
          <w:rStyle w:val="FontStyle67"/>
          <w:sz w:val="28"/>
        </w:rPr>
        <w:br/>
        <w:t>(температура твердой поверхности, сублимирующей поверхности, газового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потока сверхзвукового, разреженного спокойного газа, расплавленного</w:t>
      </w:r>
      <w:r w:rsidRPr="00B86E6A">
        <w:rPr>
          <w:rStyle w:val="FontStyle67"/>
          <w:sz w:val="28"/>
        </w:rPr>
        <w:br/>
        <w:t>металла и т.д.).</w:t>
      </w:r>
    </w:p>
    <w:p w:rsidR="00B86E6A" w:rsidRDefault="00B86E6A" w:rsidP="0088365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Нередко вместо измеряемой величины используется понятие</w:t>
      </w:r>
      <w:r w:rsidRPr="00B86E6A">
        <w:rPr>
          <w:rStyle w:val="FontStyle67"/>
          <w:sz w:val="28"/>
        </w:rPr>
        <w:br/>
        <w:t>«естественная входная величина». Заметим, что эти понятия не являются</w:t>
      </w:r>
      <w:r w:rsidRPr="00B86E6A">
        <w:rPr>
          <w:rStyle w:val="FontStyle67"/>
          <w:sz w:val="28"/>
        </w:rPr>
        <w:br/>
        <w:t>синонимами. Как правило, группам разных измеряемых величин может</w:t>
      </w:r>
      <w:r w:rsidRPr="00B86E6A">
        <w:rPr>
          <w:rStyle w:val="FontStyle67"/>
          <w:sz w:val="28"/>
        </w:rPr>
        <w:br/>
        <w:t>соответствовать одна и та же естественная входная величина. Например, в</w:t>
      </w:r>
      <w:r w:rsidRPr="00B86E6A">
        <w:rPr>
          <w:rStyle w:val="FontStyle67"/>
          <w:sz w:val="28"/>
        </w:rPr>
        <w:br/>
        <w:t>датчиках силы, момента силы, деформации, давления, давления акустических</w:t>
      </w:r>
      <w:r w:rsidRPr="00B86E6A">
        <w:rPr>
          <w:rStyle w:val="FontStyle67"/>
          <w:sz w:val="28"/>
        </w:rPr>
        <w:br/>
        <w:t>шумов и т.д. чаще всего естественной входной величиной является сила,</w:t>
      </w:r>
      <w:r w:rsidRPr="00B86E6A">
        <w:rPr>
          <w:rStyle w:val="FontStyle67"/>
          <w:sz w:val="28"/>
        </w:rPr>
        <w:br/>
        <w:t>которая в датчике первоначально преобразуется в деформацию, перемещение</w:t>
      </w:r>
      <w:r w:rsidRPr="00B86E6A">
        <w:rPr>
          <w:rStyle w:val="FontStyle67"/>
          <w:sz w:val="28"/>
        </w:rPr>
        <w:br/>
        <w:t>и т.д. Естественная входная величина, оказывает основное воздействие на</w:t>
      </w:r>
      <w:r w:rsidRPr="00B86E6A">
        <w:rPr>
          <w:rStyle w:val="FontStyle67"/>
          <w:sz w:val="28"/>
        </w:rPr>
        <w:br/>
        <w:t>реакцию датчика на фоне других факторов, имеющих дестабилизирующий,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зашумляющий</w:t>
      </w:r>
      <w:proofErr w:type="spellEnd"/>
      <w:r w:rsidRPr="00B86E6A">
        <w:rPr>
          <w:rStyle w:val="FontStyle67"/>
          <w:sz w:val="28"/>
        </w:rPr>
        <w:t xml:space="preserve"> характер. </w:t>
      </w:r>
    </w:p>
    <w:p w:rsidR="00D24E3B" w:rsidRPr="00B86E6A" w:rsidRDefault="00D24E3B" w:rsidP="00B86E6A">
      <w:pPr>
        <w:pStyle w:val="Style48"/>
        <w:widowControl/>
        <w:ind w:firstLine="567"/>
        <w:rPr>
          <w:rStyle w:val="FontStyle67"/>
          <w:sz w:val="28"/>
        </w:rPr>
      </w:pPr>
    </w:p>
    <w:p w:rsidR="00B86E6A" w:rsidRDefault="009725CE" w:rsidP="009725CE">
      <w:pPr>
        <w:pStyle w:val="Style48"/>
        <w:widowControl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2.2.2.</w:t>
      </w:r>
      <w:r w:rsidR="00B86E6A" w:rsidRPr="00B86E6A">
        <w:rPr>
          <w:rStyle w:val="FontStyle75"/>
          <w:b w:val="0"/>
          <w:sz w:val="28"/>
        </w:rPr>
        <w:t>Функция преобразования</w:t>
      </w:r>
    </w:p>
    <w:p w:rsidR="00D24E3B" w:rsidRPr="00B86E6A" w:rsidRDefault="00D24E3B" w:rsidP="00D24E3B">
      <w:pPr>
        <w:pStyle w:val="Style48"/>
        <w:widowControl/>
        <w:ind w:left="720"/>
        <w:rPr>
          <w:rStyle w:val="FontStyle75"/>
          <w:b w:val="0"/>
          <w:sz w:val="28"/>
        </w:rPr>
      </w:pPr>
    </w:p>
    <w:p w:rsidR="00B86E6A" w:rsidRPr="00B86E6A" w:rsidRDefault="00B86E6A" w:rsidP="0088365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Функция преобразования датчика представляет собой функциональную</w:t>
      </w:r>
      <w:r w:rsidRPr="00B86E6A">
        <w:rPr>
          <w:rStyle w:val="FontStyle67"/>
          <w:sz w:val="28"/>
        </w:rPr>
        <w:br/>
        <w:t>зависимость выходной его величины от измеряемой величины</w:t>
      </w:r>
    </w:p>
    <w:p w:rsidR="00B86E6A" w:rsidRPr="00B86E6A" w:rsidRDefault="00B86E6A" w:rsidP="00B260F1">
      <w:pPr>
        <w:pStyle w:val="Style51"/>
        <w:widowControl/>
        <w:tabs>
          <w:tab w:val="left" w:pos="7938"/>
        </w:tabs>
        <w:ind w:firstLine="567"/>
        <w:jc w:val="both"/>
        <w:rPr>
          <w:rStyle w:val="FontStyle67"/>
          <w:sz w:val="28"/>
          <w:lang w:eastAsia="en-US"/>
        </w:rPr>
      </w:pPr>
      <w:r w:rsidRPr="00567A5F">
        <w:rPr>
          <w:rStyle w:val="FontStyle67"/>
          <w:i/>
          <w:sz w:val="28"/>
          <w:lang w:val="en-US" w:eastAsia="en-US"/>
        </w:rPr>
        <w:t>Y</w:t>
      </w:r>
      <w:r w:rsidRPr="00567A5F">
        <w:rPr>
          <w:rStyle w:val="FontStyle67"/>
          <w:i/>
          <w:sz w:val="28"/>
          <w:lang w:eastAsia="en-US"/>
        </w:rPr>
        <w:t>=</w:t>
      </w:r>
      <w:r w:rsidRPr="00567A5F">
        <w:rPr>
          <w:rStyle w:val="FontStyle67"/>
          <w:i/>
          <w:sz w:val="28"/>
          <w:lang w:val="en-US" w:eastAsia="en-US"/>
        </w:rPr>
        <w:t>f</w:t>
      </w:r>
      <w:r w:rsidRPr="00567A5F">
        <w:rPr>
          <w:rStyle w:val="FontStyle67"/>
          <w:i/>
          <w:sz w:val="28"/>
          <w:lang w:eastAsia="en-US"/>
        </w:rPr>
        <w:t>(</w:t>
      </w:r>
      <w:r w:rsidRPr="00567A5F">
        <w:rPr>
          <w:rStyle w:val="FontStyle67"/>
          <w:i/>
          <w:sz w:val="28"/>
          <w:lang w:val="en-US" w:eastAsia="en-US"/>
        </w:rPr>
        <w:t>X</w:t>
      </w:r>
      <w:r w:rsidRPr="00567A5F">
        <w:rPr>
          <w:rStyle w:val="FontStyle67"/>
          <w:i/>
          <w:sz w:val="28"/>
          <w:lang w:eastAsia="en-US"/>
        </w:rPr>
        <w:t>)</w:t>
      </w:r>
      <w:r w:rsidRPr="00B86E6A">
        <w:rPr>
          <w:rStyle w:val="FontStyle67"/>
          <w:sz w:val="28"/>
          <w:lang w:eastAsia="en-US"/>
        </w:rPr>
        <w:t xml:space="preserve"> </w:t>
      </w:r>
      <w:r w:rsidR="00B260F1" w:rsidRPr="00F96E61">
        <w:rPr>
          <w:rStyle w:val="FontStyle67"/>
          <w:sz w:val="28"/>
          <w:lang w:eastAsia="en-US"/>
        </w:rPr>
        <w:tab/>
      </w:r>
      <w:r w:rsidRPr="00B86E6A">
        <w:rPr>
          <w:rStyle w:val="FontStyle67"/>
          <w:sz w:val="28"/>
          <w:lang w:eastAsia="en-US"/>
        </w:rPr>
        <w:t>(1.4)</w:t>
      </w:r>
    </w:p>
    <w:p w:rsidR="00B86E6A" w:rsidRPr="00B86E6A" w:rsidRDefault="00B86E6A" w:rsidP="0088365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Зависимость представляется в именованных величинах: </w:t>
      </w:r>
      <w:r w:rsidRPr="00567A5F">
        <w:rPr>
          <w:rStyle w:val="FontStyle67"/>
          <w:i/>
          <w:sz w:val="28"/>
          <w:lang w:val="en-US"/>
        </w:rPr>
        <w:t>Y</w:t>
      </w:r>
      <w:r w:rsidRPr="00B86E6A">
        <w:rPr>
          <w:rStyle w:val="FontStyle67"/>
          <w:sz w:val="28"/>
        </w:rPr>
        <w:t xml:space="preserve"> — в</w:t>
      </w:r>
      <w:r w:rsidRPr="00B86E6A">
        <w:rPr>
          <w:rStyle w:val="FontStyle67"/>
          <w:sz w:val="28"/>
        </w:rPr>
        <w:br/>
        <w:t xml:space="preserve">единицах выходного сигнала или параметра датчика; </w:t>
      </w:r>
      <w:r w:rsidRPr="00567A5F">
        <w:rPr>
          <w:rStyle w:val="FontStyle67"/>
          <w:i/>
          <w:sz w:val="28"/>
        </w:rPr>
        <w:t>X</w:t>
      </w:r>
      <w:r w:rsidRPr="00B86E6A">
        <w:rPr>
          <w:rStyle w:val="FontStyle67"/>
          <w:sz w:val="28"/>
        </w:rPr>
        <w:t xml:space="preserve"> — в единицах</w:t>
      </w:r>
      <w:r w:rsidRPr="00B86E6A">
        <w:rPr>
          <w:rStyle w:val="FontStyle67"/>
          <w:sz w:val="28"/>
        </w:rPr>
        <w:br/>
        <w:t xml:space="preserve">измеряемой величины, например Ом/°С; </w:t>
      </w:r>
      <w:r w:rsidRPr="00B86E6A">
        <w:rPr>
          <w:rStyle w:val="FontStyle67"/>
          <w:sz w:val="28"/>
          <w:lang w:val="en-US"/>
        </w:rPr>
        <w:t>mV</w:t>
      </w:r>
      <w:r w:rsidRPr="00B86E6A">
        <w:rPr>
          <w:rStyle w:val="FontStyle67"/>
          <w:sz w:val="28"/>
        </w:rPr>
        <w:t>/</w:t>
      </w:r>
      <w:r w:rsidRPr="00B86E6A">
        <w:rPr>
          <w:rStyle w:val="FontStyle67"/>
          <w:sz w:val="28"/>
          <w:lang w:val="en-US"/>
        </w:rPr>
        <w:t>K</w:t>
      </w:r>
      <w:r w:rsidRPr="00B86E6A">
        <w:rPr>
          <w:rStyle w:val="FontStyle67"/>
          <w:sz w:val="28"/>
        </w:rPr>
        <w:t xml:space="preserve"> и т.д. Функцию</w:t>
      </w:r>
      <w:r w:rsidRPr="00B86E6A">
        <w:rPr>
          <w:rStyle w:val="FontStyle67"/>
          <w:sz w:val="28"/>
        </w:rPr>
        <w:br/>
        <w:t xml:space="preserve">преобразования часто называют </w:t>
      </w:r>
      <w:proofErr w:type="spellStart"/>
      <w:r w:rsidRPr="00B86E6A">
        <w:rPr>
          <w:rStyle w:val="FontStyle67"/>
          <w:sz w:val="28"/>
        </w:rPr>
        <w:t>градуировочной</w:t>
      </w:r>
      <w:proofErr w:type="spellEnd"/>
      <w:r w:rsidRPr="00B86E6A">
        <w:rPr>
          <w:rStyle w:val="FontStyle67"/>
          <w:sz w:val="28"/>
        </w:rPr>
        <w:t xml:space="preserve"> характеристикой.</w:t>
      </w:r>
    </w:p>
    <w:p w:rsidR="00B260F1" w:rsidRPr="00F96E61" w:rsidRDefault="00B86E6A" w:rsidP="0088365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общем случае, поскольку значительная часть датчиков</w:t>
      </w:r>
      <w:r w:rsidRPr="00B86E6A">
        <w:rPr>
          <w:rStyle w:val="FontStyle67"/>
          <w:sz w:val="28"/>
        </w:rPr>
        <w:br/>
        <w:t>предназначается для измерений динамических, т.е. меняющихся во времени</w:t>
      </w:r>
      <w:r w:rsidRPr="00B86E6A">
        <w:rPr>
          <w:rStyle w:val="FontStyle67"/>
          <w:sz w:val="28"/>
        </w:rPr>
        <w:br/>
        <w:t>процессов, функция преобразования представляется в виде временной</w:t>
      </w:r>
      <w:r w:rsidRPr="00B86E6A">
        <w:rPr>
          <w:rStyle w:val="FontStyle67"/>
          <w:sz w:val="28"/>
        </w:rPr>
        <w:br/>
        <w:t>зависимости:</w:t>
      </w:r>
      <w:r w:rsidR="00D24E3B">
        <w:rPr>
          <w:rStyle w:val="FontStyle67"/>
          <w:sz w:val="28"/>
        </w:rPr>
        <w:t xml:space="preserve"> </w:t>
      </w:r>
    </w:p>
    <w:p w:rsidR="00B86E6A" w:rsidRPr="00B86E6A" w:rsidRDefault="00B86E6A" w:rsidP="00B260F1">
      <w:pPr>
        <w:pStyle w:val="Style48"/>
        <w:widowControl/>
        <w:tabs>
          <w:tab w:val="left" w:pos="7938"/>
        </w:tabs>
        <w:ind w:firstLine="567"/>
        <w:jc w:val="both"/>
        <w:rPr>
          <w:rStyle w:val="FontStyle67"/>
          <w:sz w:val="28"/>
          <w:lang w:eastAsia="en-US"/>
        </w:rPr>
      </w:pPr>
      <w:proofErr w:type="gramStart"/>
      <w:r w:rsidRPr="00567A5F">
        <w:rPr>
          <w:rStyle w:val="FontStyle67"/>
          <w:i/>
          <w:sz w:val="28"/>
          <w:lang w:val="en-US" w:eastAsia="en-US"/>
        </w:rPr>
        <w:t>Y</w:t>
      </w:r>
      <w:r w:rsidRPr="00567A5F">
        <w:rPr>
          <w:rStyle w:val="FontStyle67"/>
          <w:i/>
          <w:sz w:val="28"/>
          <w:lang w:eastAsia="en-US"/>
        </w:rPr>
        <w:t>(</w:t>
      </w:r>
      <w:proofErr w:type="gramEnd"/>
      <w:r w:rsidRPr="00567A5F">
        <w:rPr>
          <w:rStyle w:val="FontStyle67"/>
          <w:i/>
          <w:sz w:val="28"/>
          <w:lang w:val="en-US" w:eastAsia="en-US"/>
        </w:rPr>
        <w:t>t</w:t>
      </w:r>
      <w:r w:rsidRPr="00567A5F">
        <w:rPr>
          <w:rStyle w:val="FontStyle67"/>
          <w:i/>
          <w:sz w:val="28"/>
          <w:lang w:eastAsia="en-US"/>
        </w:rPr>
        <w:t xml:space="preserve">) = </w:t>
      </w:r>
      <w:r w:rsidRPr="00567A5F">
        <w:rPr>
          <w:rStyle w:val="FontStyle67"/>
          <w:i/>
          <w:sz w:val="28"/>
          <w:lang w:val="en-US" w:eastAsia="en-US"/>
        </w:rPr>
        <w:t>f</w:t>
      </w:r>
      <w:r w:rsidRPr="00567A5F">
        <w:rPr>
          <w:rStyle w:val="FontStyle67"/>
          <w:i/>
          <w:sz w:val="28"/>
          <w:lang w:eastAsia="en-US"/>
        </w:rPr>
        <w:t>[</w:t>
      </w:r>
      <w:r w:rsidRPr="00567A5F">
        <w:rPr>
          <w:rStyle w:val="FontStyle67"/>
          <w:i/>
          <w:sz w:val="28"/>
          <w:lang w:val="en-US" w:eastAsia="en-US"/>
        </w:rPr>
        <w:t>X</w:t>
      </w:r>
      <w:r w:rsidRPr="00567A5F">
        <w:rPr>
          <w:rStyle w:val="FontStyle67"/>
          <w:i/>
          <w:sz w:val="28"/>
          <w:lang w:eastAsia="en-US"/>
        </w:rPr>
        <w:t>(</w:t>
      </w:r>
      <w:r w:rsidRPr="00567A5F">
        <w:rPr>
          <w:rStyle w:val="FontStyle67"/>
          <w:i/>
          <w:sz w:val="28"/>
          <w:lang w:val="en-US" w:eastAsia="en-US"/>
        </w:rPr>
        <w:t>t</w:t>
      </w:r>
      <w:r w:rsidRPr="00567A5F">
        <w:rPr>
          <w:rStyle w:val="FontStyle67"/>
          <w:i/>
          <w:sz w:val="28"/>
          <w:lang w:eastAsia="en-US"/>
        </w:rPr>
        <w:t xml:space="preserve">)] </w:t>
      </w:r>
      <w:r w:rsidR="00B260F1" w:rsidRPr="00F96E61">
        <w:rPr>
          <w:rStyle w:val="FontStyle67"/>
          <w:sz w:val="28"/>
          <w:lang w:eastAsia="en-US"/>
        </w:rPr>
        <w:tab/>
      </w:r>
      <w:r w:rsidRPr="00B86E6A">
        <w:rPr>
          <w:rStyle w:val="FontStyle67"/>
          <w:sz w:val="28"/>
          <w:lang w:eastAsia="en-US"/>
        </w:rPr>
        <w:t>(1.5)</w:t>
      </w:r>
    </w:p>
    <w:p w:rsidR="00B86E6A" w:rsidRPr="00B86E6A" w:rsidRDefault="00B86E6A" w:rsidP="0088365C">
      <w:pPr>
        <w:pStyle w:val="Style1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Как отмечалось в § 1.1, эта взаимосвязь чаще всего представляется в</w:t>
      </w:r>
      <w:r w:rsidRPr="00B86E6A">
        <w:rPr>
          <w:rStyle w:val="FontStyle67"/>
          <w:sz w:val="28"/>
        </w:rPr>
        <w:br/>
        <w:t>форме дифференциальных уравнений (обыкновенных или в частных</w:t>
      </w:r>
      <w:r w:rsidRPr="00B86E6A">
        <w:rPr>
          <w:rStyle w:val="FontStyle67"/>
          <w:sz w:val="28"/>
        </w:rPr>
        <w:br/>
        <w:t>производных) с постоянными коэффициентами. В тех случаях, когда</w:t>
      </w:r>
      <w:r w:rsidRPr="00B86E6A">
        <w:rPr>
          <w:rStyle w:val="FontStyle67"/>
          <w:sz w:val="28"/>
        </w:rPr>
        <w:br/>
        <w:t xml:space="preserve">коэффициенты </w:t>
      </w:r>
      <w:proofErr w:type="gramStart"/>
      <w:r w:rsidRPr="00B86E6A">
        <w:rPr>
          <w:rStyle w:val="FontStyle67"/>
          <w:sz w:val="28"/>
        </w:rPr>
        <w:t>оказываются трудно экспериментально определимы</w:t>
      </w:r>
      <w:proofErr w:type="gramEnd"/>
      <w:r w:rsidRPr="00B86E6A">
        <w:rPr>
          <w:rStyle w:val="FontStyle67"/>
          <w:sz w:val="28"/>
        </w:rPr>
        <w:t>,</w:t>
      </w:r>
      <w:r w:rsidRPr="00B86E6A">
        <w:rPr>
          <w:rStyle w:val="FontStyle67"/>
          <w:sz w:val="28"/>
        </w:rPr>
        <w:br/>
        <w:t>прибегают к получению функции преобразования с помощью частотных или</w:t>
      </w:r>
      <w:r w:rsidRPr="00B86E6A">
        <w:rPr>
          <w:rStyle w:val="FontStyle67"/>
          <w:sz w:val="28"/>
        </w:rPr>
        <w:br/>
        <w:t>временных тестовых воздействий.</w:t>
      </w:r>
    </w:p>
    <w:p w:rsidR="00B86E6A" w:rsidRPr="00B86E6A" w:rsidRDefault="00B86E6A" w:rsidP="00B260F1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Так при воздействии на датчик синусоидального входного воздействия</w:t>
      </w:r>
      <w:r w:rsidRPr="00B86E6A">
        <w:rPr>
          <w:rStyle w:val="FontStyle67"/>
          <w:sz w:val="28"/>
        </w:rPr>
        <w:br/>
        <w:t xml:space="preserve">с частотой </w:t>
      </w:r>
      <w:r w:rsidRPr="00567A5F">
        <w:rPr>
          <w:rStyle w:val="FontStyle67"/>
          <w:i/>
          <w:sz w:val="28"/>
        </w:rPr>
        <w:t>ω = 2πν</w:t>
      </w:r>
      <w:r w:rsidRPr="00B86E6A">
        <w:rPr>
          <w:rStyle w:val="FontStyle67"/>
          <w:sz w:val="28"/>
        </w:rPr>
        <w:t>, и получая отклик датчика в требуемой полосе частот,</w:t>
      </w:r>
      <w:r w:rsidR="00B260F1" w:rsidRPr="00B260F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получают его функцию преобразования в форме амплитудно-частотной или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фазовой характеристики:</w:t>
      </w:r>
    </w:p>
    <w:p w:rsidR="009F3BBA" w:rsidRPr="00B86E6A" w:rsidRDefault="004824A5" w:rsidP="009F3BBA">
      <w:pPr>
        <w:pStyle w:val="Style48"/>
        <w:widowControl/>
        <w:tabs>
          <w:tab w:val="left" w:pos="7938"/>
        </w:tabs>
        <w:ind w:firstLine="567"/>
        <w:jc w:val="both"/>
        <w:rPr>
          <w:rStyle w:val="FontStyle67"/>
          <w:sz w:val="28"/>
          <w:lang w:eastAsia="en-US"/>
        </w:rPr>
      </w:pPr>
      <w:r>
        <w:rPr>
          <w:noProof/>
          <w:sz w:val="28"/>
        </w:rPr>
        <w:drawing>
          <wp:inline distT="0" distB="0" distL="0" distR="0">
            <wp:extent cx="2427463" cy="402336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</a:blip>
                    <a:srcRect r="4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27" cy="40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BBA" w:rsidRPr="009F3BBA">
        <w:rPr>
          <w:rStyle w:val="FontStyle67"/>
          <w:sz w:val="28"/>
          <w:lang w:eastAsia="en-US"/>
        </w:rPr>
        <w:tab/>
      </w:r>
      <w:r w:rsidR="009F3BBA" w:rsidRPr="00B86E6A">
        <w:rPr>
          <w:rStyle w:val="FontStyle67"/>
          <w:sz w:val="28"/>
          <w:lang w:eastAsia="en-US"/>
        </w:rPr>
        <w:t>(1.</w:t>
      </w:r>
      <w:r w:rsidR="009F3BBA" w:rsidRPr="00F96E61">
        <w:rPr>
          <w:rStyle w:val="FontStyle67"/>
          <w:sz w:val="28"/>
          <w:lang w:eastAsia="en-US"/>
        </w:rPr>
        <w:t>6</w:t>
      </w:r>
      <w:r w:rsidR="009F3BBA" w:rsidRPr="00B86E6A">
        <w:rPr>
          <w:rStyle w:val="FontStyle67"/>
          <w:sz w:val="28"/>
          <w:lang w:eastAsia="en-US"/>
        </w:rPr>
        <w:t>)</w:t>
      </w:r>
    </w:p>
    <w:p w:rsidR="00B86E6A" w:rsidRPr="00B86E6A" w:rsidRDefault="00B86E6A" w:rsidP="009F3BBA">
      <w:pPr>
        <w:pStyle w:val="Style16"/>
        <w:widowControl/>
        <w:rPr>
          <w:rStyle w:val="FontStyle67"/>
          <w:sz w:val="28"/>
        </w:rPr>
      </w:pPr>
      <w:r w:rsidRPr="00B86E6A">
        <w:rPr>
          <w:rStyle w:val="FontStyle67"/>
          <w:sz w:val="28"/>
        </w:rPr>
        <w:t>т.е. в форме модуля и углового аргумента отношения выходной</w:t>
      </w:r>
      <w:r w:rsidR="009F3BBA" w:rsidRPr="009F3BB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величины </w:t>
      </w:r>
      <w:proofErr w:type="gramStart"/>
      <w:r w:rsidRPr="00B86E6A">
        <w:rPr>
          <w:rStyle w:val="FontStyle67"/>
          <w:sz w:val="28"/>
        </w:rPr>
        <w:t>к</w:t>
      </w:r>
      <w:proofErr w:type="gramEnd"/>
      <w:r w:rsidRPr="00B86E6A">
        <w:rPr>
          <w:rStyle w:val="FontStyle67"/>
          <w:sz w:val="28"/>
        </w:rPr>
        <w:t xml:space="preserve"> входной.</w:t>
      </w:r>
    </w:p>
    <w:p w:rsidR="00B86E6A" w:rsidRPr="00F96E61" w:rsidRDefault="00B86E6A" w:rsidP="00B86E6A">
      <w:pPr>
        <w:pStyle w:val="Style16"/>
        <w:widowControl/>
        <w:ind w:firstLine="567"/>
        <w:rPr>
          <w:rStyle w:val="FontStyle67"/>
          <w:sz w:val="28"/>
        </w:rPr>
      </w:pPr>
      <w:r w:rsidRPr="00B86E6A">
        <w:rPr>
          <w:rStyle w:val="FontStyle67"/>
          <w:sz w:val="28"/>
        </w:rPr>
        <w:t>В комплексной плоскости эти характеристики могут быть объединены:</w:t>
      </w:r>
    </w:p>
    <w:p w:rsidR="009F3BBA" w:rsidRPr="00B86E6A" w:rsidRDefault="009F3BBA" w:rsidP="009F3BBA">
      <w:pPr>
        <w:pStyle w:val="Style48"/>
        <w:widowControl/>
        <w:tabs>
          <w:tab w:val="left" w:pos="7938"/>
        </w:tabs>
        <w:ind w:firstLine="567"/>
        <w:jc w:val="both"/>
        <w:rPr>
          <w:rStyle w:val="FontStyle67"/>
          <w:sz w:val="28"/>
          <w:lang w:eastAsia="en-US"/>
        </w:rPr>
      </w:pPr>
      <w:r w:rsidRPr="009F3BBA">
        <w:rPr>
          <w:rStyle w:val="FontStyle67"/>
          <w:noProof/>
          <w:sz w:val="28"/>
        </w:rPr>
        <w:lastRenderedPageBreak/>
        <w:drawing>
          <wp:inline distT="0" distB="0" distL="0" distR="0">
            <wp:extent cx="2087727" cy="424281"/>
            <wp:effectExtent l="19050" t="0" r="7773" b="0"/>
            <wp:docPr id="16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</a:blip>
                    <a:srcRect l="41188" r="23653" b="52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27" cy="42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3BBA">
        <w:rPr>
          <w:rStyle w:val="FontStyle67"/>
          <w:sz w:val="28"/>
          <w:lang w:eastAsia="en-US"/>
        </w:rPr>
        <w:tab/>
      </w:r>
      <w:r w:rsidRPr="00B86E6A">
        <w:rPr>
          <w:rStyle w:val="FontStyle67"/>
          <w:sz w:val="28"/>
          <w:lang w:eastAsia="en-US"/>
        </w:rPr>
        <w:t>(1.</w:t>
      </w:r>
      <w:r w:rsidRPr="009F3BBA">
        <w:rPr>
          <w:rStyle w:val="FontStyle67"/>
          <w:sz w:val="28"/>
          <w:lang w:eastAsia="en-US"/>
        </w:rPr>
        <w:t>6</w:t>
      </w:r>
      <w:r w:rsidRPr="00B86E6A">
        <w:rPr>
          <w:rStyle w:val="FontStyle67"/>
          <w:sz w:val="28"/>
          <w:lang w:eastAsia="en-US"/>
        </w:rPr>
        <w:t>)</w:t>
      </w:r>
    </w:p>
    <w:p w:rsidR="00B86E6A" w:rsidRPr="00B86E6A" w:rsidRDefault="009F3BBA" w:rsidP="00D24E3B">
      <w:pPr>
        <w:widowControl/>
        <w:rPr>
          <w:sz w:val="28"/>
        </w:rPr>
      </w:pPr>
      <w:r w:rsidRPr="009F3BBA">
        <w:rPr>
          <w:noProof/>
          <w:sz w:val="28"/>
        </w:rPr>
        <w:drawing>
          <wp:inline distT="0" distB="0" distL="0" distR="0">
            <wp:extent cx="2213331" cy="490119"/>
            <wp:effectExtent l="19050" t="0" r="0" b="0"/>
            <wp:docPr id="16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</a:blip>
                    <a:srcRect l="12996" t="45082" r="4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31" cy="49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Default="009725CE" w:rsidP="009725CE">
      <w:pPr>
        <w:pStyle w:val="Style32"/>
        <w:widowControl/>
        <w:ind w:left="720"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2.2.3.</w:t>
      </w:r>
      <w:r w:rsidR="00B86E6A" w:rsidRPr="00B86E6A">
        <w:rPr>
          <w:rStyle w:val="FontStyle75"/>
          <w:b w:val="0"/>
          <w:sz w:val="28"/>
        </w:rPr>
        <w:t>Чувствительность</w:t>
      </w:r>
    </w:p>
    <w:p w:rsidR="00D24E3B" w:rsidRPr="00B86E6A" w:rsidRDefault="00D24E3B" w:rsidP="00D24E3B">
      <w:pPr>
        <w:pStyle w:val="Style32"/>
        <w:widowControl/>
        <w:rPr>
          <w:rStyle w:val="FontStyle75"/>
          <w:b w:val="0"/>
          <w:sz w:val="28"/>
        </w:rPr>
      </w:pPr>
    </w:p>
    <w:p w:rsidR="00B260F1" w:rsidRPr="00B260F1" w:rsidRDefault="00B86E6A" w:rsidP="00B260F1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Чувствительность   датчика  —  отношение   приращения   выходной</w:t>
      </w:r>
      <w:r w:rsidRPr="00B86E6A">
        <w:rPr>
          <w:rStyle w:val="FontStyle67"/>
          <w:sz w:val="28"/>
        </w:rPr>
        <w:br/>
        <w:t xml:space="preserve">величины датчика к приращению его входной величины: </w:t>
      </w:r>
    </w:p>
    <w:p w:rsidR="00B260F1" w:rsidRPr="00DA7A31" w:rsidRDefault="008036F8" w:rsidP="00B260F1">
      <w:pPr>
        <w:pStyle w:val="Style16"/>
        <w:widowControl/>
        <w:ind w:left="567"/>
        <w:jc w:val="both"/>
        <w:rPr>
          <w:oMath/>
          <w:rStyle w:val="FontStyle67"/>
          <w:rFonts w:ascii="Cambria Math" w:hAnsi="Cambria Math"/>
          <w:sz w:val="28"/>
        </w:rPr>
      </w:pPr>
      <m:oMathPara>
        <m:oMathParaPr>
          <m:jc m:val="left"/>
        </m:oMathParaPr>
        <m:oMath>
          <m:r>
            <m:rPr>
              <m:nor/>
            </m:rPr>
            <w:rPr>
              <w:rStyle w:val="FontStyle67"/>
              <w:rFonts w:ascii="Cambria Math" w:hAnsi="Cambria Math"/>
              <w:sz w:val="28"/>
              <w:lang w:val="en-US"/>
            </w:rPr>
            <m:t>S</m:t>
          </m:r>
          <m:r>
            <m:rPr>
              <m:nor/>
            </m:rPr>
            <w:rPr>
              <w:rStyle w:val="FontStyle67"/>
              <w:rFonts w:ascii="Cambria Math" w:hAnsi="Cambria Math"/>
              <w:sz w:val="28"/>
            </w:rPr>
            <m:t xml:space="preserve"> =</m:t>
          </m:r>
          <m:f>
            <m:fPr>
              <m:ctrlPr>
                <w:rPr>
                  <w:rStyle w:val="FontStyle67"/>
                  <w:rFonts w:ascii="Cambria Math"/>
                  <w:sz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Style w:val="FontStyle67"/>
                  <w:rFonts w:ascii="Cambria Math"/>
                  <w:sz w:val="28"/>
                </w:rPr>
                <m:t>∂</m:t>
              </m:r>
              <m:r>
                <m:rPr>
                  <m:sty m:val="p"/>
                </m:rPr>
                <w:rPr>
                  <w:rStyle w:val="FontStyle67"/>
                  <w:rFonts w:ascii="Cambria Math"/>
                  <w:sz w:val="28"/>
                  <w:lang w:val="en-US"/>
                </w:rPr>
                <m:t>Y</m:t>
              </m:r>
            </m:num>
            <m:den>
              <m:r>
                <m:rPr>
                  <m:sty m:val="p"/>
                </m:rPr>
                <w:rPr>
                  <w:rStyle w:val="FontStyle67"/>
                  <w:rFonts w:ascii="Cambria Math"/>
                  <w:sz w:val="28"/>
                </w:rPr>
                <m:t>∂</m:t>
              </m:r>
              <m:r>
                <m:rPr>
                  <m:sty m:val="p"/>
                </m:rPr>
                <w:rPr>
                  <w:rStyle w:val="FontStyle67"/>
                  <w:rFonts w:ascii="Cambria Math"/>
                  <w:sz w:val="28"/>
                  <w:lang w:val="en-US"/>
                </w:rPr>
                <m:t>X</m:t>
              </m:r>
            </m:den>
          </m:f>
        </m:oMath>
      </m:oMathPara>
    </w:p>
    <w:p w:rsidR="00B86E6A" w:rsidRDefault="00B86E6A" w:rsidP="00B260F1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260F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Для</w:t>
      </w:r>
      <w:r w:rsidR="00B260F1" w:rsidRPr="00B260F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линейной части </w:t>
      </w:r>
      <w:r w:rsidRPr="00B86E6A">
        <w:rPr>
          <w:rStyle w:val="FontStyle64"/>
          <w:i w:val="0"/>
          <w:sz w:val="28"/>
        </w:rPr>
        <w:t>функции преобразования</w:t>
      </w:r>
      <w:r w:rsidR="00B260F1" w:rsidRPr="00B260F1">
        <w:rPr>
          <w:rStyle w:val="FontStyle64"/>
          <w:i w:val="0"/>
          <w:sz w:val="28"/>
        </w:rPr>
        <w:t xml:space="preserve"> </w:t>
      </w:r>
      <w:r w:rsidRPr="00B86E6A">
        <w:rPr>
          <w:rStyle w:val="FontStyle67"/>
          <w:sz w:val="28"/>
        </w:rPr>
        <w:t>чувствительность датчика постоянна.</w:t>
      </w:r>
      <w:r w:rsidR="00B260F1" w:rsidRPr="00B260F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Чувствительность</w:t>
      </w:r>
      <w:r w:rsidR="00B260F1" w:rsidRPr="00B260F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датчика</w:t>
      </w:r>
      <w:r w:rsidR="00B260F1" w:rsidRPr="00B260F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характеризует степень совершенства процесса преобразования в нем</w:t>
      </w:r>
      <w:r w:rsidR="00B260F1" w:rsidRPr="00B260F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измеряемой величины.</w:t>
      </w:r>
    </w:p>
    <w:p w:rsidR="00D24E3B" w:rsidRPr="00B86E6A" w:rsidRDefault="00D24E3B" w:rsidP="00B86E6A">
      <w:pPr>
        <w:pStyle w:val="Style19"/>
        <w:widowControl/>
        <w:ind w:firstLine="567"/>
        <w:rPr>
          <w:rStyle w:val="FontStyle67"/>
          <w:sz w:val="28"/>
        </w:rPr>
      </w:pPr>
    </w:p>
    <w:p w:rsidR="00B86E6A" w:rsidRDefault="009725CE" w:rsidP="009725CE">
      <w:pPr>
        <w:pStyle w:val="Style31"/>
        <w:widowControl/>
        <w:ind w:left="720"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2.2.4.</w:t>
      </w:r>
      <w:r w:rsidR="00B86E6A" w:rsidRPr="00B86E6A">
        <w:rPr>
          <w:rStyle w:val="FontStyle75"/>
          <w:b w:val="0"/>
          <w:sz w:val="28"/>
        </w:rPr>
        <w:t>Порог чувствительности</w:t>
      </w:r>
    </w:p>
    <w:p w:rsidR="00D24E3B" w:rsidRPr="00B86E6A" w:rsidRDefault="00D24E3B" w:rsidP="00D24E3B">
      <w:pPr>
        <w:pStyle w:val="Style31"/>
        <w:widowControl/>
        <w:ind w:left="720"/>
        <w:rPr>
          <w:rStyle w:val="FontStyle75"/>
          <w:b w:val="0"/>
          <w:sz w:val="28"/>
        </w:rPr>
      </w:pPr>
    </w:p>
    <w:p w:rsidR="00B86E6A" w:rsidRPr="00B86E6A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Порог чувствительности датчика — минимальное изменение значения</w:t>
      </w:r>
      <w:r w:rsidRPr="00B86E6A">
        <w:rPr>
          <w:rStyle w:val="FontStyle67"/>
          <w:sz w:val="28"/>
        </w:rPr>
        <w:br/>
        <w:t>входной величины, которое можно уверенно обнаружить. Порог</w:t>
      </w:r>
      <w:r w:rsidRPr="00B86E6A">
        <w:rPr>
          <w:rStyle w:val="FontStyle67"/>
          <w:sz w:val="28"/>
        </w:rPr>
        <w:br/>
        <w:t>чувствительности связан как с природой самой измеряемой величины, так и с</w:t>
      </w:r>
      <w:r w:rsidRPr="00B86E6A">
        <w:rPr>
          <w:rStyle w:val="FontStyle67"/>
          <w:sz w:val="28"/>
        </w:rPr>
        <w:br/>
        <w:t>совершенством процесса преобразования измеряемой величины в датчике.</w:t>
      </w:r>
    </w:p>
    <w:p w:rsidR="00B86E6A" w:rsidRPr="00B86E6A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Предел порога чувствительности следует из информационн</w:t>
      </w:r>
      <w:proofErr w:type="gramStart"/>
      <w:r w:rsidRPr="00B86E6A">
        <w:rPr>
          <w:rStyle w:val="FontStyle67"/>
          <w:sz w:val="28"/>
        </w:rPr>
        <w:t>о-</w:t>
      </w:r>
      <w:proofErr w:type="gramEnd"/>
      <w:r w:rsidRPr="00B86E6A">
        <w:rPr>
          <w:rStyle w:val="FontStyle67"/>
          <w:sz w:val="28"/>
        </w:rPr>
        <w:br/>
        <w:t>энергетической теории измерительных устройств [8,9]:</w:t>
      </w:r>
    </w:p>
    <w:p w:rsidR="00B86E6A" w:rsidRPr="009F3BBA" w:rsidRDefault="004824A5" w:rsidP="009F3BBA">
      <w:pPr>
        <w:widowControl/>
        <w:tabs>
          <w:tab w:val="left" w:pos="7938"/>
        </w:tabs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796441" cy="248716"/>
            <wp:effectExtent l="19050" t="0" r="390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</a:blip>
                    <a:srcRect r="30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41" cy="24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BBA" w:rsidRPr="009F3BBA">
        <w:rPr>
          <w:sz w:val="28"/>
        </w:rPr>
        <w:tab/>
      </w:r>
      <w:r w:rsidR="00B260F1" w:rsidRPr="009F3BBA">
        <w:rPr>
          <w:sz w:val="28"/>
        </w:rPr>
        <w:t>(1.8)</w:t>
      </w:r>
    </w:p>
    <w:p w:rsidR="00B86E6A" w:rsidRPr="00B86E6A" w:rsidRDefault="00B86E6A" w:rsidP="009F3BBA">
      <w:pPr>
        <w:pStyle w:val="Style16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4F23DB">
        <w:rPr>
          <w:rStyle w:val="FontStyle67"/>
          <w:i/>
          <w:sz w:val="28"/>
          <w:lang w:val="en-US"/>
        </w:rPr>
        <w:t>W</w:t>
      </w:r>
      <w:r w:rsidRPr="004F23DB">
        <w:rPr>
          <w:rStyle w:val="FontStyle67"/>
          <w:i/>
          <w:sz w:val="28"/>
          <w:vertAlign w:val="subscript"/>
        </w:rPr>
        <w:t>Ш</w:t>
      </w:r>
      <w:r w:rsidRPr="00B86E6A">
        <w:rPr>
          <w:rStyle w:val="FontStyle67"/>
          <w:sz w:val="28"/>
        </w:rPr>
        <w:t xml:space="preserve"> — энергия шумов на входе в датчик; </w:t>
      </w:r>
      <w:r w:rsidR="009F3BBA" w:rsidRPr="004F23DB">
        <w:rPr>
          <w:rStyle w:val="FontStyle67"/>
          <w:i/>
          <w:sz w:val="28"/>
          <w:lang w:val="en-US"/>
        </w:rPr>
        <w:t>η</w:t>
      </w:r>
      <w:r w:rsidRPr="004F23DB">
        <w:rPr>
          <w:rStyle w:val="FontStyle67"/>
          <w:i/>
          <w:sz w:val="28"/>
          <w:vertAlign w:val="subscript"/>
        </w:rPr>
        <w:t>Э</w:t>
      </w:r>
      <w:r w:rsidRPr="00B86E6A">
        <w:rPr>
          <w:rStyle w:val="FontStyle67"/>
          <w:sz w:val="28"/>
        </w:rPr>
        <w:t xml:space="preserve"> — информационн</w:t>
      </w:r>
      <w:proofErr w:type="gramStart"/>
      <w:r w:rsidRPr="00B86E6A">
        <w:rPr>
          <w:rStyle w:val="FontStyle67"/>
          <w:sz w:val="28"/>
        </w:rPr>
        <w:t>о-</w:t>
      </w:r>
      <w:proofErr w:type="gramEnd"/>
      <w:r w:rsidRPr="00B86E6A">
        <w:rPr>
          <w:rStyle w:val="FontStyle67"/>
          <w:sz w:val="28"/>
        </w:rPr>
        <w:br/>
        <w:t>энергетический   КПД   датчика,   характеризующий   отношение   полезной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мощности, затраченной на преобразование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информации, к общей мощности, затраченной на измерение.</w:t>
      </w:r>
    </w:p>
    <w:p w:rsidR="00B86E6A" w:rsidRPr="009F3BBA" w:rsidRDefault="004824A5" w:rsidP="009F3BBA">
      <w:pPr>
        <w:widowControl/>
        <w:tabs>
          <w:tab w:val="left" w:pos="7938"/>
        </w:tabs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857021" cy="256032"/>
            <wp:effectExtent l="19050" t="0" r="479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</a:blip>
                    <a:srcRect r="24824" b="-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21" cy="25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BBA" w:rsidRPr="009F3BBA">
        <w:rPr>
          <w:sz w:val="28"/>
        </w:rPr>
        <w:tab/>
        <w:t>(1.9)</w:t>
      </w:r>
    </w:p>
    <w:p w:rsidR="00B86E6A" w:rsidRPr="00B86E6A" w:rsidRDefault="00B86E6A" w:rsidP="009F3BBA">
      <w:pPr>
        <w:pStyle w:val="Style16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567A5F">
        <w:rPr>
          <w:rStyle w:val="FontStyle67"/>
          <w:i/>
          <w:sz w:val="28"/>
        </w:rPr>
        <w:t>γ</w:t>
      </w:r>
      <w:r w:rsidRPr="00567A5F">
        <w:rPr>
          <w:rStyle w:val="FontStyle67"/>
          <w:i/>
          <w:sz w:val="28"/>
          <w:vertAlign w:val="superscript"/>
        </w:rPr>
        <w:t>2</w:t>
      </w:r>
      <w:r w:rsidRPr="00B86E6A">
        <w:rPr>
          <w:rStyle w:val="FontStyle67"/>
          <w:sz w:val="28"/>
        </w:rPr>
        <w:t xml:space="preserve"> — точность датчика; </w:t>
      </w:r>
      <w:proofErr w:type="gramStart"/>
      <w:r w:rsidRPr="00567A5F">
        <w:rPr>
          <w:rStyle w:val="FontStyle67"/>
          <w:i/>
          <w:sz w:val="28"/>
        </w:rPr>
        <w:t>Р</w:t>
      </w:r>
      <w:proofErr w:type="gramEnd"/>
      <w:r w:rsidRPr="00B86E6A">
        <w:rPr>
          <w:rStyle w:val="FontStyle67"/>
          <w:sz w:val="28"/>
        </w:rPr>
        <w:t xml:space="preserve"> — мощность, затрачиваемая на</w:t>
      </w:r>
      <w:r w:rsidRPr="00B86E6A">
        <w:rPr>
          <w:rStyle w:val="FontStyle67"/>
          <w:sz w:val="28"/>
        </w:rPr>
        <w:br/>
        <w:t xml:space="preserve">измерение; </w:t>
      </w:r>
      <w:r w:rsidRPr="00567A5F">
        <w:rPr>
          <w:rStyle w:val="FontStyle67"/>
          <w:i/>
          <w:sz w:val="28"/>
          <w:lang w:val="en-US"/>
        </w:rPr>
        <w:t>t</w:t>
      </w:r>
      <w:r w:rsidRPr="00567A5F">
        <w:rPr>
          <w:rStyle w:val="FontStyle67"/>
          <w:i/>
          <w:sz w:val="28"/>
        </w:rPr>
        <w:t xml:space="preserve"> </w:t>
      </w:r>
      <w:r w:rsidRPr="00B86E6A">
        <w:rPr>
          <w:rStyle w:val="FontStyle67"/>
          <w:sz w:val="28"/>
        </w:rPr>
        <w:t>— время измерений. Таким образом</w:t>
      </w:r>
    </w:p>
    <w:p w:rsidR="009F3BBA" w:rsidRPr="009F3BBA" w:rsidRDefault="004824A5" w:rsidP="009F3BBA">
      <w:pPr>
        <w:widowControl/>
        <w:tabs>
          <w:tab w:val="left" w:pos="7938"/>
        </w:tabs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458621" cy="292608"/>
            <wp:effectExtent l="19050" t="0" r="8229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</a:blip>
                    <a:srcRect t="-16667" r="65975" b="-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21" cy="29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BBA" w:rsidRPr="009F3BBA">
        <w:rPr>
          <w:sz w:val="28"/>
        </w:rPr>
        <w:tab/>
        <w:t>(1.10)</w:t>
      </w:r>
    </w:p>
    <w:p w:rsidR="00B86E6A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Поскольку </w:t>
      </w:r>
      <w:proofErr w:type="gramStart"/>
      <w:r w:rsidRPr="00567A5F">
        <w:rPr>
          <w:rStyle w:val="FontStyle67"/>
          <w:i/>
          <w:sz w:val="28"/>
          <w:lang w:val="en-US"/>
        </w:rPr>
        <w:t>W</w:t>
      </w:r>
      <w:proofErr w:type="gramEnd"/>
      <w:r w:rsidRPr="00567A5F">
        <w:rPr>
          <w:rStyle w:val="FontStyle67"/>
          <w:i/>
          <w:sz w:val="28"/>
          <w:vertAlign w:val="subscript"/>
        </w:rPr>
        <w:t>Ш</w:t>
      </w:r>
      <w:r w:rsidRPr="00B86E6A">
        <w:rPr>
          <w:rStyle w:val="FontStyle67"/>
          <w:sz w:val="28"/>
        </w:rPr>
        <w:t xml:space="preserve"> — величина, определяемая природой процессов, имеет</w:t>
      </w:r>
      <w:r w:rsidRPr="00B86E6A">
        <w:rPr>
          <w:rStyle w:val="FontStyle67"/>
          <w:sz w:val="28"/>
        </w:rPr>
        <w:br/>
        <w:t>порядок примерно 3,5</w:t>
      </w:r>
      <w:r w:rsidR="00223628">
        <w:rPr>
          <w:rStyle w:val="FontStyle67"/>
          <w:sz w:val="28"/>
        </w:rPr>
        <w:t>×</w:t>
      </w:r>
      <w:r w:rsidRPr="00B86E6A">
        <w:rPr>
          <w:rStyle w:val="FontStyle67"/>
          <w:sz w:val="28"/>
        </w:rPr>
        <w:t>10</w:t>
      </w:r>
      <w:r w:rsidRPr="00B86E6A">
        <w:rPr>
          <w:rStyle w:val="FontStyle67"/>
          <w:sz w:val="28"/>
          <w:vertAlign w:val="superscript"/>
        </w:rPr>
        <w:t xml:space="preserve">-20 </w:t>
      </w:r>
      <w:r w:rsidRPr="00B86E6A">
        <w:rPr>
          <w:rStyle w:val="FontStyle67"/>
          <w:sz w:val="28"/>
        </w:rPr>
        <w:t>Дж, комбинация величин, формирующих порог</w:t>
      </w:r>
      <w:r w:rsidRPr="00B86E6A">
        <w:rPr>
          <w:rStyle w:val="FontStyle67"/>
          <w:sz w:val="28"/>
        </w:rPr>
        <w:br/>
        <w:t>чувствительности датчика, также имеет ограничения. У наиболее</w:t>
      </w:r>
      <w:r w:rsidRPr="00B86E6A">
        <w:rPr>
          <w:rStyle w:val="FontStyle67"/>
          <w:sz w:val="28"/>
        </w:rPr>
        <w:br/>
        <w:t>совершенных датчиков</w:t>
      </w:r>
      <w:proofErr w:type="gramStart"/>
      <w:r w:rsidRPr="00B86E6A">
        <w:rPr>
          <w:rStyle w:val="FontStyle67"/>
          <w:sz w:val="28"/>
        </w:rPr>
        <w:t xml:space="preserve"> </w:t>
      </w:r>
      <w:r w:rsidR="009F3BBA" w:rsidRPr="004F23DB">
        <w:rPr>
          <w:rStyle w:val="FontStyle67"/>
          <w:i/>
          <w:sz w:val="28"/>
          <w:lang w:val="en-US"/>
        </w:rPr>
        <w:t>η</w:t>
      </w:r>
      <w:r w:rsidR="0045672C" w:rsidRPr="004F23DB">
        <w:rPr>
          <w:rStyle w:val="FontStyle67"/>
          <w:i/>
          <w:sz w:val="28"/>
          <w:vertAlign w:val="subscript"/>
        </w:rPr>
        <w:t>Э</w:t>
      </w:r>
      <w:proofErr w:type="gramEnd"/>
      <w:r w:rsidRPr="00B86E6A">
        <w:rPr>
          <w:rStyle w:val="FontStyle67"/>
          <w:sz w:val="28"/>
        </w:rPr>
        <w:t xml:space="preserve"> не превышает 10</w:t>
      </w:r>
      <w:r w:rsidRPr="00B86E6A">
        <w:rPr>
          <w:rStyle w:val="FontStyle67"/>
          <w:sz w:val="28"/>
          <w:vertAlign w:val="superscript"/>
        </w:rPr>
        <w:t>-5</w:t>
      </w:r>
      <w:r w:rsidRPr="00B86E6A">
        <w:rPr>
          <w:rStyle w:val="FontStyle67"/>
          <w:sz w:val="28"/>
        </w:rPr>
        <w:t>...10</w:t>
      </w:r>
      <w:r w:rsidRPr="00B86E6A">
        <w:rPr>
          <w:rStyle w:val="FontStyle67"/>
          <w:sz w:val="28"/>
          <w:vertAlign w:val="superscript"/>
        </w:rPr>
        <w:t xml:space="preserve">-6 </w:t>
      </w:r>
      <w:r w:rsidRPr="00B86E6A">
        <w:rPr>
          <w:rStyle w:val="FontStyle67"/>
          <w:sz w:val="28"/>
        </w:rPr>
        <w:t>и соответственно порог</w:t>
      </w:r>
      <w:r w:rsidRPr="00B86E6A">
        <w:rPr>
          <w:rStyle w:val="FontStyle67"/>
          <w:sz w:val="28"/>
        </w:rPr>
        <w:br/>
        <w:t>чувствительности не менее 10</w:t>
      </w:r>
      <w:r w:rsidRPr="00B86E6A">
        <w:rPr>
          <w:rStyle w:val="FontStyle67"/>
          <w:sz w:val="28"/>
          <w:vertAlign w:val="superscript"/>
        </w:rPr>
        <w:t>-15</w:t>
      </w:r>
      <w:r w:rsidRPr="00B86E6A">
        <w:rPr>
          <w:rStyle w:val="FontStyle67"/>
          <w:sz w:val="28"/>
        </w:rPr>
        <w:t xml:space="preserve">...10 </w:t>
      </w:r>
      <w:r w:rsidRPr="00B86E6A">
        <w:rPr>
          <w:rStyle w:val="FontStyle67"/>
          <w:sz w:val="28"/>
          <w:vertAlign w:val="superscript"/>
        </w:rPr>
        <w:t>-14</w:t>
      </w:r>
      <w:r w:rsidRPr="00B86E6A">
        <w:rPr>
          <w:rStyle w:val="FontStyle67"/>
          <w:sz w:val="28"/>
        </w:rPr>
        <w:t xml:space="preserve"> Дж.</w:t>
      </w:r>
    </w:p>
    <w:p w:rsidR="00D24E3B" w:rsidRPr="00B86E6A" w:rsidRDefault="00D24E3B" w:rsidP="00B86E6A">
      <w:pPr>
        <w:pStyle w:val="Style16"/>
        <w:widowControl/>
        <w:ind w:firstLine="567"/>
        <w:rPr>
          <w:rStyle w:val="FontStyle67"/>
          <w:sz w:val="28"/>
        </w:rPr>
      </w:pPr>
    </w:p>
    <w:p w:rsidR="00B86E6A" w:rsidRDefault="009725CE" w:rsidP="009725CE">
      <w:pPr>
        <w:pStyle w:val="Style32"/>
        <w:widowControl/>
        <w:ind w:left="3261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2.2.5.</w:t>
      </w:r>
      <w:r w:rsidR="00B86E6A" w:rsidRPr="00B86E6A">
        <w:rPr>
          <w:rStyle w:val="FontStyle75"/>
          <w:b w:val="0"/>
          <w:sz w:val="28"/>
        </w:rPr>
        <w:t>Предел преобразования</w:t>
      </w:r>
    </w:p>
    <w:p w:rsidR="00D24E3B" w:rsidRPr="00B86E6A" w:rsidRDefault="00D24E3B" w:rsidP="00D24E3B">
      <w:pPr>
        <w:pStyle w:val="Style32"/>
        <w:widowControl/>
        <w:ind w:left="720"/>
        <w:rPr>
          <w:rStyle w:val="FontStyle75"/>
          <w:b w:val="0"/>
          <w:sz w:val="28"/>
        </w:rPr>
      </w:pPr>
    </w:p>
    <w:p w:rsidR="00B86E6A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Предел преобразования — максимальное значение измеряемой</w:t>
      </w:r>
      <w:r w:rsidRPr="00B86E6A">
        <w:rPr>
          <w:rStyle w:val="FontStyle67"/>
          <w:sz w:val="28"/>
        </w:rPr>
        <w:br/>
      </w:r>
      <w:r w:rsidR="0045672C" w:rsidRPr="00B86E6A">
        <w:rPr>
          <w:rStyle w:val="FontStyle67"/>
          <w:sz w:val="28"/>
        </w:rPr>
        <w:t>величины,</w:t>
      </w:r>
      <w:r w:rsidRPr="00B86E6A">
        <w:rPr>
          <w:rStyle w:val="FontStyle67"/>
          <w:sz w:val="28"/>
        </w:rPr>
        <w:t xml:space="preserve"> которое может быть измерено без необратимых изменений в</w:t>
      </w:r>
      <w:r w:rsidRPr="00B86E6A">
        <w:rPr>
          <w:rStyle w:val="FontStyle67"/>
          <w:sz w:val="28"/>
        </w:rPr>
        <w:br/>
        <w:t>датчике</w:t>
      </w:r>
      <w:r w:rsidR="0045672C">
        <w:rPr>
          <w:rStyle w:val="FontStyle67"/>
          <w:sz w:val="28"/>
        </w:rPr>
        <w:t>.</w:t>
      </w:r>
      <w:r w:rsidRPr="00B86E6A">
        <w:rPr>
          <w:rStyle w:val="FontStyle67"/>
          <w:sz w:val="28"/>
        </w:rPr>
        <w:t xml:space="preserve"> </w:t>
      </w:r>
      <w:r w:rsidR="0045672C">
        <w:rPr>
          <w:rStyle w:val="FontStyle67"/>
          <w:sz w:val="28"/>
        </w:rPr>
        <w:t>Н</w:t>
      </w:r>
      <w:r w:rsidRPr="00B86E6A">
        <w:rPr>
          <w:rStyle w:val="FontStyle67"/>
          <w:sz w:val="28"/>
        </w:rPr>
        <w:t>а практике верхнее значение измеряемого диапазона должно быть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 xml:space="preserve">меньше предела </w:t>
      </w:r>
      <w:r w:rsidR="009F3BBA" w:rsidRPr="00B86E6A">
        <w:rPr>
          <w:rStyle w:val="FontStyle67"/>
          <w:sz w:val="28"/>
        </w:rPr>
        <w:t>преобразования,</w:t>
      </w:r>
      <w:r w:rsidRPr="00B86E6A">
        <w:rPr>
          <w:rStyle w:val="FontStyle67"/>
          <w:sz w:val="28"/>
        </w:rPr>
        <w:t xml:space="preserve"> по крайней </w:t>
      </w:r>
      <w:r w:rsidR="0045672C" w:rsidRPr="00B86E6A">
        <w:rPr>
          <w:rStyle w:val="FontStyle67"/>
          <w:sz w:val="28"/>
        </w:rPr>
        <w:t>мере,</w:t>
      </w:r>
      <w:r w:rsidRPr="00B86E6A">
        <w:rPr>
          <w:rStyle w:val="FontStyle67"/>
          <w:sz w:val="28"/>
        </w:rPr>
        <w:t xml:space="preserve"> на 10% результата рабочих</w:t>
      </w:r>
      <w:r w:rsidR="0045672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воздействий.</w:t>
      </w:r>
    </w:p>
    <w:p w:rsidR="0045672C" w:rsidRPr="00B86E6A" w:rsidRDefault="0045672C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</w:p>
    <w:p w:rsidR="00B86E6A" w:rsidRDefault="009725CE" w:rsidP="009725CE">
      <w:pPr>
        <w:pStyle w:val="Style32"/>
        <w:widowControl/>
        <w:ind w:left="3261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2.3.</w:t>
      </w:r>
      <w:r w:rsidR="0045672C">
        <w:rPr>
          <w:rStyle w:val="FontStyle75"/>
          <w:b w:val="0"/>
          <w:sz w:val="28"/>
        </w:rPr>
        <w:t xml:space="preserve"> </w:t>
      </w:r>
      <w:r w:rsidR="00B86E6A" w:rsidRPr="00B86E6A">
        <w:rPr>
          <w:rStyle w:val="FontStyle75"/>
          <w:b w:val="0"/>
          <w:sz w:val="28"/>
        </w:rPr>
        <w:t>Метрологические характеристики</w:t>
      </w:r>
    </w:p>
    <w:p w:rsidR="00D24E3B" w:rsidRPr="00B86E6A" w:rsidRDefault="00D24E3B" w:rsidP="00D24E3B">
      <w:pPr>
        <w:pStyle w:val="Style32"/>
        <w:widowControl/>
        <w:ind w:left="720"/>
        <w:rPr>
          <w:rStyle w:val="FontStyle75"/>
          <w:b w:val="0"/>
          <w:sz w:val="28"/>
        </w:rPr>
      </w:pPr>
    </w:p>
    <w:p w:rsidR="00B86E6A" w:rsidRPr="00B86E6A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Метрологические характеристики датчика определяются его</w:t>
      </w:r>
      <w:r w:rsidRPr="00B86E6A">
        <w:rPr>
          <w:rStyle w:val="FontStyle67"/>
          <w:sz w:val="28"/>
        </w:rPr>
        <w:br/>
        <w:t>конструктивно-технологическими особенностями, стабильностью свой</w:t>
      </w:r>
      <w:proofErr w:type="gramStart"/>
      <w:r w:rsidRPr="00B86E6A">
        <w:rPr>
          <w:rStyle w:val="FontStyle67"/>
          <w:sz w:val="28"/>
        </w:rPr>
        <w:t>ств</w:t>
      </w:r>
      <w:r w:rsidRPr="00B86E6A">
        <w:rPr>
          <w:rStyle w:val="FontStyle67"/>
          <w:sz w:val="28"/>
        </w:rPr>
        <w:br/>
        <w:t>пр</w:t>
      </w:r>
      <w:proofErr w:type="gramEnd"/>
      <w:r w:rsidRPr="00B86E6A">
        <w:rPr>
          <w:rStyle w:val="FontStyle67"/>
          <w:sz w:val="28"/>
        </w:rPr>
        <w:t>имененных в нем материалов, особенностями процессов взаимодействия</w:t>
      </w:r>
      <w:r w:rsidRPr="00B86E6A">
        <w:rPr>
          <w:rStyle w:val="FontStyle67"/>
          <w:sz w:val="28"/>
        </w:rPr>
        <w:br/>
        <w:t>датчика с измеряемым объектом.</w:t>
      </w:r>
    </w:p>
    <w:p w:rsidR="00B86E6A" w:rsidRPr="00B86E6A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Метрологические характеристики в свою очередь определяют характер</w:t>
      </w:r>
      <w:r w:rsidRPr="00B86E6A">
        <w:rPr>
          <w:rStyle w:val="FontStyle67"/>
          <w:sz w:val="28"/>
        </w:rPr>
        <w:br/>
        <w:t>и величины погрешностей измерения датчиком. Часть из них носит</w:t>
      </w:r>
      <w:r w:rsidRPr="00B86E6A">
        <w:rPr>
          <w:rStyle w:val="FontStyle67"/>
          <w:sz w:val="28"/>
        </w:rPr>
        <w:br/>
        <w:t>детерминированный характер, могут быть на основании законов, по которым</w:t>
      </w:r>
      <w:r w:rsidRPr="00B86E6A">
        <w:rPr>
          <w:rStyle w:val="FontStyle67"/>
          <w:sz w:val="28"/>
        </w:rPr>
        <w:br/>
        <w:t>они проявляются, аналитически описаны и эффективно исключены из</w:t>
      </w:r>
      <w:r w:rsidRPr="00B86E6A">
        <w:rPr>
          <w:rStyle w:val="FontStyle67"/>
          <w:sz w:val="28"/>
        </w:rPr>
        <w:br/>
        <w:t>результатов измерений. Такие погрешности принято называть</w:t>
      </w:r>
      <w:r w:rsidRPr="00B86E6A">
        <w:rPr>
          <w:rStyle w:val="FontStyle67"/>
          <w:sz w:val="28"/>
        </w:rPr>
        <w:br/>
        <w:t>систематическими. Другая часть проявляется случайным образом в виде</w:t>
      </w:r>
      <w:r w:rsidRPr="00B86E6A">
        <w:rPr>
          <w:rStyle w:val="FontStyle67"/>
          <w:sz w:val="28"/>
        </w:rPr>
        <w:br/>
        <w:t>неповторяющихся отклонений отдельных точек измерений, полученных в</w:t>
      </w:r>
      <w:r w:rsidRPr="00B86E6A">
        <w:rPr>
          <w:rStyle w:val="FontStyle67"/>
          <w:sz w:val="28"/>
        </w:rPr>
        <w:br/>
        <w:t>одинаковых условиях. Такие погрешности называют случайными. Их</w:t>
      </w:r>
      <w:r w:rsidRPr="00B86E6A">
        <w:rPr>
          <w:rStyle w:val="FontStyle67"/>
          <w:sz w:val="28"/>
        </w:rPr>
        <w:br/>
        <w:t xml:space="preserve">обработка ведется методами математической </w:t>
      </w:r>
      <w:r w:rsidR="00D24E3B" w:rsidRPr="00B86E6A">
        <w:rPr>
          <w:rStyle w:val="FontStyle67"/>
          <w:sz w:val="28"/>
        </w:rPr>
        <w:t>статистики,</w:t>
      </w:r>
      <w:r w:rsidRPr="00B86E6A">
        <w:rPr>
          <w:rStyle w:val="FontStyle67"/>
          <w:sz w:val="28"/>
        </w:rPr>
        <w:t xml:space="preserve"> и ослабление их</w:t>
      </w:r>
      <w:r w:rsidRPr="00B86E6A">
        <w:rPr>
          <w:rStyle w:val="FontStyle67"/>
          <w:sz w:val="28"/>
        </w:rPr>
        <w:br/>
        <w:t>влияния на неопределенность результата измерений также достигается</w:t>
      </w:r>
      <w:r w:rsidRPr="00B86E6A">
        <w:rPr>
          <w:rStyle w:val="FontStyle67"/>
          <w:sz w:val="28"/>
        </w:rPr>
        <w:br/>
        <w:t>методами статистики.</w:t>
      </w:r>
    </w:p>
    <w:p w:rsidR="00B86E6A" w:rsidRPr="00B86E6A" w:rsidRDefault="00B86E6A" w:rsidP="0088365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Если систематические и случайные погрешности равновелики и малы</w:t>
      </w:r>
      <w:r w:rsidRPr="00B86E6A">
        <w:rPr>
          <w:rStyle w:val="FontStyle67"/>
          <w:sz w:val="28"/>
        </w:rPr>
        <w:br/>
        <w:t>по своему вкладу в недостоверность результата измерения, то они могут все</w:t>
      </w:r>
      <w:r w:rsidRPr="00B86E6A">
        <w:rPr>
          <w:rStyle w:val="FontStyle67"/>
          <w:sz w:val="28"/>
        </w:rPr>
        <w:br/>
        <w:t>вместе рассматриваться как случайные погрешности, обусловленные</w:t>
      </w:r>
      <w:r w:rsidRPr="00B86E6A">
        <w:rPr>
          <w:rStyle w:val="FontStyle67"/>
          <w:sz w:val="28"/>
        </w:rPr>
        <w:br/>
        <w:t>разными и многими факторами, и суммироваться по законам сложения</w:t>
      </w:r>
      <w:r w:rsidRPr="00B86E6A">
        <w:rPr>
          <w:rStyle w:val="FontStyle67"/>
          <w:sz w:val="28"/>
        </w:rPr>
        <w:br/>
        <w:t>случайных величин.</w:t>
      </w:r>
    </w:p>
    <w:p w:rsidR="00B86E6A" w:rsidRPr="00B86E6A" w:rsidRDefault="00B86E6A" w:rsidP="0088365C">
      <w:pPr>
        <w:pStyle w:val="Style4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Основные виды</w:t>
      </w:r>
      <w:r w:rsidR="00D24E3B">
        <w:rPr>
          <w:rStyle w:val="FontStyle67"/>
          <w:sz w:val="28"/>
        </w:rPr>
        <w:t xml:space="preserve"> систематических погрешностей: </w:t>
      </w:r>
      <w:r w:rsidRPr="00B86E6A">
        <w:rPr>
          <w:rStyle w:val="FontStyle67"/>
          <w:sz w:val="28"/>
        </w:rPr>
        <w:t>погрешности, обусловленные нелинейностью функции преобразования.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 современных методах автоматизации обработки результатов измерений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эти погрешности без труда исключаются;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погрешности, обусловленные вариацией функции преобразования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вследствие изменения направления действия входной величины (гистерезис).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Роль этих погрешностей в современных датчиках, где практически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отсутствуют трущиеся узлы, построенных на принципах микромеханики и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микроэлектроники, становится все менее существенной;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погрешности, обусловленные несоответствием динамических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возможностей датчика и скорости воздействия входной величины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(динамические погрешности). </w:t>
      </w:r>
      <w:proofErr w:type="gramStart"/>
      <w:r w:rsidRPr="00B86E6A">
        <w:rPr>
          <w:rStyle w:val="FontStyle67"/>
          <w:sz w:val="28"/>
        </w:rPr>
        <w:t>При знании динамических характеристик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датчиков (амплитудно-частотных, </w:t>
      </w:r>
      <w:proofErr w:type="spellStart"/>
      <w:r w:rsidRPr="00B86E6A">
        <w:rPr>
          <w:rStyle w:val="FontStyle67"/>
          <w:sz w:val="28"/>
        </w:rPr>
        <w:t>фазочастотных</w:t>
      </w:r>
      <w:proofErr w:type="spellEnd"/>
      <w:r w:rsidRPr="00B86E6A">
        <w:rPr>
          <w:rStyle w:val="FontStyle67"/>
          <w:sz w:val="28"/>
        </w:rPr>
        <w:t xml:space="preserve"> характеристик,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передаточных, переходных, весовых функций или специальных оценок в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виде коэффициента термической инерции или постоянной времени) могут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быть произведены оценки динамических искажений измеряемого процесса;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погрешности, обусловленные отличием внешних условий работы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датчика от тех, в которых определялась его функция преобразования (эти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погрешности часто называют дополнительными).</w:t>
      </w:r>
      <w:proofErr w:type="gramEnd"/>
      <w:r w:rsidRPr="00B86E6A">
        <w:rPr>
          <w:rStyle w:val="FontStyle67"/>
          <w:sz w:val="28"/>
        </w:rPr>
        <w:t xml:space="preserve"> Эти погрешности должны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сводиться к минимуму самой структурой датчика (компенсация), либо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вводиться в виде </w:t>
      </w:r>
      <w:r w:rsidRPr="00B86E6A">
        <w:rPr>
          <w:rStyle w:val="FontStyle67"/>
          <w:sz w:val="28"/>
        </w:rPr>
        <w:lastRenderedPageBreak/>
        <w:t>поправок;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погрешности, обусловленные нестабильностью функции</w:t>
      </w:r>
      <w:r w:rsidRPr="00B86E6A">
        <w:rPr>
          <w:rStyle w:val="FontStyle67"/>
          <w:sz w:val="28"/>
        </w:rPr>
        <w:br/>
        <w:t>преобразования вследствие накапливающихся рабочих воздействий и</w:t>
      </w:r>
      <w:r w:rsidRPr="00B86E6A">
        <w:rPr>
          <w:rStyle w:val="FontStyle67"/>
          <w:sz w:val="28"/>
        </w:rPr>
        <w:br/>
        <w:t>процессов старения. Эти погрешности проявляются в виде постепенного,</w:t>
      </w:r>
      <w:r w:rsidRPr="00B86E6A">
        <w:rPr>
          <w:rStyle w:val="FontStyle67"/>
          <w:sz w:val="28"/>
        </w:rPr>
        <w:br/>
        <w:t>медленного сползания функции преобразования во времени. Знание</w:t>
      </w:r>
      <w:r w:rsidRPr="00B86E6A">
        <w:rPr>
          <w:rStyle w:val="FontStyle67"/>
          <w:sz w:val="28"/>
        </w:rPr>
        <w:br/>
        <w:t xml:space="preserve">тенденции изменения позволяет установить </w:t>
      </w:r>
      <w:proofErr w:type="spellStart"/>
      <w:r w:rsidRPr="00B86E6A">
        <w:rPr>
          <w:rStyle w:val="FontStyle67"/>
          <w:sz w:val="28"/>
        </w:rPr>
        <w:t>межповерочный</w:t>
      </w:r>
      <w:proofErr w:type="spellEnd"/>
      <w:r w:rsidRPr="00B86E6A">
        <w:rPr>
          <w:rStyle w:val="FontStyle67"/>
          <w:sz w:val="28"/>
        </w:rPr>
        <w:t xml:space="preserve"> интервал (если</w:t>
      </w:r>
      <w:r w:rsidRPr="00B86E6A">
        <w:rPr>
          <w:rStyle w:val="FontStyle67"/>
          <w:sz w:val="28"/>
        </w:rPr>
        <w:br/>
        <w:t>поверки возможны).</w:t>
      </w:r>
    </w:p>
    <w:p w:rsidR="0088365C" w:rsidRDefault="0088365C" w:rsidP="00B86E6A">
      <w:pPr>
        <w:pStyle w:val="Style21"/>
        <w:widowControl/>
        <w:ind w:firstLine="567"/>
        <w:rPr>
          <w:rStyle w:val="FontStyle69"/>
          <w:sz w:val="28"/>
        </w:rPr>
      </w:pPr>
    </w:p>
    <w:p w:rsidR="00B86E6A" w:rsidRDefault="009725CE" w:rsidP="009725CE">
      <w:pPr>
        <w:pStyle w:val="Style21"/>
        <w:widowControl/>
        <w:ind w:left="5103"/>
        <w:rPr>
          <w:rStyle w:val="FontStyle69"/>
          <w:sz w:val="28"/>
        </w:rPr>
      </w:pPr>
      <w:r>
        <w:rPr>
          <w:rStyle w:val="FontStyle69"/>
          <w:sz w:val="28"/>
        </w:rPr>
        <w:t>2.3.1.</w:t>
      </w:r>
      <w:r w:rsidR="00B86E6A" w:rsidRPr="00B86E6A">
        <w:rPr>
          <w:rStyle w:val="FontStyle69"/>
          <w:sz w:val="28"/>
        </w:rPr>
        <w:t>Надежность</w:t>
      </w:r>
    </w:p>
    <w:p w:rsidR="0088365C" w:rsidRDefault="0088365C" w:rsidP="0088365C">
      <w:pPr>
        <w:pStyle w:val="Style21"/>
        <w:widowControl/>
        <w:ind w:left="720"/>
        <w:rPr>
          <w:rStyle w:val="FontStyle69"/>
          <w:sz w:val="28"/>
        </w:rPr>
      </w:pPr>
    </w:p>
    <w:p w:rsidR="00B86E6A" w:rsidRPr="00B86E6A" w:rsidRDefault="00B86E6A" w:rsidP="007B4397">
      <w:pPr>
        <w:pStyle w:val="Style4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Надежность датчиков должна рассматриваться в двух аспектах:</w:t>
      </w:r>
      <w:r w:rsidRPr="00B86E6A">
        <w:rPr>
          <w:rStyle w:val="FontStyle67"/>
          <w:sz w:val="28"/>
        </w:rPr>
        <w:br/>
        <w:t>механическая надежность — вероятность механической прочности</w:t>
      </w:r>
      <w:r w:rsidRPr="00B86E6A">
        <w:rPr>
          <w:rStyle w:val="FontStyle67"/>
          <w:sz w:val="28"/>
        </w:rPr>
        <w:br/>
        <w:t>конструкции датчика, целостности его конфигурации, целостности его</w:t>
      </w:r>
      <w:r w:rsidRPr="00B86E6A">
        <w:rPr>
          <w:rStyle w:val="FontStyle67"/>
          <w:sz w:val="28"/>
        </w:rPr>
        <w:br/>
        <w:t>электрических  цепей,   безусловной  герметичности  узла  уплотнения  в</w:t>
      </w:r>
      <w:r w:rsidRPr="00B86E6A">
        <w:rPr>
          <w:rStyle w:val="FontStyle67"/>
          <w:sz w:val="28"/>
        </w:rPr>
        <w:br/>
        <w:t xml:space="preserve">условиях эксплуатации датчика; метрологическая надежность </w:t>
      </w:r>
      <w:proofErr w:type="gramStart"/>
      <w:r w:rsidRPr="004F23DB">
        <w:rPr>
          <w:rStyle w:val="FontStyle67"/>
          <w:i/>
          <w:sz w:val="28"/>
          <w:lang w:val="en-US"/>
        </w:rPr>
        <w:t>P</w:t>
      </w:r>
      <w:proofErr w:type="gramEnd"/>
      <w:r w:rsidRPr="004F23DB">
        <w:rPr>
          <w:rStyle w:val="FontStyle67"/>
          <w:i/>
          <w:sz w:val="28"/>
          <w:vertAlign w:val="subscript"/>
        </w:rPr>
        <w:t>МН</w:t>
      </w:r>
      <w:r w:rsidR="007B4397">
        <w:rPr>
          <w:rStyle w:val="FontStyle67"/>
          <w:sz w:val="28"/>
          <w:vertAlign w:val="subscript"/>
        </w:rPr>
        <w:t xml:space="preserve"> </w:t>
      </w:r>
      <w:r w:rsidRPr="00B86E6A">
        <w:rPr>
          <w:rStyle w:val="FontStyle67"/>
          <w:sz w:val="28"/>
        </w:rPr>
        <w:t>- вероятность сохранять во времени достоверность и</w:t>
      </w:r>
      <w:r w:rsidRPr="00B86E6A">
        <w:rPr>
          <w:rStyle w:val="FontStyle56"/>
          <w:sz w:val="28"/>
        </w:rPr>
        <w:t xml:space="preserve">змерений </w:t>
      </w:r>
      <w:r w:rsidRPr="00B86E6A">
        <w:rPr>
          <w:rStyle w:val="FontStyle67"/>
          <w:sz w:val="28"/>
        </w:rPr>
        <w:t>в</w:t>
      </w:r>
      <w:r w:rsidRPr="00B86E6A">
        <w:rPr>
          <w:rStyle w:val="FontStyle67"/>
          <w:sz w:val="28"/>
        </w:rPr>
        <w:br/>
        <w:t>пределах установленных норм в заданных условиях эксплуатации. В этом</w:t>
      </w:r>
      <w:r w:rsidRPr="00B86E6A">
        <w:rPr>
          <w:rStyle w:val="FontStyle67"/>
          <w:sz w:val="28"/>
        </w:rPr>
        <w:br/>
        <w:t>случае с позиций метрологической надежности под отказом надо понимать</w:t>
      </w:r>
      <w:r w:rsidRPr="00B86E6A">
        <w:rPr>
          <w:rStyle w:val="FontStyle67"/>
          <w:sz w:val="28"/>
        </w:rPr>
        <w:br/>
        <w:t>выход суммарной погрешности датчика за допустимые пределы. Очевидно,</w:t>
      </w:r>
      <w:r w:rsidRPr="00B86E6A">
        <w:rPr>
          <w:rStyle w:val="FontStyle67"/>
          <w:sz w:val="28"/>
        </w:rPr>
        <w:br/>
        <w:t xml:space="preserve">что вероятность метрологического отказа </w:t>
      </w:r>
      <w:r w:rsidRPr="00567A5F">
        <w:rPr>
          <w:rStyle w:val="FontStyle67"/>
          <w:i/>
          <w:sz w:val="28"/>
        </w:rPr>
        <w:t>Р</w:t>
      </w:r>
      <w:r w:rsidRPr="00567A5F">
        <w:rPr>
          <w:rStyle w:val="FontStyle67"/>
          <w:i/>
          <w:sz w:val="28"/>
          <w:vertAlign w:val="subscript"/>
        </w:rPr>
        <w:t>МО</w:t>
      </w:r>
      <w:r w:rsidRPr="00B86E6A">
        <w:rPr>
          <w:rStyle w:val="FontStyle67"/>
          <w:sz w:val="28"/>
        </w:rPr>
        <w:t xml:space="preserve"> есть функция времени работы</w:t>
      </w:r>
    </w:p>
    <w:p w:rsidR="00B86E6A" w:rsidRPr="00F96E61" w:rsidRDefault="00B86E6A" w:rsidP="0088365C">
      <w:pPr>
        <w:pStyle w:val="Style10"/>
        <w:widowControl/>
        <w:ind w:firstLine="567"/>
        <w:jc w:val="both"/>
        <w:rPr>
          <w:rStyle w:val="FontStyle67"/>
          <w:sz w:val="28"/>
          <w:vertAlign w:val="subscript"/>
        </w:rPr>
      </w:pPr>
      <w:r w:rsidRPr="00B86E6A">
        <w:rPr>
          <w:rStyle w:val="FontStyle67"/>
          <w:sz w:val="28"/>
        </w:rPr>
        <w:t xml:space="preserve">и хранения датчика </w:t>
      </w:r>
      <w:r w:rsidRPr="00567A5F">
        <w:rPr>
          <w:rStyle w:val="FontStyle67"/>
          <w:i/>
          <w:sz w:val="28"/>
        </w:rPr>
        <w:t>τ</w:t>
      </w:r>
      <w:r w:rsidR="00567A5F" w:rsidRPr="00567A5F">
        <w:rPr>
          <w:rStyle w:val="FontStyle67"/>
          <w:i/>
          <w:sz w:val="28"/>
          <w:vertAlign w:val="subscript"/>
          <w:lang w:val="en-US"/>
        </w:rPr>
        <w:t>P</w:t>
      </w:r>
      <w:r w:rsidRPr="00567A5F">
        <w:rPr>
          <w:rStyle w:val="FontStyle67"/>
          <w:i/>
          <w:sz w:val="28"/>
        </w:rPr>
        <w:t>, τ</w:t>
      </w:r>
      <w:r w:rsidR="00567A5F" w:rsidRPr="00567A5F">
        <w:rPr>
          <w:rStyle w:val="FontStyle67"/>
          <w:i/>
          <w:sz w:val="28"/>
          <w:vertAlign w:val="subscript"/>
          <w:lang w:val="en-US"/>
        </w:rPr>
        <w:t>X</w:t>
      </w:r>
      <w:r w:rsidRPr="00B86E6A">
        <w:rPr>
          <w:rStyle w:val="FontStyle67"/>
          <w:sz w:val="28"/>
        </w:rPr>
        <w:t xml:space="preserve">, условий его эксплуатации </w:t>
      </w:r>
      <w:r w:rsidRPr="00567A5F">
        <w:rPr>
          <w:rStyle w:val="FontStyle67"/>
          <w:i/>
          <w:sz w:val="28"/>
        </w:rPr>
        <w:t>ξ</w:t>
      </w:r>
      <w:r w:rsidRPr="00B86E6A">
        <w:rPr>
          <w:rStyle w:val="FontStyle67"/>
          <w:sz w:val="28"/>
        </w:rPr>
        <w:t>, а также допустимых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границ изменения фиксированной точки функции преобразования Χ</w:t>
      </w:r>
      <w:r w:rsidRPr="00B86E6A">
        <w:rPr>
          <w:rStyle w:val="FontStyle67"/>
          <w:sz w:val="28"/>
          <w:vertAlign w:val="subscript"/>
          <w:lang w:val="en-US"/>
        </w:rPr>
        <w:t>min</w:t>
      </w:r>
      <w:r w:rsidRPr="00B86E6A">
        <w:rPr>
          <w:rStyle w:val="FontStyle67"/>
          <w:sz w:val="28"/>
        </w:rPr>
        <w:t xml:space="preserve">, </w:t>
      </w:r>
      <w:proofErr w:type="gramStart"/>
      <w:r w:rsidRPr="00B86E6A">
        <w:rPr>
          <w:rStyle w:val="FontStyle67"/>
          <w:sz w:val="28"/>
        </w:rPr>
        <w:t>Х</w:t>
      </w:r>
      <w:proofErr w:type="gramEnd"/>
      <w:r w:rsidRPr="00B86E6A">
        <w:rPr>
          <w:rStyle w:val="FontStyle67"/>
          <w:sz w:val="28"/>
          <w:vertAlign w:val="subscript"/>
          <w:lang w:val="en-US"/>
        </w:rPr>
        <w:t>max</w:t>
      </w:r>
      <w:r w:rsidR="00D24E3B">
        <w:rPr>
          <w:rStyle w:val="FontStyle67"/>
          <w:sz w:val="28"/>
          <w:vertAlign w:val="subscript"/>
        </w:rPr>
        <w:t>.</w:t>
      </w:r>
    </w:p>
    <w:p w:rsidR="00DD65DE" w:rsidRPr="00567A5F" w:rsidRDefault="00DD65DE" w:rsidP="00DD65DE">
      <w:pPr>
        <w:widowControl/>
        <w:ind w:firstLine="567"/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2369820" cy="241300"/>
            <wp:effectExtent l="19050" t="0" r="0" b="0"/>
            <wp:docPr id="16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5DE" w:rsidRPr="00B86E6A" w:rsidRDefault="00DD65DE" w:rsidP="00DD65DE">
      <w:pPr>
        <w:pStyle w:val="Style1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этом смысле для периодически поверяемых датчиков</w:t>
      </w:r>
      <w:r w:rsidRPr="00DD65DE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межповерочный</w:t>
      </w:r>
      <w:proofErr w:type="spellEnd"/>
      <w:r w:rsidRPr="00B86E6A">
        <w:rPr>
          <w:rStyle w:val="FontStyle67"/>
          <w:sz w:val="28"/>
        </w:rPr>
        <w:t xml:space="preserve"> интервал</w:t>
      </w:r>
      <w:r>
        <w:rPr>
          <w:noProof/>
          <w:sz w:val="28"/>
        </w:rPr>
        <w:drawing>
          <wp:inline distT="0" distB="0" distL="0" distR="0">
            <wp:extent cx="936625" cy="219710"/>
            <wp:effectExtent l="19050" t="0" r="0" b="0"/>
            <wp:docPr id="16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Метрологическая надежность является одной из важнейших</w:t>
      </w:r>
      <w:r w:rsidRPr="00B86E6A">
        <w:rPr>
          <w:rStyle w:val="FontStyle67"/>
          <w:sz w:val="28"/>
        </w:rPr>
        <w:br/>
        <w:t>характеристик датчиков. Можно условно установить уровни</w:t>
      </w:r>
      <w:r w:rsidRPr="00B86E6A">
        <w:rPr>
          <w:rStyle w:val="FontStyle67"/>
          <w:sz w:val="28"/>
        </w:rPr>
        <w:br/>
        <w:t>метрологической надежности:</w:t>
      </w:r>
    </w:p>
    <w:p w:rsidR="00B86E6A" w:rsidRPr="00B86E6A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Рмн≥0,999 — высокая;</w:t>
      </w:r>
    </w:p>
    <w:p w:rsidR="00B86E6A" w:rsidRPr="00B86E6A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proofErr w:type="spellStart"/>
      <w:r w:rsidRPr="00B86E6A">
        <w:rPr>
          <w:rStyle w:val="FontStyle67"/>
          <w:sz w:val="28"/>
        </w:rPr>
        <w:t>Рмн</w:t>
      </w:r>
      <w:proofErr w:type="spellEnd"/>
      <w:r w:rsidRPr="00B86E6A">
        <w:rPr>
          <w:rStyle w:val="FontStyle67"/>
          <w:sz w:val="28"/>
        </w:rPr>
        <w:t xml:space="preserve"> ≥0,995 — повышенная;</w:t>
      </w:r>
    </w:p>
    <w:p w:rsidR="00B86E6A" w:rsidRPr="00B86E6A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Рмн≥0,990 — нормальная;</w:t>
      </w:r>
    </w:p>
    <w:p w:rsidR="00B86E6A" w:rsidRPr="00F96E61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proofErr w:type="spellStart"/>
      <w:r w:rsidRPr="004F23DB">
        <w:rPr>
          <w:rStyle w:val="FontStyle67"/>
          <w:sz w:val="28"/>
        </w:rPr>
        <w:t>Рмн</w:t>
      </w:r>
      <w:proofErr w:type="spellEnd"/>
      <w:r w:rsidRPr="00DD65DE">
        <w:rPr>
          <w:rStyle w:val="FontStyle67"/>
          <w:sz w:val="28"/>
        </w:rPr>
        <w:t>&lt;</w:t>
      </w:r>
      <w:r w:rsidRPr="00B86E6A">
        <w:rPr>
          <w:rStyle w:val="FontStyle67"/>
          <w:sz w:val="28"/>
        </w:rPr>
        <w:t>0,990 — пониженная.</w:t>
      </w:r>
    </w:p>
    <w:p w:rsidR="00DD65DE" w:rsidRPr="00F96E61" w:rsidRDefault="00DD65DE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</w:p>
    <w:p w:rsidR="00B86E6A" w:rsidRPr="00F96E61" w:rsidRDefault="009725CE" w:rsidP="00DD65DE">
      <w:pPr>
        <w:pStyle w:val="Style32"/>
        <w:widowControl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2.3.2.</w:t>
      </w:r>
      <w:r w:rsidR="00B86E6A" w:rsidRPr="00B86E6A">
        <w:rPr>
          <w:rStyle w:val="FontStyle75"/>
          <w:b w:val="0"/>
          <w:sz w:val="28"/>
        </w:rPr>
        <w:t xml:space="preserve"> Эксплуатационные характеристики</w:t>
      </w:r>
    </w:p>
    <w:p w:rsidR="00DD65DE" w:rsidRPr="00F96E61" w:rsidRDefault="00DD65DE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</w:p>
    <w:p w:rsidR="00B86E6A" w:rsidRPr="00B86E6A" w:rsidRDefault="00B86E6A" w:rsidP="0088365C">
      <w:pPr>
        <w:pStyle w:val="Style16"/>
        <w:widowControl/>
        <w:ind w:firstLine="567"/>
        <w:jc w:val="both"/>
        <w:rPr>
          <w:rStyle w:val="FontStyle77"/>
          <w:sz w:val="28"/>
        </w:rPr>
      </w:pPr>
      <w:proofErr w:type="gramStart"/>
      <w:r w:rsidRPr="00B86E6A">
        <w:rPr>
          <w:rStyle w:val="FontStyle67"/>
          <w:sz w:val="28"/>
        </w:rPr>
        <w:t>К числу эксплуатационных характеристик датчиков могут быть</w:t>
      </w:r>
      <w:r w:rsidRPr="00B86E6A">
        <w:rPr>
          <w:rStyle w:val="FontStyle67"/>
          <w:sz w:val="28"/>
        </w:rPr>
        <w:br/>
        <w:t>отнесены:</w:t>
      </w:r>
      <w:r w:rsidR="00D24E3B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массо-габаритные</w:t>
      </w:r>
      <w:proofErr w:type="spellEnd"/>
      <w:r w:rsidRPr="00B86E6A">
        <w:rPr>
          <w:rStyle w:val="FontStyle67"/>
          <w:sz w:val="28"/>
        </w:rPr>
        <w:t xml:space="preserve"> характеристики — масса, присоединительные</w:t>
      </w:r>
      <w:r w:rsidRPr="00B86E6A">
        <w:rPr>
          <w:rStyle w:val="FontStyle67"/>
          <w:sz w:val="28"/>
        </w:rPr>
        <w:br/>
        <w:t>размеры, глубина выноса (погружения) воспринимающей части датчика в</w:t>
      </w:r>
      <w:r w:rsidRPr="00B86E6A">
        <w:rPr>
          <w:rStyle w:val="FontStyle67"/>
          <w:sz w:val="28"/>
        </w:rPr>
        <w:br/>
        <w:t>среду, способ прокладки кабеля и т. д. (</w:t>
      </w:r>
      <w:proofErr w:type="spellStart"/>
      <w:r w:rsidRPr="00B86E6A">
        <w:rPr>
          <w:rStyle w:val="FontStyle67"/>
          <w:sz w:val="28"/>
        </w:rPr>
        <w:t>Массо-габаритные</w:t>
      </w:r>
      <w:proofErr w:type="spellEnd"/>
      <w:r w:rsidRPr="00B86E6A">
        <w:rPr>
          <w:rStyle w:val="FontStyle67"/>
          <w:sz w:val="28"/>
        </w:rPr>
        <w:t xml:space="preserve"> характеристики</w:t>
      </w:r>
      <w:r w:rsidRPr="00B86E6A">
        <w:rPr>
          <w:rStyle w:val="FontStyle67"/>
          <w:sz w:val="28"/>
        </w:rPr>
        <w:br/>
        <w:t>имеют особое значение для датчиков аэрокосмического базирования,</w:t>
      </w:r>
      <w:r w:rsidRPr="00B86E6A">
        <w:rPr>
          <w:rStyle w:val="FontStyle67"/>
          <w:sz w:val="28"/>
        </w:rPr>
        <w:br/>
        <w:t xml:space="preserve">малогабаритных и </w:t>
      </w:r>
      <w:proofErr w:type="spellStart"/>
      <w:r w:rsidRPr="00B86E6A">
        <w:rPr>
          <w:rStyle w:val="FontStyle67"/>
          <w:sz w:val="28"/>
        </w:rPr>
        <w:t>энергонапряженных</w:t>
      </w:r>
      <w:proofErr w:type="spellEnd"/>
      <w:r w:rsidRPr="00B86E6A">
        <w:rPr>
          <w:rStyle w:val="FontStyle67"/>
          <w:sz w:val="28"/>
        </w:rPr>
        <w:t xml:space="preserve"> агрегатов и узлов),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электромагнитные    характеристики датчиков потребляемая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мощность, электромагнитная совместимость, номиналы используемых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электрических напряжений, </w:t>
      </w:r>
      <w:r w:rsidRPr="00B86E6A">
        <w:rPr>
          <w:rStyle w:val="FontStyle67"/>
          <w:sz w:val="28"/>
        </w:rPr>
        <w:lastRenderedPageBreak/>
        <w:t xml:space="preserve">прочность </w:t>
      </w:r>
      <w:proofErr w:type="spellStart"/>
      <w:r w:rsidRPr="00B86E6A">
        <w:rPr>
          <w:rStyle w:val="FontStyle67"/>
          <w:sz w:val="28"/>
        </w:rPr>
        <w:t>электроизоляции</w:t>
      </w:r>
      <w:proofErr w:type="spellEnd"/>
      <w:r w:rsidRPr="00B86E6A">
        <w:rPr>
          <w:rStyle w:val="FontStyle67"/>
          <w:sz w:val="28"/>
        </w:rPr>
        <w:t xml:space="preserve"> и т. д.;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специальные эксплуатационные</w:t>
      </w:r>
      <w:proofErr w:type="gramEnd"/>
      <w:r w:rsidRPr="00B86E6A">
        <w:rPr>
          <w:rStyle w:val="FontStyle67"/>
          <w:sz w:val="28"/>
        </w:rPr>
        <w:t xml:space="preserve"> требования к датчикам — стойкость в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агрессивных средах, прочность при скоростном напоре,</w:t>
      </w:r>
      <w:r w:rsidR="00D24E3B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искровзрывобезопасность</w:t>
      </w:r>
      <w:proofErr w:type="spellEnd"/>
      <w:r w:rsidRPr="00B86E6A">
        <w:rPr>
          <w:rStyle w:val="FontStyle67"/>
          <w:sz w:val="28"/>
        </w:rPr>
        <w:t>, стойкость к радиоактивным    излучениям,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77"/>
          <w:sz w:val="28"/>
        </w:rPr>
        <w:t xml:space="preserve">стойкость и прочность при ударах и вибрациях. </w:t>
      </w:r>
    </w:p>
    <w:p w:rsidR="00D24E3B" w:rsidRPr="00DD65DE" w:rsidRDefault="00D24E3B" w:rsidP="00B86E6A">
      <w:pPr>
        <w:pStyle w:val="Style10"/>
        <w:widowControl/>
        <w:ind w:firstLine="567"/>
        <w:rPr>
          <w:rStyle w:val="FontStyle77"/>
          <w:sz w:val="28"/>
          <w:szCs w:val="28"/>
        </w:rPr>
      </w:pPr>
    </w:p>
    <w:p w:rsidR="00B86E6A" w:rsidRDefault="009725CE" w:rsidP="009725CE">
      <w:pPr>
        <w:pStyle w:val="Style10"/>
        <w:widowControl/>
        <w:ind w:left="720"/>
        <w:jc w:val="center"/>
        <w:rPr>
          <w:rStyle w:val="FontStyle77"/>
          <w:sz w:val="28"/>
          <w:szCs w:val="28"/>
        </w:rPr>
      </w:pPr>
      <w:r>
        <w:rPr>
          <w:rStyle w:val="FontStyle77"/>
          <w:sz w:val="28"/>
          <w:szCs w:val="28"/>
        </w:rPr>
        <w:t xml:space="preserve">2.4. </w:t>
      </w:r>
      <w:r w:rsidR="00B86E6A" w:rsidRPr="00B86E6A">
        <w:rPr>
          <w:rStyle w:val="FontStyle77"/>
          <w:sz w:val="28"/>
          <w:szCs w:val="28"/>
        </w:rPr>
        <w:t>Принципы выбора</w:t>
      </w:r>
      <w:r w:rsidR="00DD65DE" w:rsidRPr="009725CE">
        <w:rPr>
          <w:rStyle w:val="FontStyle77"/>
          <w:sz w:val="28"/>
          <w:szCs w:val="28"/>
        </w:rPr>
        <w:t xml:space="preserve"> </w:t>
      </w:r>
      <w:r w:rsidR="00DD65DE">
        <w:rPr>
          <w:rStyle w:val="FontStyle77"/>
          <w:sz w:val="28"/>
          <w:szCs w:val="28"/>
        </w:rPr>
        <w:t>датчиков</w:t>
      </w:r>
    </w:p>
    <w:p w:rsidR="00D24E3B" w:rsidRPr="00B86E6A" w:rsidRDefault="00D24E3B" w:rsidP="00D24E3B">
      <w:pPr>
        <w:pStyle w:val="Style10"/>
        <w:widowControl/>
        <w:ind w:left="720"/>
        <w:rPr>
          <w:rStyle w:val="FontStyle77"/>
          <w:sz w:val="28"/>
          <w:szCs w:val="28"/>
        </w:rPr>
      </w:pPr>
    </w:p>
    <w:p w:rsidR="00B86E6A" w:rsidRPr="00B86E6A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основе выбора датчика для обеспечения тех или иных измерений</w:t>
      </w:r>
      <w:r w:rsidRPr="00B86E6A">
        <w:rPr>
          <w:rStyle w:val="FontStyle67"/>
          <w:sz w:val="28"/>
        </w:rPr>
        <w:br/>
        <w:t>лежит принцип максимального соответствия требований измерений и</w:t>
      </w:r>
      <w:r w:rsidRPr="00B86E6A">
        <w:rPr>
          <w:rStyle w:val="FontStyle67"/>
          <w:sz w:val="28"/>
        </w:rPr>
        <w:br/>
        <w:t>возможностей (характеристик) датчика.</w:t>
      </w:r>
    </w:p>
    <w:p w:rsidR="00B86E6A" w:rsidRPr="00B86E6A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Адекватный выбор требует априорных знаний, как об объекте</w:t>
      </w:r>
      <w:r w:rsidRPr="00B86E6A">
        <w:rPr>
          <w:rStyle w:val="FontStyle67"/>
          <w:sz w:val="28"/>
        </w:rPr>
        <w:br/>
        <w:t>измерений, так и о датчиках, из числа которых должен быть сделан выбор.</w:t>
      </w:r>
      <w:r w:rsidRPr="00B86E6A">
        <w:rPr>
          <w:rStyle w:val="FontStyle67"/>
          <w:sz w:val="28"/>
        </w:rPr>
        <w:br/>
        <w:t>Если требуемого соответствия достичь не удается, то необходимо убедиться,</w:t>
      </w:r>
      <w:r w:rsidRPr="00B86E6A">
        <w:rPr>
          <w:rStyle w:val="FontStyle67"/>
          <w:sz w:val="28"/>
        </w:rPr>
        <w:br/>
        <w:t>что требования к датчику являются принципиально реализуемыми, т.е. не</w:t>
      </w:r>
      <w:r w:rsidRPr="00B86E6A">
        <w:rPr>
          <w:rStyle w:val="FontStyle67"/>
          <w:sz w:val="28"/>
        </w:rPr>
        <w:br/>
        <w:t>противоречат природе вещей. При наличии такой уверенности приступают к</w:t>
      </w:r>
      <w:r w:rsidRPr="00B86E6A">
        <w:rPr>
          <w:rStyle w:val="FontStyle67"/>
          <w:sz w:val="28"/>
        </w:rPr>
        <w:br/>
        <w:t>разработке (заказу) недостающего датчика.</w:t>
      </w:r>
    </w:p>
    <w:p w:rsidR="00B86E6A" w:rsidRPr="00B86E6A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Последовательность логических шагов в реализации принципа</w:t>
      </w:r>
      <w:r w:rsidRPr="00B86E6A">
        <w:rPr>
          <w:rStyle w:val="FontStyle67"/>
          <w:sz w:val="28"/>
        </w:rPr>
        <w:br/>
        <w:t>максимального соответствия требований и возможностей схематически</w:t>
      </w:r>
      <w:r w:rsidRPr="00B86E6A">
        <w:rPr>
          <w:rStyle w:val="FontStyle67"/>
          <w:sz w:val="28"/>
        </w:rPr>
        <w:br/>
        <w:t>сводится к следующему.</w:t>
      </w:r>
    </w:p>
    <w:p w:rsidR="00B86E6A" w:rsidRPr="00B86E6A" w:rsidRDefault="00E64272" w:rsidP="00E6427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E64272">
        <w:rPr>
          <w:rStyle w:val="FontStyle75"/>
          <w:sz w:val="28"/>
        </w:rPr>
        <w:t xml:space="preserve">1. </w:t>
      </w:r>
      <w:r w:rsidR="00B86E6A" w:rsidRPr="008C0D7B">
        <w:rPr>
          <w:rStyle w:val="FontStyle75"/>
          <w:sz w:val="28"/>
        </w:rPr>
        <w:t>Формулируются исходные данные, принципиально</w:t>
      </w:r>
      <w:r w:rsidR="008C0D7B">
        <w:rPr>
          <w:rStyle w:val="FontStyle75"/>
          <w:sz w:val="28"/>
        </w:rPr>
        <w:t xml:space="preserve"> </w:t>
      </w:r>
      <w:r w:rsidR="00B86E6A" w:rsidRPr="008C0D7B">
        <w:rPr>
          <w:rStyle w:val="FontStyle75"/>
          <w:sz w:val="28"/>
        </w:rPr>
        <w:t>очерчивающие</w:t>
      </w:r>
      <w:r w:rsidR="008C0D7B">
        <w:rPr>
          <w:rStyle w:val="FontStyle75"/>
          <w:sz w:val="28"/>
        </w:rPr>
        <w:t xml:space="preserve"> </w:t>
      </w:r>
      <w:r w:rsidR="00B86E6A" w:rsidRPr="008C0D7B">
        <w:rPr>
          <w:rStyle w:val="FontStyle75"/>
          <w:sz w:val="28"/>
        </w:rPr>
        <w:t>область поиска.</w:t>
      </w:r>
      <w:r w:rsidR="00B86E6A" w:rsidRPr="00B86E6A">
        <w:rPr>
          <w:rStyle w:val="FontStyle75"/>
          <w:b w:val="0"/>
          <w:sz w:val="28"/>
        </w:rPr>
        <w:t xml:space="preserve"> </w:t>
      </w:r>
      <w:r w:rsidR="00B86E6A" w:rsidRPr="00B86E6A">
        <w:rPr>
          <w:rStyle w:val="FontStyle67"/>
          <w:sz w:val="28"/>
        </w:rPr>
        <w:t>К их числу относятся ожидаемый диапазон изменения</w:t>
      </w:r>
      <w:r w:rsidR="008C0D7B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измеряемого параметра и агрегатное состояние объекта измерения,</w:t>
      </w:r>
      <w:r w:rsidR="008C0D7B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например:</w:t>
      </w:r>
    </w:p>
    <w:p w:rsidR="00B86E6A" w:rsidRPr="00DD65DE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содержание газовой фазы в криогенной жидкости 0... 100 %</w:t>
      </w:r>
      <w:r w:rsidR="00DD65DE" w:rsidRPr="00DD65DE">
        <w:rPr>
          <w:rStyle w:val="FontStyle67"/>
          <w:sz w:val="28"/>
        </w:rPr>
        <w:t>;</w:t>
      </w:r>
    </w:p>
    <w:p w:rsidR="00DD65DE" w:rsidRPr="00DD65DE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температура жидкого водорода -255...- 250</w:t>
      </w:r>
      <w:proofErr w:type="gramStart"/>
      <w:r w:rsidRPr="00B86E6A">
        <w:rPr>
          <w:rStyle w:val="FontStyle67"/>
          <w:sz w:val="28"/>
        </w:rPr>
        <w:t xml:space="preserve"> °С</w:t>
      </w:r>
      <w:proofErr w:type="gramEnd"/>
      <w:r w:rsidR="00DD65DE" w:rsidRPr="00DD65DE">
        <w:rPr>
          <w:rStyle w:val="FontStyle67"/>
          <w:sz w:val="28"/>
        </w:rPr>
        <w:t>;</w:t>
      </w:r>
    </w:p>
    <w:p w:rsidR="00DD65DE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температура воздуха </w:t>
      </w:r>
      <w:r w:rsidR="00DD65DE" w:rsidRPr="00F96E61">
        <w:rPr>
          <w:rStyle w:val="FontStyle67"/>
          <w:sz w:val="28"/>
        </w:rPr>
        <w:t>-</w:t>
      </w:r>
      <w:r w:rsidRPr="00B86E6A">
        <w:rPr>
          <w:rStyle w:val="FontStyle67"/>
          <w:sz w:val="28"/>
        </w:rPr>
        <w:t>50 ... +150</w:t>
      </w:r>
      <w:proofErr w:type="gramStart"/>
      <w:r w:rsidRPr="00B86E6A">
        <w:rPr>
          <w:rStyle w:val="FontStyle67"/>
          <w:sz w:val="28"/>
        </w:rPr>
        <w:t xml:space="preserve"> °С</w:t>
      </w:r>
      <w:proofErr w:type="gramEnd"/>
      <w:r w:rsidRPr="00B86E6A">
        <w:rPr>
          <w:rStyle w:val="FontStyle67"/>
          <w:sz w:val="28"/>
        </w:rPr>
        <w:t>;</w:t>
      </w:r>
      <w:r w:rsidR="00D24E3B">
        <w:rPr>
          <w:rStyle w:val="FontStyle67"/>
          <w:sz w:val="28"/>
        </w:rPr>
        <w:t xml:space="preserve"> </w:t>
      </w:r>
    </w:p>
    <w:p w:rsidR="00B86E6A" w:rsidRPr="00B86E6A" w:rsidRDefault="00B86E6A" w:rsidP="0088365C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давление во внешней атмосфере космического аппарата </w:t>
      </w:r>
      <w:r w:rsidR="00E64272" w:rsidRPr="00E64272">
        <w:rPr>
          <w:rStyle w:val="FontStyle67"/>
          <w:sz w:val="28"/>
        </w:rPr>
        <w:t xml:space="preserve">                 </w:t>
      </w:r>
      <w:r w:rsidRPr="00B86E6A">
        <w:rPr>
          <w:rStyle w:val="FontStyle67"/>
          <w:sz w:val="28"/>
        </w:rPr>
        <w:t>1,3</w:t>
      </w:r>
      <w:r w:rsidR="00F55FBD">
        <w:rPr>
          <w:rStyle w:val="FontStyle67"/>
          <w:sz w:val="28"/>
        </w:rPr>
        <w:t>×</w:t>
      </w:r>
      <w:r w:rsidRPr="00B86E6A">
        <w:rPr>
          <w:rStyle w:val="FontStyle67"/>
          <w:sz w:val="28"/>
        </w:rPr>
        <w:t>10</w:t>
      </w:r>
      <w:r w:rsidRPr="00B86E6A">
        <w:rPr>
          <w:rStyle w:val="FontStyle67"/>
          <w:sz w:val="28"/>
          <w:vertAlign w:val="superscript"/>
        </w:rPr>
        <w:t>-2</w:t>
      </w:r>
      <w:r w:rsidRPr="00B86E6A">
        <w:rPr>
          <w:rStyle w:val="FontStyle67"/>
          <w:sz w:val="28"/>
        </w:rPr>
        <w:t>...1,3</w:t>
      </w:r>
      <w:r w:rsidR="00F55FBD">
        <w:rPr>
          <w:rStyle w:val="FontStyle67"/>
          <w:sz w:val="28"/>
        </w:rPr>
        <w:t>×</w:t>
      </w:r>
      <w:r w:rsidRPr="00B86E6A">
        <w:rPr>
          <w:rStyle w:val="FontStyle67"/>
          <w:sz w:val="28"/>
        </w:rPr>
        <w:t>10</w:t>
      </w:r>
      <w:r w:rsidRPr="00B86E6A">
        <w:rPr>
          <w:rStyle w:val="FontStyle67"/>
          <w:sz w:val="28"/>
          <w:vertAlign w:val="superscript"/>
        </w:rPr>
        <w:t>-6</w:t>
      </w:r>
      <w:r w:rsidRPr="00B86E6A">
        <w:rPr>
          <w:rStyle w:val="FontStyle67"/>
          <w:sz w:val="28"/>
        </w:rPr>
        <w:t xml:space="preserve"> Па и т.д.</w:t>
      </w:r>
      <w:r w:rsidR="00F55FBD">
        <w:rPr>
          <w:rStyle w:val="FontStyle67"/>
          <w:sz w:val="28"/>
        </w:rPr>
        <w:t xml:space="preserve"> </w:t>
      </w:r>
    </w:p>
    <w:p w:rsidR="00B86E6A" w:rsidRPr="00B86E6A" w:rsidRDefault="00B86E6A" w:rsidP="0088365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Результатом этого шага является констатация наличия, как правило,</w:t>
      </w:r>
      <w:r w:rsidRPr="00B86E6A">
        <w:rPr>
          <w:rStyle w:val="FontStyle67"/>
          <w:sz w:val="28"/>
        </w:rPr>
        <w:br/>
        <w:t>обширной области (совокупности) датчиков определенного назначения,</w:t>
      </w:r>
      <w:r w:rsidRPr="00B86E6A">
        <w:rPr>
          <w:rStyle w:val="FontStyle67"/>
          <w:sz w:val="28"/>
        </w:rPr>
        <w:br/>
        <w:t>основанных на разных принципах преобразования, диапазон работы которых</w:t>
      </w:r>
      <w:r w:rsidRPr="00B86E6A">
        <w:rPr>
          <w:rStyle w:val="FontStyle67"/>
          <w:sz w:val="28"/>
        </w:rPr>
        <w:br/>
        <w:t>включает в себя требуемый диапазон измерений.</w:t>
      </w:r>
    </w:p>
    <w:p w:rsidR="00B86E6A" w:rsidRPr="00B86E6A" w:rsidRDefault="00B86E6A" w:rsidP="0088365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 каждым последующим шагом возможности выбора будут</w:t>
      </w:r>
      <w:r w:rsidRPr="00B86E6A">
        <w:rPr>
          <w:rStyle w:val="FontStyle67"/>
          <w:sz w:val="28"/>
        </w:rPr>
        <w:br/>
        <w:t>сокращаться, так как будет сужаться область поиска. Общим</w:t>
      </w:r>
      <w:r w:rsidRPr="00B86E6A">
        <w:rPr>
          <w:rStyle w:val="FontStyle67"/>
          <w:sz w:val="28"/>
        </w:rPr>
        <w:br/>
        <w:t>объединительным мотивом на всех этапах выбора необходимого датчика</w:t>
      </w:r>
      <w:r w:rsidRPr="00B86E6A">
        <w:rPr>
          <w:rStyle w:val="FontStyle67"/>
          <w:sz w:val="28"/>
        </w:rPr>
        <w:br/>
        <w:t>является непротиворечивое выполнение требований данного измерения.</w:t>
      </w:r>
    </w:p>
    <w:p w:rsidR="00B86E6A" w:rsidRPr="00B86E6A" w:rsidRDefault="00DD65DE" w:rsidP="0088365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8C0D7B">
        <w:rPr>
          <w:rStyle w:val="FontStyle69"/>
          <w:b/>
          <w:sz w:val="28"/>
        </w:rPr>
        <w:t xml:space="preserve">2. </w:t>
      </w:r>
      <w:r w:rsidR="00B86E6A" w:rsidRPr="008C0D7B">
        <w:rPr>
          <w:rStyle w:val="FontStyle69"/>
          <w:b/>
          <w:sz w:val="28"/>
        </w:rPr>
        <w:t>Проводится обоснование выбора мест измерений параметра на</w:t>
      </w:r>
      <w:r w:rsidR="00B86E6A" w:rsidRPr="008C0D7B">
        <w:rPr>
          <w:rStyle w:val="FontStyle69"/>
          <w:b/>
          <w:sz w:val="28"/>
        </w:rPr>
        <w:br/>
        <w:t>объекте.</w:t>
      </w:r>
      <w:r w:rsidR="00B86E6A" w:rsidRPr="00B86E6A">
        <w:rPr>
          <w:rStyle w:val="FontStyle69"/>
          <w:sz w:val="28"/>
        </w:rPr>
        <w:t xml:space="preserve"> </w:t>
      </w:r>
      <w:r w:rsidR="00B86E6A" w:rsidRPr="00B86E6A">
        <w:rPr>
          <w:rStyle w:val="FontStyle67"/>
          <w:sz w:val="28"/>
        </w:rPr>
        <w:t>Здесь может быть несколько важных соображений —</w:t>
      </w:r>
      <w:r w:rsidR="00B86E6A" w:rsidRPr="00B86E6A">
        <w:rPr>
          <w:rStyle w:val="FontStyle67"/>
          <w:sz w:val="28"/>
        </w:rPr>
        <w:br/>
        <w:t>экстремальность параметра в данном месте; представительность данного</w:t>
      </w:r>
      <w:r w:rsidR="00B86E6A" w:rsidRPr="00B86E6A">
        <w:rPr>
          <w:rStyle w:val="FontStyle67"/>
          <w:sz w:val="28"/>
        </w:rPr>
        <w:br/>
        <w:t>места для описания общей картины процессов на объекте; корреляция</w:t>
      </w:r>
      <w:r w:rsidR="00B86E6A" w:rsidRPr="00B86E6A">
        <w:rPr>
          <w:rStyle w:val="FontStyle67"/>
          <w:sz w:val="28"/>
        </w:rPr>
        <w:br/>
        <w:t>данного параметра в данном месте с другими параметрами, измерение</w:t>
      </w:r>
      <w:r w:rsidR="00B86E6A" w:rsidRPr="00B86E6A">
        <w:rPr>
          <w:rStyle w:val="FontStyle67"/>
          <w:sz w:val="28"/>
        </w:rPr>
        <w:br/>
        <w:t>которых намечается, и т.д. Немаловажное значение имеет доступность</w:t>
      </w:r>
      <w:r w:rsidR="00B86E6A" w:rsidRPr="00B86E6A">
        <w:rPr>
          <w:rStyle w:val="FontStyle67"/>
          <w:sz w:val="28"/>
        </w:rPr>
        <w:br/>
        <w:t>данного места для размещения датчика. На этом шаге целесообразно</w:t>
      </w:r>
      <w:r w:rsidR="00B86E6A" w:rsidRPr="00B86E6A">
        <w:rPr>
          <w:rStyle w:val="FontStyle67"/>
          <w:sz w:val="28"/>
        </w:rPr>
        <w:br/>
        <w:t>рассмотрение альтернативных реализаций измерения требуемого параметра в</w:t>
      </w:r>
      <w:r w:rsidR="00B86E6A" w:rsidRPr="00B86E6A">
        <w:rPr>
          <w:rStyle w:val="FontStyle67"/>
          <w:sz w:val="28"/>
        </w:rPr>
        <w:br/>
      </w:r>
      <w:r w:rsidR="00B86E6A" w:rsidRPr="00B86E6A">
        <w:rPr>
          <w:rStyle w:val="FontStyle67"/>
          <w:sz w:val="28"/>
        </w:rPr>
        <w:lastRenderedPageBreak/>
        <w:t>данном месте. Например, пусть необходимо измерить температуру потока</w:t>
      </w:r>
      <w:r w:rsidR="00B86E6A" w:rsidRPr="00B86E6A">
        <w:rPr>
          <w:rStyle w:val="FontStyle67"/>
          <w:sz w:val="28"/>
        </w:rPr>
        <w:br/>
        <w:t>криогенной жидкости в магистрали малого диаметра при высоком давлении.</w:t>
      </w:r>
      <w:r w:rsidR="00B86E6A" w:rsidRPr="00B86E6A">
        <w:rPr>
          <w:rStyle w:val="FontStyle67"/>
          <w:sz w:val="28"/>
        </w:rPr>
        <w:br/>
        <w:t>Анализ может привести к нежелательности нарушения целостности</w:t>
      </w:r>
      <w:r w:rsidR="00B86E6A" w:rsidRPr="00B86E6A">
        <w:rPr>
          <w:rStyle w:val="FontStyle67"/>
          <w:sz w:val="28"/>
        </w:rPr>
        <w:br/>
        <w:t>магистрали и приварки к ней штуцера для размещения датчика. Кроме того,</w:t>
      </w:r>
      <w:r w:rsidR="00B86E6A" w:rsidRPr="00B86E6A">
        <w:rPr>
          <w:rStyle w:val="FontStyle67"/>
          <w:sz w:val="28"/>
        </w:rPr>
        <w:br/>
        <w:t>может оказаться нежелательным создание гидравлических потерь на</w:t>
      </w:r>
      <w:r w:rsidR="00B86E6A" w:rsidRPr="00B86E6A">
        <w:rPr>
          <w:rStyle w:val="FontStyle67"/>
          <w:sz w:val="28"/>
        </w:rPr>
        <w:br/>
        <w:t>погружаемой в поток части датчика. Значит, может рассматриваться</w:t>
      </w:r>
      <w:r w:rsidR="00B86E6A" w:rsidRPr="00B86E6A">
        <w:rPr>
          <w:rStyle w:val="FontStyle67"/>
          <w:sz w:val="28"/>
        </w:rPr>
        <w:br/>
        <w:t>альтернативное измерение температуры на внешней стенке магистрали, и</w:t>
      </w:r>
      <w:r w:rsidR="00B86E6A" w:rsidRPr="00B86E6A">
        <w:rPr>
          <w:rStyle w:val="FontStyle67"/>
          <w:sz w:val="28"/>
        </w:rPr>
        <w:br/>
        <w:t>задача измерения температуры жидкости модифицируется в задачу</w:t>
      </w:r>
      <w:r w:rsidR="00B86E6A" w:rsidRPr="00B86E6A">
        <w:rPr>
          <w:rStyle w:val="FontStyle67"/>
          <w:sz w:val="28"/>
        </w:rPr>
        <w:br/>
        <w:t>идентификации температуры жидкости по измеряемой температуре внешней</w:t>
      </w:r>
      <w:r w:rsidR="00B86E6A" w:rsidRPr="00B86E6A">
        <w:rPr>
          <w:rStyle w:val="FontStyle67"/>
          <w:sz w:val="28"/>
        </w:rPr>
        <w:br/>
        <w:t>стенки магистрали.</w:t>
      </w:r>
    </w:p>
    <w:p w:rsidR="00B86E6A" w:rsidRPr="00B86E6A" w:rsidRDefault="00B86E6A" w:rsidP="0088365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Однако будем исходить далее из того, что место выбрано и прямое</w:t>
      </w:r>
      <w:r w:rsidRPr="00B86E6A">
        <w:rPr>
          <w:rStyle w:val="FontStyle67"/>
          <w:sz w:val="28"/>
        </w:rPr>
        <w:br/>
        <w:t>измерение возможно.</w:t>
      </w:r>
    </w:p>
    <w:p w:rsidR="00B86E6A" w:rsidRPr="00B86E6A" w:rsidRDefault="008C0D7B" w:rsidP="0088365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8C0D7B">
        <w:rPr>
          <w:rStyle w:val="FontStyle69"/>
          <w:b/>
          <w:sz w:val="28"/>
        </w:rPr>
        <w:t xml:space="preserve">3. </w:t>
      </w:r>
      <w:r w:rsidR="00B86E6A" w:rsidRPr="008C0D7B">
        <w:rPr>
          <w:rStyle w:val="FontStyle69"/>
          <w:b/>
          <w:sz w:val="28"/>
        </w:rPr>
        <w:t>Из числа известных датчиков для измерений данного параметра</w:t>
      </w:r>
      <w:r w:rsidR="00B86E6A" w:rsidRPr="008C0D7B">
        <w:rPr>
          <w:rStyle w:val="FontStyle69"/>
          <w:b/>
          <w:sz w:val="28"/>
        </w:rPr>
        <w:br/>
        <w:t>выбираются датчики, размещение которых по геометрическим</w:t>
      </w:r>
      <w:r w:rsidR="00B86E6A" w:rsidRPr="008C0D7B">
        <w:rPr>
          <w:rStyle w:val="FontStyle69"/>
          <w:b/>
          <w:sz w:val="28"/>
        </w:rPr>
        <w:br/>
        <w:t>присоединительным размерам возможно.</w:t>
      </w:r>
      <w:r w:rsidR="00B86E6A" w:rsidRPr="00B86E6A">
        <w:rPr>
          <w:rStyle w:val="FontStyle69"/>
          <w:sz w:val="28"/>
        </w:rPr>
        <w:t xml:space="preserve"> </w:t>
      </w:r>
      <w:r w:rsidR="00B86E6A" w:rsidRPr="00B86E6A">
        <w:rPr>
          <w:rStyle w:val="FontStyle67"/>
          <w:sz w:val="28"/>
        </w:rPr>
        <w:t>При этом выбираются датчики,</w:t>
      </w:r>
      <w:r w:rsidR="00B86E6A" w:rsidRPr="00B86E6A">
        <w:rPr>
          <w:rStyle w:val="FontStyle67"/>
          <w:sz w:val="28"/>
        </w:rPr>
        <w:br/>
        <w:t>имеющие нужную глубину погружения чувствительного элемента, а также,</w:t>
      </w:r>
      <w:r w:rsidR="00B86E6A" w:rsidRPr="00B86E6A">
        <w:rPr>
          <w:rStyle w:val="FontStyle67"/>
          <w:sz w:val="28"/>
        </w:rPr>
        <w:br/>
        <w:t xml:space="preserve">исходя из соображений локальности или </w:t>
      </w:r>
      <w:proofErr w:type="spellStart"/>
      <w:r w:rsidR="00B86E6A" w:rsidRPr="00B86E6A">
        <w:rPr>
          <w:rStyle w:val="FontStyle67"/>
          <w:sz w:val="28"/>
        </w:rPr>
        <w:t>осредненности</w:t>
      </w:r>
      <w:proofErr w:type="spellEnd"/>
      <w:r w:rsidR="00B86E6A" w:rsidRPr="00B86E6A">
        <w:rPr>
          <w:rStyle w:val="FontStyle67"/>
          <w:sz w:val="28"/>
        </w:rPr>
        <w:t xml:space="preserve"> измеряемого</w:t>
      </w:r>
      <w:r w:rsidR="00B86E6A" w:rsidRPr="00B86E6A">
        <w:rPr>
          <w:rStyle w:val="FontStyle67"/>
          <w:sz w:val="28"/>
        </w:rPr>
        <w:br/>
        <w:t>параметра, выбирают датчики с чувствительными элементами с</w:t>
      </w:r>
      <w:r w:rsidR="00B86E6A" w:rsidRPr="00B86E6A">
        <w:rPr>
          <w:rStyle w:val="FontStyle67"/>
          <w:sz w:val="28"/>
        </w:rPr>
        <w:br/>
        <w:t>сосредоточенными в нужной области параметрами.</w:t>
      </w:r>
    </w:p>
    <w:p w:rsidR="00B86E6A" w:rsidRPr="00B86E6A" w:rsidRDefault="008C0D7B" w:rsidP="0088365C">
      <w:pPr>
        <w:pStyle w:val="Style7"/>
        <w:widowControl/>
        <w:ind w:firstLine="567"/>
        <w:jc w:val="both"/>
        <w:rPr>
          <w:rStyle w:val="FontStyle67"/>
          <w:sz w:val="28"/>
        </w:rPr>
      </w:pPr>
      <w:r>
        <w:rPr>
          <w:rStyle w:val="FontStyle69"/>
          <w:b/>
          <w:sz w:val="28"/>
        </w:rPr>
        <w:t>4.</w:t>
      </w:r>
      <w:r w:rsidRPr="008C0D7B">
        <w:rPr>
          <w:rStyle w:val="FontStyle69"/>
          <w:b/>
          <w:sz w:val="28"/>
        </w:rPr>
        <w:t xml:space="preserve"> </w:t>
      </w:r>
      <w:r w:rsidR="00B86E6A" w:rsidRPr="008C0D7B">
        <w:rPr>
          <w:rStyle w:val="FontStyle69"/>
          <w:b/>
          <w:sz w:val="28"/>
        </w:rPr>
        <w:t xml:space="preserve">Из выбранных датчиков, отбираются </w:t>
      </w:r>
      <w:proofErr w:type="gramStart"/>
      <w:r w:rsidR="00B86E6A" w:rsidRPr="008C0D7B">
        <w:rPr>
          <w:rStyle w:val="FontStyle69"/>
          <w:b/>
          <w:sz w:val="28"/>
        </w:rPr>
        <w:t>работоспособные</w:t>
      </w:r>
      <w:proofErr w:type="gramEnd"/>
      <w:r w:rsidR="00B86E6A" w:rsidRPr="008C0D7B">
        <w:rPr>
          <w:rStyle w:val="FontStyle69"/>
          <w:b/>
          <w:sz w:val="28"/>
        </w:rPr>
        <w:t xml:space="preserve"> в</w:t>
      </w:r>
      <w:r w:rsidR="00B86E6A" w:rsidRPr="008C0D7B">
        <w:rPr>
          <w:rStyle w:val="FontStyle69"/>
          <w:b/>
          <w:sz w:val="28"/>
        </w:rPr>
        <w:br/>
        <w:t>эксплуатационных условиях (механическая надежность).</w:t>
      </w:r>
      <w:r w:rsidR="00B86E6A" w:rsidRPr="00B86E6A">
        <w:rPr>
          <w:rStyle w:val="FontStyle69"/>
          <w:sz w:val="28"/>
        </w:rPr>
        <w:t xml:space="preserve"> </w:t>
      </w:r>
      <w:proofErr w:type="gramStart"/>
      <w:r w:rsidR="00B86E6A" w:rsidRPr="00B86E6A">
        <w:rPr>
          <w:rStyle w:val="FontStyle67"/>
          <w:sz w:val="28"/>
        </w:rPr>
        <w:t>При этом</w:t>
      </w:r>
      <w:r w:rsidR="0088365C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необходимо учитывать как общие климатические (температура окружающей</w:t>
      </w:r>
      <w:r w:rsidR="0088365C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среды, давление, влажность и т.д.), механические (вибрации, удары,</w:t>
      </w:r>
      <w:r w:rsidR="0088365C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линейные и угловые ускорения и т.д.), так и всю совокупность специальных</w:t>
      </w:r>
      <w:r w:rsidR="0088365C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требований    (агрессивность    среды,    скорость    набегающего потока,</w:t>
      </w:r>
      <w:r w:rsidR="00D24E3B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 xml:space="preserve">температура и давление среды, цикличность и </w:t>
      </w:r>
      <w:proofErr w:type="spellStart"/>
      <w:r w:rsidR="00B86E6A" w:rsidRPr="00B86E6A">
        <w:rPr>
          <w:rStyle w:val="FontStyle67"/>
          <w:sz w:val="28"/>
        </w:rPr>
        <w:t>многоразовость</w:t>
      </w:r>
      <w:proofErr w:type="spellEnd"/>
      <w:r w:rsidR="00B86E6A" w:rsidRPr="00B86E6A">
        <w:rPr>
          <w:rStyle w:val="FontStyle67"/>
          <w:sz w:val="28"/>
        </w:rPr>
        <w:t xml:space="preserve"> воздействий,</w:t>
      </w:r>
      <w:r w:rsidR="0088365C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проникающая радиация и т.д.).</w:t>
      </w:r>
      <w:proofErr w:type="gramEnd"/>
    </w:p>
    <w:p w:rsidR="00B86E6A" w:rsidRPr="00B86E6A" w:rsidRDefault="00B86E6A" w:rsidP="0088365C">
      <w:pPr>
        <w:pStyle w:val="Style4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Необходимо понимать, что совокупное воздействие всех факторов на</w:t>
      </w:r>
      <w:r w:rsidRPr="00B86E6A">
        <w:rPr>
          <w:rStyle w:val="FontStyle67"/>
          <w:sz w:val="28"/>
        </w:rPr>
        <w:br/>
        <w:t>датчик существенно жестче, чем раздельное воздействие каждого</w:t>
      </w:r>
    </w:p>
    <w:p w:rsidR="00B86E6A" w:rsidRPr="00B86E6A" w:rsidRDefault="00B86E6A" w:rsidP="0088365C">
      <w:pPr>
        <w:pStyle w:val="Style4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фактора. Датчик должен обладать, по крайней мере, 25 % запасом прочности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 отношению ко всей совокупности воздействий в течение всего времени</w:t>
      </w:r>
      <w:r w:rsidR="00D24E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эксплуатации.</w:t>
      </w:r>
    </w:p>
    <w:p w:rsidR="00B86E6A" w:rsidRPr="00B86E6A" w:rsidRDefault="00B86E6A" w:rsidP="0088365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58"/>
          <w:b w:val="0"/>
          <w:sz w:val="28"/>
        </w:rPr>
        <w:t>Для квазистатических измеряемых параметров отбираются</w:t>
      </w:r>
      <w:r w:rsidRPr="00B86E6A">
        <w:rPr>
          <w:rStyle w:val="FontStyle58"/>
          <w:b w:val="0"/>
          <w:sz w:val="28"/>
        </w:rPr>
        <w:br/>
        <w:t>датчики, обеспечивающие необходимую точность (стабильность</w:t>
      </w:r>
      <w:r w:rsidRPr="00B86E6A">
        <w:rPr>
          <w:rStyle w:val="FontStyle58"/>
          <w:b w:val="0"/>
          <w:sz w:val="28"/>
        </w:rPr>
        <w:br/>
        <w:t>функции преобразования в допустимых пределах) в условиях</w:t>
      </w:r>
      <w:r w:rsidRPr="00B86E6A">
        <w:rPr>
          <w:rStyle w:val="FontStyle58"/>
          <w:b w:val="0"/>
          <w:sz w:val="28"/>
        </w:rPr>
        <w:br/>
        <w:t>эксплуатации (метрологическая надежность)</w:t>
      </w:r>
      <w:r w:rsidR="00E64272" w:rsidRPr="00257391">
        <w:rPr>
          <w:rStyle w:val="FontStyle58"/>
          <w:b w:val="0"/>
          <w:sz w:val="28"/>
        </w:rPr>
        <w:t>*</w:t>
      </w:r>
      <w:r w:rsidRPr="00B86E6A">
        <w:rPr>
          <w:rStyle w:val="FontStyle58"/>
          <w:b w:val="0"/>
          <w:sz w:val="28"/>
        </w:rPr>
        <w:t xml:space="preserve">. </w:t>
      </w:r>
      <w:r w:rsidRPr="00B86E6A">
        <w:rPr>
          <w:rStyle w:val="FontStyle67"/>
          <w:sz w:val="28"/>
        </w:rPr>
        <w:t>На этой стадии</w:t>
      </w:r>
      <w:r w:rsidRPr="00B86E6A">
        <w:rPr>
          <w:rStyle w:val="FontStyle67"/>
          <w:sz w:val="28"/>
        </w:rPr>
        <w:br/>
        <w:t>отбираются датчики, принцип преобразования в которых обеспечивает</w:t>
      </w:r>
      <w:r w:rsidRPr="00B86E6A">
        <w:rPr>
          <w:rStyle w:val="FontStyle67"/>
          <w:sz w:val="28"/>
        </w:rPr>
        <w:br/>
        <w:t>необходимое метрологическое качество. При этом могут оказаться</w:t>
      </w:r>
      <w:r w:rsidRPr="00B86E6A">
        <w:rPr>
          <w:rStyle w:val="FontStyle67"/>
          <w:sz w:val="28"/>
        </w:rPr>
        <w:br/>
        <w:t>конкурентоспособными несколько принципов преобразования. Но может</w:t>
      </w:r>
      <w:r w:rsidRPr="00B86E6A">
        <w:rPr>
          <w:rStyle w:val="FontStyle67"/>
          <w:sz w:val="28"/>
        </w:rPr>
        <w:br/>
        <w:t xml:space="preserve">оказаться, </w:t>
      </w:r>
      <w:r w:rsidR="00D24E3B" w:rsidRPr="00B86E6A">
        <w:rPr>
          <w:rStyle w:val="FontStyle67"/>
          <w:sz w:val="28"/>
        </w:rPr>
        <w:t>что,</w:t>
      </w:r>
      <w:r w:rsidRPr="00B86E6A">
        <w:rPr>
          <w:rStyle w:val="FontStyle67"/>
          <w:sz w:val="28"/>
        </w:rPr>
        <w:t xml:space="preserve"> ни один из принципов преобразования не подходит по</w:t>
      </w:r>
      <w:r w:rsidRPr="00B86E6A">
        <w:rPr>
          <w:rStyle w:val="FontStyle67"/>
          <w:sz w:val="28"/>
        </w:rPr>
        <w:br/>
        <w:t>точности. В этом случае может быть предпринята попытка использования</w:t>
      </w:r>
      <w:r w:rsidRPr="00B86E6A">
        <w:rPr>
          <w:rStyle w:val="FontStyle67"/>
          <w:sz w:val="28"/>
        </w:rPr>
        <w:br/>
        <w:t>наилучших вариантов с последующей необходимостью коррекции</w:t>
      </w:r>
      <w:r w:rsidRPr="00B86E6A">
        <w:rPr>
          <w:rStyle w:val="FontStyle67"/>
          <w:sz w:val="28"/>
        </w:rPr>
        <w:br/>
        <w:t>результатов измерений. Для этого требуется знание функций влияния и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необходима информация о поведении дестабилизирующих факторов в</w:t>
      </w:r>
      <w:r w:rsidRPr="00B86E6A">
        <w:rPr>
          <w:rStyle w:val="FontStyle67"/>
          <w:sz w:val="28"/>
        </w:rPr>
        <w:br/>
        <w:t>процессе измерений.</w:t>
      </w:r>
    </w:p>
    <w:p w:rsidR="00B86E6A" w:rsidRPr="00B86E6A" w:rsidRDefault="00736884" w:rsidP="0088365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736884">
        <w:rPr>
          <w:rStyle w:val="FontStyle58"/>
          <w:sz w:val="28"/>
        </w:rPr>
        <w:t xml:space="preserve">6. </w:t>
      </w:r>
      <w:r w:rsidR="00B86E6A" w:rsidRPr="00736884">
        <w:rPr>
          <w:rStyle w:val="FontStyle58"/>
          <w:sz w:val="28"/>
        </w:rPr>
        <w:t>Для динамических измерений параметров отбираются датчики по</w:t>
      </w:r>
      <w:r w:rsidR="00B86E6A" w:rsidRPr="00736884">
        <w:rPr>
          <w:rStyle w:val="FontStyle58"/>
          <w:sz w:val="28"/>
        </w:rPr>
        <w:br/>
        <w:t xml:space="preserve">динамическим </w:t>
      </w:r>
      <w:proofErr w:type="gramStart"/>
      <w:r w:rsidR="00B86E6A" w:rsidRPr="00736884">
        <w:rPr>
          <w:rStyle w:val="FontStyle58"/>
          <w:sz w:val="28"/>
        </w:rPr>
        <w:t>характеристикам на соответствие</w:t>
      </w:r>
      <w:proofErr w:type="gramEnd"/>
      <w:r w:rsidR="00B86E6A" w:rsidRPr="00736884">
        <w:rPr>
          <w:rStyle w:val="FontStyle58"/>
          <w:sz w:val="28"/>
        </w:rPr>
        <w:t xml:space="preserve"> динамике измеряемого</w:t>
      </w:r>
      <w:r w:rsidR="00B86E6A" w:rsidRPr="00736884">
        <w:rPr>
          <w:rStyle w:val="FontStyle58"/>
          <w:sz w:val="28"/>
        </w:rPr>
        <w:br/>
        <w:t>параметра.</w:t>
      </w:r>
      <w:r w:rsidR="00B86E6A" w:rsidRPr="00B86E6A">
        <w:rPr>
          <w:rStyle w:val="FontStyle58"/>
          <w:b w:val="0"/>
          <w:sz w:val="28"/>
        </w:rPr>
        <w:t xml:space="preserve"> </w:t>
      </w:r>
      <w:r w:rsidR="00B86E6A" w:rsidRPr="00B86E6A">
        <w:rPr>
          <w:rStyle w:val="FontStyle67"/>
          <w:sz w:val="28"/>
        </w:rPr>
        <w:t>Динамическая погрешность отобранных датчиков должна</w:t>
      </w:r>
      <w:r w:rsidR="00B86E6A" w:rsidRPr="00B86E6A">
        <w:rPr>
          <w:rStyle w:val="FontStyle67"/>
          <w:sz w:val="28"/>
        </w:rPr>
        <w:br/>
        <w:t>соответствовать допустимым значениям. В случае несоответствия должна</w:t>
      </w:r>
      <w:r w:rsidR="00B86E6A" w:rsidRPr="00B86E6A">
        <w:rPr>
          <w:rStyle w:val="FontStyle67"/>
          <w:sz w:val="28"/>
        </w:rPr>
        <w:br/>
        <w:t>быть рассмотрена возможность введения корректирующих поправок в</w:t>
      </w:r>
      <w:r w:rsidR="00B86E6A" w:rsidRPr="00B86E6A">
        <w:rPr>
          <w:rStyle w:val="FontStyle67"/>
          <w:sz w:val="28"/>
        </w:rPr>
        <w:br/>
        <w:t>результат измерений. Процедура введения поправок предполагает априорные</w:t>
      </w:r>
      <w:r w:rsidR="00B86E6A" w:rsidRPr="00B86E6A">
        <w:rPr>
          <w:rStyle w:val="FontStyle67"/>
          <w:sz w:val="28"/>
        </w:rPr>
        <w:br/>
        <w:t>знания о динамике процесса и динамических характеристиках выбранного</w:t>
      </w:r>
      <w:r w:rsidR="00B86E6A" w:rsidRPr="00B86E6A">
        <w:rPr>
          <w:rStyle w:val="FontStyle67"/>
          <w:sz w:val="28"/>
        </w:rPr>
        <w:br/>
        <w:t>датчика. Иногда лимитирующим фактором является кратковременность</w:t>
      </w:r>
      <w:r w:rsidR="00B86E6A" w:rsidRPr="00B86E6A">
        <w:rPr>
          <w:rStyle w:val="FontStyle67"/>
          <w:sz w:val="28"/>
        </w:rPr>
        <w:br/>
        <w:t>исследуемого процесса.</w:t>
      </w:r>
    </w:p>
    <w:p w:rsidR="00B86E6A" w:rsidRPr="00B86E6A" w:rsidRDefault="00B86E6A" w:rsidP="0088365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Вместе с тем точность и динамичность датчика находится в</w:t>
      </w:r>
      <w:r w:rsidRPr="00B86E6A">
        <w:rPr>
          <w:rStyle w:val="FontStyle67"/>
          <w:sz w:val="28"/>
        </w:rPr>
        <w:br/>
        <w:t>постоянном противоречии с его механической и метрологической</w:t>
      </w:r>
      <w:r w:rsidRPr="00B86E6A">
        <w:rPr>
          <w:rStyle w:val="FontStyle67"/>
          <w:sz w:val="28"/>
        </w:rPr>
        <w:br/>
        <w:t>надежностью. В борьбе за выживаемость датчика нередко приходится</w:t>
      </w:r>
      <w:r w:rsidRPr="00B86E6A">
        <w:rPr>
          <w:rStyle w:val="FontStyle67"/>
          <w:sz w:val="28"/>
        </w:rPr>
        <w:br/>
        <w:t>жертвовать его быстродействием и точностью.</w:t>
      </w:r>
    </w:p>
    <w:p w:rsidR="00B86E6A" w:rsidRPr="00B86E6A" w:rsidRDefault="00736884" w:rsidP="0088365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736884">
        <w:rPr>
          <w:rStyle w:val="FontStyle58"/>
          <w:sz w:val="28"/>
        </w:rPr>
        <w:t xml:space="preserve">7. </w:t>
      </w:r>
      <w:r w:rsidR="00B86E6A" w:rsidRPr="00736884">
        <w:rPr>
          <w:rStyle w:val="FontStyle58"/>
          <w:sz w:val="28"/>
        </w:rPr>
        <w:t>Отбор датчиков по принципу системной совместимости.</w:t>
      </w:r>
      <w:r w:rsidR="00B86E6A" w:rsidRPr="00B86E6A">
        <w:rPr>
          <w:rStyle w:val="FontStyle58"/>
          <w:b w:val="0"/>
          <w:sz w:val="28"/>
        </w:rPr>
        <w:t xml:space="preserve"> </w:t>
      </w:r>
      <w:r w:rsidR="00B86E6A" w:rsidRPr="00B86E6A">
        <w:rPr>
          <w:rStyle w:val="FontStyle67"/>
          <w:sz w:val="28"/>
        </w:rPr>
        <w:t>Если в</w:t>
      </w:r>
      <w:r w:rsidR="00B86E6A" w:rsidRPr="00B86E6A">
        <w:rPr>
          <w:rStyle w:val="FontStyle67"/>
          <w:sz w:val="28"/>
        </w:rPr>
        <w:br/>
        <w:t>результате отбора по предыдущим пунктам остаются еще альтернативные</w:t>
      </w:r>
      <w:r w:rsidR="00B86E6A" w:rsidRPr="00B86E6A">
        <w:rPr>
          <w:rStyle w:val="FontStyle67"/>
          <w:sz w:val="28"/>
        </w:rPr>
        <w:br/>
        <w:t>варианты датчиков, то последним соображением для выбора является</w:t>
      </w:r>
      <w:r w:rsidR="00B86E6A" w:rsidRPr="00B86E6A">
        <w:rPr>
          <w:rStyle w:val="FontStyle67"/>
          <w:sz w:val="28"/>
        </w:rPr>
        <w:br/>
        <w:t xml:space="preserve">принцип системной совместимости. </w:t>
      </w:r>
      <w:proofErr w:type="gramStart"/>
      <w:r w:rsidR="00B86E6A" w:rsidRPr="00B86E6A">
        <w:rPr>
          <w:rStyle w:val="FontStyle67"/>
          <w:sz w:val="28"/>
        </w:rPr>
        <w:t>В современной технике измерения, как</w:t>
      </w:r>
      <w:r w:rsidR="00B86E6A" w:rsidRPr="00B86E6A">
        <w:rPr>
          <w:rStyle w:val="FontStyle67"/>
          <w:sz w:val="28"/>
        </w:rPr>
        <w:br/>
        <w:t>правило, проводятся, как многопараметрические, коллективные, тогда</w:t>
      </w:r>
      <w:r w:rsidR="00B86E6A" w:rsidRPr="00B86E6A">
        <w:rPr>
          <w:rStyle w:val="FontStyle67"/>
          <w:sz w:val="28"/>
        </w:rPr>
        <w:br/>
        <w:t>отдельные измерительные средства (датчики, коммутаторы, усилители,</w:t>
      </w:r>
      <w:r w:rsidR="00B86E6A" w:rsidRPr="00B86E6A">
        <w:rPr>
          <w:rStyle w:val="FontStyle67"/>
          <w:sz w:val="28"/>
        </w:rPr>
        <w:br/>
        <w:t>устройства мультиплексирования, регистрирующие устройства и так далее)</w:t>
      </w:r>
      <w:r w:rsidR="00B86E6A" w:rsidRPr="00B86E6A">
        <w:rPr>
          <w:rStyle w:val="FontStyle67"/>
          <w:sz w:val="28"/>
        </w:rPr>
        <w:br/>
        <w:t>комплектуются в информационно-измерительные системы (ИИС).</w:t>
      </w:r>
      <w:proofErr w:type="gramEnd"/>
      <w:r w:rsidR="00B86E6A" w:rsidRPr="00B86E6A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br/>
        <w:t>Однако применительно к выбору датчиков крайне желательным является</w:t>
      </w:r>
      <w:r w:rsidR="00B86E6A" w:rsidRPr="00B86E6A">
        <w:rPr>
          <w:rStyle w:val="FontStyle67"/>
          <w:sz w:val="28"/>
        </w:rPr>
        <w:br/>
        <w:t>единство принципа преобразования в используемых датчиках (по крайней</w:t>
      </w:r>
      <w:r w:rsidR="00B86E6A" w:rsidRPr="00B86E6A">
        <w:rPr>
          <w:rStyle w:val="FontStyle67"/>
          <w:sz w:val="28"/>
        </w:rPr>
        <w:br/>
        <w:t>мере, минимальное число принципов преобразования).</w:t>
      </w:r>
    </w:p>
    <w:p w:rsidR="00D24E3B" w:rsidRDefault="00D24E3B" w:rsidP="00B86E6A">
      <w:pPr>
        <w:pStyle w:val="Style1"/>
        <w:widowControl/>
        <w:ind w:firstLine="567"/>
        <w:rPr>
          <w:rStyle w:val="FontStyle55"/>
          <w:sz w:val="28"/>
        </w:rPr>
      </w:pPr>
    </w:p>
    <w:p w:rsidR="0088365C" w:rsidRPr="00736884" w:rsidRDefault="009725CE" w:rsidP="00D24E3B">
      <w:pPr>
        <w:pStyle w:val="Style1"/>
        <w:widowControl/>
        <w:jc w:val="center"/>
        <w:rPr>
          <w:rStyle w:val="FontStyle75"/>
          <w:b w:val="0"/>
          <w:sz w:val="28"/>
        </w:rPr>
      </w:pPr>
      <w:r>
        <w:rPr>
          <w:rStyle w:val="FontStyle55"/>
          <w:b/>
          <w:sz w:val="28"/>
        </w:rPr>
        <w:t>3.</w:t>
      </w:r>
      <w:r w:rsidR="00B86E6A" w:rsidRPr="00736884">
        <w:rPr>
          <w:rStyle w:val="FontStyle58"/>
          <w:sz w:val="28"/>
        </w:rPr>
        <w:t>Принципы преобразования в датчиках</w:t>
      </w:r>
      <w:r w:rsidR="00B86E6A" w:rsidRPr="00736884">
        <w:rPr>
          <w:rStyle w:val="FontStyle58"/>
          <w:b w:val="0"/>
          <w:sz w:val="28"/>
        </w:rPr>
        <w:br/>
      </w:r>
    </w:p>
    <w:p w:rsidR="00B86E6A" w:rsidRDefault="009725CE" w:rsidP="00D24E3B">
      <w:pPr>
        <w:pStyle w:val="Style1"/>
        <w:widowControl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3</w:t>
      </w:r>
      <w:r w:rsidR="00B86E6A" w:rsidRPr="00B86E6A">
        <w:rPr>
          <w:rStyle w:val="FontStyle75"/>
          <w:b w:val="0"/>
          <w:sz w:val="28"/>
        </w:rPr>
        <w:t>.1. Резистивные преобразователи</w:t>
      </w:r>
    </w:p>
    <w:p w:rsidR="0088365C" w:rsidRPr="00B86E6A" w:rsidRDefault="0088365C" w:rsidP="00D24E3B">
      <w:pPr>
        <w:pStyle w:val="Style1"/>
        <w:widowControl/>
        <w:jc w:val="center"/>
        <w:rPr>
          <w:rStyle w:val="FontStyle75"/>
          <w:b w:val="0"/>
          <w:sz w:val="28"/>
        </w:rPr>
      </w:pPr>
    </w:p>
    <w:p w:rsidR="00B86E6A" w:rsidRDefault="00B86E6A" w:rsidP="0088365C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Данный принцип преобразования объединяет преобразователи, в</w:t>
      </w:r>
      <w:r w:rsidRPr="00B86E6A">
        <w:rPr>
          <w:rStyle w:val="FontStyle67"/>
          <w:sz w:val="28"/>
        </w:rPr>
        <w:br/>
        <w:t>которых измеряемая физическая величина преобразуется в изменение</w:t>
      </w:r>
      <w:r w:rsidRPr="00B86E6A">
        <w:rPr>
          <w:rStyle w:val="FontStyle67"/>
          <w:sz w:val="28"/>
        </w:rPr>
        <w:br/>
        <w:t>активного сопротивления чувствительного элемента датчика. Особая</w:t>
      </w:r>
      <w:r w:rsidRPr="00B86E6A">
        <w:rPr>
          <w:rStyle w:val="FontStyle67"/>
          <w:sz w:val="28"/>
        </w:rPr>
        <w:br/>
        <w:t>привлекательность такого принципа преобразования состоит в том, что</w:t>
      </w:r>
      <w:r w:rsidRPr="00B86E6A">
        <w:rPr>
          <w:rStyle w:val="FontStyle67"/>
          <w:sz w:val="28"/>
        </w:rPr>
        <w:br/>
        <w:t>активное сопротивление относится к числу электрических параметров,</w:t>
      </w:r>
      <w:r w:rsidRPr="00B86E6A">
        <w:rPr>
          <w:rStyle w:val="FontStyle67"/>
          <w:sz w:val="28"/>
        </w:rPr>
        <w:br/>
        <w:t>измеряемых с высокой точностью, а сами операции преобразования при</w:t>
      </w:r>
      <w:r w:rsidRPr="00B86E6A">
        <w:rPr>
          <w:rStyle w:val="FontStyle67"/>
          <w:sz w:val="28"/>
        </w:rPr>
        <w:br/>
        <w:t>измерении активного сопротивления просты, немногочисленны и надежны.</w:t>
      </w:r>
      <w:r w:rsidRPr="00B86E6A">
        <w:rPr>
          <w:rStyle w:val="FontStyle67"/>
          <w:sz w:val="28"/>
        </w:rPr>
        <w:br/>
        <w:t>Рассмотрим наиболее важные виды резистивного преобразования, нашедшие</w:t>
      </w:r>
      <w:r w:rsidRPr="00B86E6A">
        <w:rPr>
          <w:rStyle w:val="FontStyle67"/>
          <w:sz w:val="28"/>
        </w:rPr>
        <w:br/>
        <w:t>массовое применение в датчиках.</w:t>
      </w:r>
    </w:p>
    <w:p w:rsidR="0088365C" w:rsidRPr="00B86E6A" w:rsidRDefault="0088365C" w:rsidP="00B86E6A">
      <w:pPr>
        <w:pStyle w:val="Style3"/>
        <w:widowControl/>
        <w:ind w:firstLine="567"/>
        <w:rPr>
          <w:rStyle w:val="FontStyle67"/>
          <w:sz w:val="28"/>
        </w:rPr>
      </w:pPr>
    </w:p>
    <w:p w:rsidR="00B86E6A" w:rsidRDefault="009725CE" w:rsidP="0088365C">
      <w:pPr>
        <w:pStyle w:val="Style32"/>
        <w:widowControl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3.1.1</w:t>
      </w:r>
      <w:r w:rsidR="00B86E6A" w:rsidRPr="00B86E6A">
        <w:rPr>
          <w:rStyle w:val="FontStyle75"/>
          <w:b w:val="0"/>
          <w:sz w:val="28"/>
        </w:rPr>
        <w:t xml:space="preserve">. </w:t>
      </w:r>
      <w:proofErr w:type="spellStart"/>
      <w:r w:rsidR="00B86E6A" w:rsidRPr="00B86E6A">
        <w:rPr>
          <w:rStyle w:val="FontStyle75"/>
          <w:b w:val="0"/>
          <w:sz w:val="28"/>
        </w:rPr>
        <w:t>Терморезистивные</w:t>
      </w:r>
      <w:proofErr w:type="spellEnd"/>
      <w:r w:rsidR="00B86E6A" w:rsidRPr="00B86E6A">
        <w:rPr>
          <w:rStyle w:val="FontStyle75"/>
          <w:b w:val="0"/>
          <w:sz w:val="28"/>
        </w:rPr>
        <w:t xml:space="preserve"> преобразователи</w:t>
      </w:r>
    </w:p>
    <w:p w:rsidR="0088365C" w:rsidRPr="00B86E6A" w:rsidRDefault="0088365C" w:rsidP="0088365C">
      <w:pPr>
        <w:pStyle w:val="Style32"/>
        <w:widowControl/>
        <w:jc w:val="center"/>
        <w:rPr>
          <w:rStyle w:val="FontStyle75"/>
          <w:b w:val="0"/>
          <w:sz w:val="28"/>
        </w:rPr>
      </w:pPr>
    </w:p>
    <w:p w:rsidR="00B86E6A" w:rsidRPr="00B86E6A" w:rsidRDefault="00B86E6A" w:rsidP="0088365C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 xml:space="preserve">Принцип </w:t>
      </w:r>
      <w:proofErr w:type="spellStart"/>
      <w:r w:rsidRPr="00B86E6A">
        <w:rPr>
          <w:rStyle w:val="FontStyle67"/>
          <w:sz w:val="28"/>
        </w:rPr>
        <w:t>терморезистивного</w:t>
      </w:r>
      <w:proofErr w:type="spellEnd"/>
      <w:r w:rsidRPr="00B86E6A">
        <w:rPr>
          <w:rStyle w:val="FontStyle67"/>
          <w:sz w:val="28"/>
        </w:rPr>
        <w:t xml:space="preserve"> преобразования основан на температурной</w:t>
      </w:r>
      <w:r w:rsidRPr="00B86E6A">
        <w:rPr>
          <w:rStyle w:val="FontStyle67"/>
          <w:sz w:val="28"/>
        </w:rPr>
        <w:br/>
        <w:t>зависимости активного сопротивления металлов, сплавов и</w:t>
      </w:r>
      <w:r w:rsidRPr="00B86E6A">
        <w:rPr>
          <w:rStyle w:val="FontStyle67"/>
          <w:sz w:val="28"/>
        </w:rPr>
        <w:br/>
        <w:t xml:space="preserve">полупроводников, обладающей высокой </w:t>
      </w:r>
      <w:proofErr w:type="spellStart"/>
      <w:r w:rsidRPr="00B86E6A">
        <w:rPr>
          <w:rStyle w:val="FontStyle67"/>
          <w:sz w:val="28"/>
        </w:rPr>
        <w:t>воспроизводимостью</w:t>
      </w:r>
      <w:proofErr w:type="spellEnd"/>
      <w:r w:rsidRPr="00B86E6A">
        <w:rPr>
          <w:rStyle w:val="FontStyle67"/>
          <w:sz w:val="28"/>
        </w:rPr>
        <w:t xml:space="preserve"> и достаточной</w:t>
      </w:r>
      <w:r w:rsidRPr="00B86E6A">
        <w:rPr>
          <w:rStyle w:val="FontStyle67"/>
          <w:sz w:val="28"/>
        </w:rPr>
        <w:br/>
        <w:t>стабильностью по отношению к разнообразным дестабилизирующим</w:t>
      </w:r>
      <w:r w:rsidRPr="00B86E6A">
        <w:rPr>
          <w:rStyle w:val="FontStyle67"/>
          <w:sz w:val="28"/>
        </w:rPr>
        <w:br/>
        <w:t>факторам.</w:t>
      </w:r>
    </w:p>
    <w:p w:rsidR="00B86E6A" w:rsidRPr="00B86E6A" w:rsidRDefault="00B86E6A" w:rsidP="0088365C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Температурную чувствительность термометрического материала</w:t>
      </w:r>
      <w:r w:rsidRPr="00B86E6A">
        <w:rPr>
          <w:rStyle w:val="FontStyle67"/>
          <w:sz w:val="28"/>
        </w:rPr>
        <w:br/>
        <w:t>принято характеризовать температурным коэффициентом сопротивления —</w:t>
      </w:r>
      <w:r w:rsidRPr="00B86E6A">
        <w:rPr>
          <w:rStyle w:val="FontStyle67"/>
          <w:sz w:val="28"/>
        </w:rPr>
        <w:br/>
        <w:t>ТКС. Типичные случаи поведения термометрической зависимости</w:t>
      </w:r>
      <w:r w:rsidRPr="00B86E6A">
        <w:rPr>
          <w:rStyle w:val="FontStyle67"/>
          <w:sz w:val="28"/>
        </w:rPr>
        <w:br/>
        <w:t>представлены на рис. 2.1 (</w:t>
      </w:r>
      <w:r w:rsidRPr="00567A5F">
        <w:rPr>
          <w:rStyle w:val="FontStyle67"/>
          <w:i/>
          <w:sz w:val="28"/>
          <w:lang w:val="en-US"/>
        </w:rPr>
        <w:t>W</w:t>
      </w:r>
      <w:r w:rsidRPr="00567A5F">
        <w:rPr>
          <w:rStyle w:val="FontStyle67"/>
          <w:i/>
          <w:sz w:val="28"/>
        </w:rPr>
        <w:t>=</w:t>
      </w:r>
      <w:r w:rsidRPr="00567A5F">
        <w:rPr>
          <w:rStyle w:val="FontStyle67"/>
          <w:i/>
          <w:sz w:val="28"/>
          <w:lang w:val="en-US"/>
        </w:rPr>
        <w:t>R</w:t>
      </w:r>
      <w:r w:rsidRPr="00567A5F">
        <w:rPr>
          <w:rStyle w:val="FontStyle67"/>
          <w:i/>
          <w:sz w:val="28"/>
        </w:rPr>
        <w:t>/</w:t>
      </w:r>
      <w:r w:rsidRPr="00567A5F">
        <w:rPr>
          <w:rStyle w:val="FontStyle67"/>
          <w:i/>
          <w:sz w:val="28"/>
          <w:lang w:val="en-US"/>
        </w:rPr>
        <w:t>R</w:t>
      </w:r>
      <w:r w:rsidRPr="00567A5F">
        <w:rPr>
          <w:rStyle w:val="FontStyle67"/>
          <w:i/>
          <w:sz w:val="28"/>
          <w:vertAlign w:val="subscript"/>
        </w:rPr>
        <w:t>0</w:t>
      </w:r>
      <w:r w:rsidRPr="00B86E6A">
        <w:rPr>
          <w:rStyle w:val="FontStyle67"/>
          <w:sz w:val="28"/>
        </w:rPr>
        <w:t>). Как легко видеть, металлы 1 обладают</w:t>
      </w:r>
      <w:r w:rsidRPr="00B86E6A">
        <w:rPr>
          <w:rStyle w:val="FontStyle67"/>
          <w:sz w:val="28"/>
        </w:rPr>
        <w:br/>
        <w:t>положительным, но малым ТКС, полупроводниковые материалы</w:t>
      </w:r>
      <w:r w:rsidRPr="00B86E6A">
        <w:rPr>
          <w:rStyle w:val="FontStyle67"/>
          <w:sz w:val="28"/>
        </w:rPr>
        <w:br/>
        <w:t>(термисторы) 2 — отрицательным ТКС примерно на порядок больше, чем у</w:t>
      </w:r>
      <w:r w:rsidRPr="00B86E6A">
        <w:rPr>
          <w:rStyle w:val="FontStyle67"/>
          <w:sz w:val="28"/>
        </w:rPr>
        <w:br/>
        <w:t>металлов, а полупроводниковые сегнетоэлектрические керамики (</w:t>
      </w:r>
      <w:proofErr w:type="spellStart"/>
      <w:r w:rsidRPr="00B86E6A">
        <w:rPr>
          <w:rStyle w:val="FontStyle67"/>
          <w:sz w:val="28"/>
        </w:rPr>
        <w:t>позисторы</w:t>
      </w:r>
      <w:proofErr w:type="spellEnd"/>
      <w:r w:rsidRPr="00B86E6A">
        <w:rPr>
          <w:rStyle w:val="FontStyle67"/>
          <w:sz w:val="28"/>
        </w:rPr>
        <w:t>)</w:t>
      </w:r>
      <w:r w:rsidRPr="00B86E6A">
        <w:rPr>
          <w:rStyle w:val="FontStyle67"/>
          <w:sz w:val="28"/>
        </w:rPr>
        <w:br/>
        <w:t>3 — положительным ТКС и тоже значительным.</w:t>
      </w:r>
    </w:p>
    <w:p w:rsidR="00B86E6A" w:rsidRDefault="004824A5" w:rsidP="00B86E6A">
      <w:pPr>
        <w:widowControl/>
        <w:ind w:firstLine="567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450538" cy="1814170"/>
            <wp:effectExtent l="19050" t="0" r="7162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40000"/>
                    </a:blip>
                    <a:srcRect b="1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538" cy="18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B1" w:rsidRPr="00B86E6A" w:rsidRDefault="003E49B1" w:rsidP="003E49B1">
      <w:pPr>
        <w:widowControl/>
        <w:ind w:left="1701" w:right="3119"/>
        <w:rPr>
          <w:sz w:val="28"/>
        </w:rPr>
      </w:pPr>
      <w:r w:rsidRPr="00BE5718">
        <w:rPr>
          <w:i/>
          <w:color w:val="000000"/>
          <w:sz w:val="18"/>
          <w:szCs w:val="18"/>
        </w:rPr>
        <w:t>Рис. 2.1. Зависимость ТКС от температуры для металлических и полупроводниковых материалов</w:t>
      </w:r>
      <w:r>
        <w:rPr>
          <w:i/>
          <w:iCs/>
          <w:smallCaps/>
          <w:color w:val="000000"/>
          <w:sz w:val="18"/>
          <w:szCs w:val="18"/>
        </w:rPr>
        <w:t>.</w:t>
      </w:r>
    </w:p>
    <w:p w:rsidR="0088365C" w:rsidRDefault="0088365C" w:rsidP="00B86E6A">
      <w:pPr>
        <w:pStyle w:val="Style32"/>
        <w:widowControl/>
        <w:ind w:firstLine="567"/>
        <w:rPr>
          <w:rStyle w:val="FontStyle75"/>
          <w:b w:val="0"/>
          <w:sz w:val="28"/>
        </w:rPr>
      </w:pPr>
    </w:p>
    <w:p w:rsidR="00B86E6A" w:rsidRPr="00B86E6A" w:rsidRDefault="009725CE" w:rsidP="0088365C">
      <w:pPr>
        <w:pStyle w:val="Style32"/>
        <w:widowControl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3.1.2.</w:t>
      </w:r>
      <w:r w:rsidR="00B86E6A" w:rsidRPr="00B86E6A">
        <w:rPr>
          <w:rStyle w:val="FontStyle75"/>
          <w:b w:val="0"/>
          <w:sz w:val="28"/>
        </w:rPr>
        <w:t xml:space="preserve"> Металлические </w:t>
      </w:r>
      <w:proofErr w:type="spellStart"/>
      <w:r w:rsidR="00B86E6A" w:rsidRPr="00B86E6A">
        <w:rPr>
          <w:rStyle w:val="FontStyle75"/>
          <w:b w:val="0"/>
          <w:sz w:val="28"/>
        </w:rPr>
        <w:t>терморезистивные</w:t>
      </w:r>
      <w:proofErr w:type="spellEnd"/>
      <w:r w:rsidR="00B86E6A" w:rsidRPr="00B86E6A">
        <w:rPr>
          <w:rStyle w:val="FontStyle75"/>
          <w:b w:val="0"/>
          <w:sz w:val="28"/>
        </w:rPr>
        <w:t xml:space="preserve"> преобразователи</w:t>
      </w:r>
    </w:p>
    <w:p w:rsidR="0088365C" w:rsidRDefault="0088365C" w:rsidP="00B86E6A">
      <w:pPr>
        <w:pStyle w:val="Style10"/>
        <w:widowControl/>
        <w:ind w:firstLine="567"/>
        <w:rPr>
          <w:rStyle w:val="FontStyle67"/>
          <w:sz w:val="28"/>
        </w:rPr>
      </w:pPr>
    </w:p>
    <w:p w:rsidR="00106618" w:rsidRDefault="00B86E6A" w:rsidP="0088365C">
      <w:pPr>
        <w:pStyle w:val="Style1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ряду металлических материалов, используемых в термометрии,</w:t>
      </w:r>
      <w:r w:rsidRPr="00B86E6A">
        <w:rPr>
          <w:rStyle w:val="FontStyle67"/>
          <w:sz w:val="28"/>
        </w:rPr>
        <w:br/>
        <w:t>несомненно, первое место принадлежит</w:t>
      </w:r>
      <w:r w:rsidR="0088365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платине — </w:t>
      </w:r>
      <w:r w:rsidRPr="00B86E6A">
        <w:rPr>
          <w:rStyle w:val="FontStyle67"/>
          <w:sz w:val="28"/>
          <w:lang w:val="en-US"/>
        </w:rPr>
        <w:t>Pt</w:t>
      </w:r>
      <w:r w:rsidRPr="00B86E6A">
        <w:rPr>
          <w:rStyle w:val="FontStyle67"/>
          <w:sz w:val="28"/>
        </w:rPr>
        <w:t>, которая широко используется и в рабочих, и в образцовых, и в</w:t>
      </w:r>
      <w:r w:rsidR="0088365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эталонных термометрах. Диапазон использования платины </w:t>
      </w:r>
      <w:r w:rsidR="00564A7B">
        <w:rPr>
          <w:rStyle w:val="FontStyle67"/>
          <w:sz w:val="28"/>
        </w:rPr>
        <w:t>-</w:t>
      </w:r>
      <w:r w:rsidRPr="00B86E6A">
        <w:rPr>
          <w:rStyle w:val="FontStyle67"/>
          <w:sz w:val="28"/>
        </w:rPr>
        <w:t>269...</w:t>
      </w:r>
      <w:r w:rsidR="00564A7B">
        <w:rPr>
          <w:rStyle w:val="FontStyle67"/>
          <w:sz w:val="28"/>
        </w:rPr>
        <w:t>+</w:t>
      </w:r>
      <w:r w:rsidRPr="00B86E6A">
        <w:rPr>
          <w:rStyle w:val="FontStyle67"/>
          <w:sz w:val="28"/>
        </w:rPr>
        <w:t>1100</w:t>
      </w:r>
      <w:r w:rsidR="0088365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°С. Термометрическая платина для рабочих термометров характеризуется</w:t>
      </w:r>
      <w:r w:rsidR="0088365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ТКС</w:t>
      </w:r>
      <w:r w:rsidR="0088365C">
        <w:rPr>
          <w:rStyle w:val="FontStyle67"/>
          <w:sz w:val="28"/>
        </w:rPr>
        <w:t xml:space="preserve"> </w:t>
      </w:r>
    </w:p>
    <w:p w:rsidR="00937A2B" w:rsidRDefault="004824A5" w:rsidP="0088365C">
      <w:pPr>
        <w:pStyle w:val="Style10"/>
        <w:widowControl/>
        <w:ind w:firstLine="567"/>
        <w:jc w:val="both"/>
        <w:rPr>
          <w:rStyle w:val="FontStyle67"/>
          <w:sz w:val="28"/>
        </w:rPr>
      </w:pPr>
      <w:r>
        <w:rPr>
          <w:noProof/>
          <w:sz w:val="28"/>
        </w:rPr>
        <w:drawing>
          <wp:inline distT="0" distB="0" distL="0" distR="0">
            <wp:extent cx="2209165" cy="475615"/>
            <wp:effectExtent l="1905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2B" w:rsidRDefault="00B86E6A" w:rsidP="0088365C">
      <w:pPr>
        <w:pStyle w:val="Style24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Для воспроизведения международной практической термометрической</w:t>
      </w:r>
      <w:r w:rsidR="0088365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шкалы используется особо чистая платина в виде отожженной свободной от</w:t>
      </w:r>
      <w:r w:rsidR="0088365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напряжения проволоки, имеющей </w:t>
      </w:r>
      <w:r w:rsidR="00C900E7" w:rsidRPr="00B86E6A">
        <w:rPr>
          <w:rStyle w:val="FontStyle67"/>
          <w:sz w:val="28"/>
        </w:rPr>
        <w:t>ТКС</w:t>
      </w:r>
    </w:p>
    <w:p w:rsidR="00937A2B" w:rsidRDefault="004824A5" w:rsidP="0088365C">
      <w:pPr>
        <w:pStyle w:val="Style24"/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033905" cy="402590"/>
            <wp:effectExtent l="1905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2B" w:rsidRDefault="00C900E7" w:rsidP="00937A2B">
      <w:pPr>
        <w:pStyle w:val="Style24"/>
        <w:widowControl/>
        <w:ind w:firstLine="567"/>
        <w:jc w:val="both"/>
        <w:rPr>
          <w:rStyle w:val="FontStyle67"/>
          <w:sz w:val="28"/>
        </w:rPr>
      </w:pPr>
      <w:r>
        <w:rPr>
          <w:rStyle w:val="FontStyle67"/>
          <w:sz w:val="28"/>
        </w:rPr>
        <w:t>З</w:t>
      </w:r>
      <w:r w:rsidR="00937A2B" w:rsidRPr="00B86E6A">
        <w:rPr>
          <w:rStyle w:val="FontStyle67"/>
          <w:sz w:val="28"/>
        </w:rPr>
        <w:t>ависимость сопротивления платинового термометра от температуры</w:t>
      </w:r>
      <w:r w:rsidR="00937A2B" w:rsidRPr="00B86E6A">
        <w:rPr>
          <w:rStyle w:val="FontStyle67"/>
          <w:sz w:val="28"/>
        </w:rPr>
        <w:br/>
        <w:t>экстраполируется следующими выражениями:</w:t>
      </w:r>
    </w:p>
    <w:p w:rsidR="00B86E6A" w:rsidRPr="00B86E6A" w:rsidRDefault="00B86E6A" w:rsidP="00937A2B">
      <w:pPr>
        <w:pStyle w:val="Style12"/>
        <w:widowControl/>
        <w:rPr>
          <w:rStyle w:val="FontStyle67"/>
          <w:sz w:val="28"/>
          <w:vertAlign w:val="superscript"/>
          <w:lang w:eastAsia="en-US"/>
        </w:rPr>
      </w:pPr>
      <w:r w:rsidRPr="00567A5F">
        <w:rPr>
          <w:rStyle w:val="FontStyle67"/>
          <w:i/>
          <w:sz w:val="28"/>
          <w:lang w:val="en-US" w:eastAsia="en-US"/>
        </w:rPr>
        <w:t>W</w:t>
      </w:r>
      <w:r w:rsidRPr="00567A5F">
        <w:rPr>
          <w:rStyle w:val="FontStyle67"/>
          <w:i/>
          <w:sz w:val="28"/>
          <w:lang w:eastAsia="en-US"/>
        </w:rPr>
        <w:t>=</w:t>
      </w:r>
      <w:r w:rsidRPr="00567A5F">
        <w:rPr>
          <w:rStyle w:val="FontStyle67"/>
          <w:i/>
          <w:sz w:val="28"/>
          <w:lang w:val="en-US" w:eastAsia="en-US"/>
        </w:rPr>
        <w:t>l</w:t>
      </w:r>
      <w:r w:rsidRPr="00567A5F">
        <w:rPr>
          <w:rStyle w:val="FontStyle67"/>
          <w:i/>
          <w:sz w:val="28"/>
          <w:lang w:eastAsia="en-US"/>
        </w:rPr>
        <w:t>+</w:t>
      </w:r>
      <w:r w:rsidRPr="00567A5F">
        <w:rPr>
          <w:rStyle w:val="FontStyle67"/>
          <w:i/>
          <w:sz w:val="28"/>
          <w:lang w:val="en-US" w:eastAsia="en-US"/>
        </w:rPr>
        <w:t>At</w:t>
      </w:r>
      <w:r w:rsidRPr="00567A5F">
        <w:rPr>
          <w:rStyle w:val="FontStyle67"/>
          <w:i/>
          <w:sz w:val="28"/>
          <w:lang w:eastAsia="en-US"/>
        </w:rPr>
        <w:t>+</w:t>
      </w:r>
      <w:r w:rsidRPr="00567A5F">
        <w:rPr>
          <w:rStyle w:val="FontStyle67"/>
          <w:i/>
          <w:sz w:val="28"/>
          <w:lang w:val="en-US" w:eastAsia="en-US"/>
        </w:rPr>
        <w:t>Bt</w:t>
      </w:r>
      <w:r w:rsidRPr="00567A5F">
        <w:rPr>
          <w:rStyle w:val="FontStyle67"/>
          <w:i/>
          <w:sz w:val="28"/>
          <w:vertAlign w:val="superscript"/>
          <w:lang w:eastAsia="en-US"/>
        </w:rPr>
        <w:t>2</w:t>
      </w:r>
      <w:r w:rsidRPr="00B86E6A">
        <w:rPr>
          <w:rStyle w:val="FontStyle67"/>
          <w:sz w:val="28"/>
          <w:lang w:eastAsia="en-US"/>
        </w:rPr>
        <w:t xml:space="preserve"> в диапазоне температуры 0...850 °С</w:t>
      </w:r>
      <w:proofErr w:type="gramStart"/>
      <w:r w:rsidRPr="00B86E6A">
        <w:rPr>
          <w:rStyle w:val="FontStyle67"/>
          <w:sz w:val="28"/>
          <w:lang w:eastAsia="en-US"/>
        </w:rPr>
        <w:t>;</w:t>
      </w:r>
      <w:proofErr w:type="gramEnd"/>
      <w:r w:rsidRPr="00B86E6A">
        <w:rPr>
          <w:rStyle w:val="FontStyle67"/>
          <w:sz w:val="28"/>
          <w:lang w:eastAsia="en-US"/>
        </w:rPr>
        <w:br/>
      </w:r>
      <w:r w:rsidRPr="00567A5F">
        <w:rPr>
          <w:rStyle w:val="FontStyle67"/>
          <w:i/>
          <w:sz w:val="28"/>
          <w:lang w:val="en-US" w:eastAsia="en-US"/>
        </w:rPr>
        <w:t>W</w:t>
      </w:r>
      <w:r w:rsidRPr="00567A5F">
        <w:rPr>
          <w:rStyle w:val="FontStyle67"/>
          <w:i/>
          <w:sz w:val="28"/>
          <w:lang w:eastAsia="en-US"/>
        </w:rPr>
        <w:t>=</w:t>
      </w:r>
      <w:r w:rsidRPr="00567A5F">
        <w:rPr>
          <w:rStyle w:val="FontStyle67"/>
          <w:i/>
          <w:sz w:val="28"/>
          <w:lang w:val="en-US" w:eastAsia="en-US"/>
        </w:rPr>
        <w:t>l</w:t>
      </w:r>
      <w:r w:rsidRPr="00567A5F">
        <w:rPr>
          <w:rStyle w:val="FontStyle67"/>
          <w:i/>
          <w:sz w:val="28"/>
          <w:lang w:eastAsia="en-US"/>
        </w:rPr>
        <w:t>+</w:t>
      </w:r>
      <w:r w:rsidRPr="00567A5F">
        <w:rPr>
          <w:rStyle w:val="FontStyle67"/>
          <w:i/>
          <w:sz w:val="28"/>
          <w:lang w:val="en-US" w:eastAsia="en-US"/>
        </w:rPr>
        <w:t>At</w:t>
      </w:r>
      <w:r w:rsidRPr="00567A5F">
        <w:rPr>
          <w:rStyle w:val="FontStyle67"/>
          <w:i/>
          <w:sz w:val="28"/>
          <w:lang w:eastAsia="en-US"/>
        </w:rPr>
        <w:t>+</w:t>
      </w:r>
      <w:r w:rsidRPr="00567A5F">
        <w:rPr>
          <w:rStyle w:val="FontStyle67"/>
          <w:i/>
          <w:sz w:val="28"/>
          <w:lang w:val="en-US" w:eastAsia="en-US"/>
        </w:rPr>
        <w:t>B</w:t>
      </w:r>
      <w:r w:rsidRPr="00567A5F">
        <w:rPr>
          <w:rStyle w:val="FontStyle67"/>
          <w:i/>
          <w:sz w:val="28"/>
          <w:vertAlign w:val="superscript"/>
          <w:lang w:eastAsia="en-US"/>
        </w:rPr>
        <w:t>2</w:t>
      </w:r>
      <w:r w:rsidRPr="00567A5F">
        <w:rPr>
          <w:rStyle w:val="FontStyle67"/>
          <w:i/>
          <w:sz w:val="28"/>
          <w:lang w:eastAsia="en-US"/>
        </w:rPr>
        <w:t>+</w:t>
      </w:r>
      <w:r w:rsidRPr="00567A5F">
        <w:rPr>
          <w:rStyle w:val="FontStyle67"/>
          <w:i/>
          <w:sz w:val="28"/>
          <w:lang w:val="en-US" w:eastAsia="en-US"/>
        </w:rPr>
        <w:t>C</w:t>
      </w:r>
      <w:r w:rsidRPr="00567A5F">
        <w:rPr>
          <w:rStyle w:val="FontStyle67"/>
          <w:i/>
          <w:sz w:val="28"/>
          <w:lang w:eastAsia="en-US"/>
        </w:rPr>
        <w:t>(</w:t>
      </w:r>
      <w:r w:rsidRPr="00567A5F">
        <w:rPr>
          <w:rStyle w:val="FontStyle67"/>
          <w:i/>
          <w:sz w:val="28"/>
          <w:lang w:val="en-US" w:eastAsia="en-US"/>
        </w:rPr>
        <w:t>t</w:t>
      </w:r>
      <w:r w:rsidRPr="00567A5F">
        <w:rPr>
          <w:rStyle w:val="FontStyle67"/>
          <w:i/>
          <w:sz w:val="28"/>
          <w:lang w:eastAsia="en-US"/>
        </w:rPr>
        <w:t>-100)</w:t>
      </w:r>
      <w:r w:rsidRPr="00567A5F">
        <w:rPr>
          <w:rStyle w:val="FontStyle67"/>
          <w:i/>
          <w:sz w:val="28"/>
          <w:lang w:val="en-US" w:eastAsia="en-US"/>
        </w:rPr>
        <w:t>t</w:t>
      </w:r>
      <w:r w:rsidRPr="00567A5F">
        <w:rPr>
          <w:rStyle w:val="FontStyle67"/>
          <w:i/>
          <w:sz w:val="28"/>
          <w:vertAlign w:val="superscript"/>
          <w:lang w:eastAsia="en-US"/>
        </w:rPr>
        <w:t>2</w:t>
      </w:r>
      <w:r w:rsidRPr="00B86E6A">
        <w:rPr>
          <w:rStyle w:val="FontStyle67"/>
          <w:sz w:val="28"/>
          <w:lang w:eastAsia="en-US"/>
        </w:rPr>
        <w:t xml:space="preserve"> в диапазоне температуры -200...</w:t>
      </w:r>
      <w:r w:rsidR="00257391" w:rsidRPr="00257391">
        <w:rPr>
          <w:rStyle w:val="FontStyle67"/>
          <w:sz w:val="28"/>
          <w:lang w:eastAsia="en-US"/>
        </w:rPr>
        <w:t>0</w:t>
      </w:r>
      <w:r w:rsidRPr="00B86E6A">
        <w:rPr>
          <w:rStyle w:val="FontStyle67"/>
          <w:sz w:val="28"/>
          <w:lang w:eastAsia="en-US"/>
        </w:rPr>
        <w:t xml:space="preserve"> °С,</w:t>
      </w:r>
      <w:r w:rsidRPr="00B86E6A">
        <w:rPr>
          <w:rStyle w:val="FontStyle67"/>
          <w:sz w:val="28"/>
          <w:lang w:eastAsia="en-US"/>
        </w:rPr>
        <w:br/>
        <w:t xml:space="preserve">где </w:t>
      </w:r>
      <w:r w:rsidRPr="00567A5F">
        <w:rPr>
          <w:rStyle w:val="FontStyle67"/>
          <w:i/>
          <w:sz w:val="28"/>
          <w:lang w:eastAsia="en-US"/>
        </w:rPr>
        <w:t>А</w:t>
      </w:r>
      <w:r w:rsidRPr="00B86E6A">
        <w:rPr>
          <w:rStyle w:val="FontStyle67"/>
          <w:sz w:val="28"/>
          <w:lang w:eastAsia="en-US"/>
        </w:rPr>
        <w:t xml:space="preserve"> = 3,968</w:t>
      </w:r>
      <w:r w:rsidR="00F55FBD">
        <w:rPr>
          <w:rStyle w:val="FontStyle67"/>
          <w:sz w:val="28"/>
          <w:lang w:eastAsia="en-US"/>
        </w:rPr>
        <w:t>×</w:t>
      </w:r>
      <w:r w:rsidRPr="00B86E6A">
        <w:rPr>
          <w:rStyle w:val="FontStyle67"/>
          <w:sz w:val="28"/>
          <w:lang w:eastAsia="en-US"/>
        </w:rPr>
        <w:t>10</w:t>
      </w:r>
      <w:r w:rsidRPr="00B86E6A">
        <w:rPr>
          <w:rStyle w:val="FontStyle67"/>
          <w:sz w:val="28"/>
          <w:vertAlign w:val="superscript"/>
          <w:lang w:eastAsia="en-US"/>
        </w:rPr>
        <w:t>-3</w:t>
      </w:r>
      <w:r w:rsidRPr="00B86E6A">
        <w:rPr>
          <w:rStyle w:val="FontStyle67"/>
          <w:sz w:val="28"/>
          <w:lang w:eastAsia="en-US"/>
        </w:rPr>
        <w:t xml:space="preserve"> К</w:t>
      </w:r>
      <w:r w:rsidRPr="00B86E6A">
        <w:rPr>
          <w:rStyle w:val="FontStyle67"/>
          <w:sz w:val="28"/>
          <w:vertAlign w:val="superscript"/>
          <w:lang w:eastAsia="en-US"/>
        </w:rPr>
        <w:t>-1</w:t>
      </w:r>
      <w:r w:rsidRPr="00B86E6A">
        <w:rPr>
          <w:rStyle w:val="FontStyle67"/>
          <w:sz w:val="28"/>
          <w:lang w:eastAsia="en-US"/>
        </w:rPr>
        <w:t xml:space="preserve">; </w:t>
      </w:r>
      <w:r w:rsidRPr="00567A5F">
        <w:rPr>
          <w:rStyle w:val="FontStyle67"/>
          <w:i/>
          <w:sz w:val="28"/>
          <w:lang w:eastAsia="en-US"/>
        </w:rPr>
        <w:t>В</w:t>
      </w:r>
      <w:r w:rsidRPr="00B86E6A">
        <w:rPr>
          <w:rStyle w:val="FontStyle67"/>
          <w:sz w:val="28"/>
          <w:lang w:eastAsia="en-US"/>
        </w:rPr>
        <w:t xml:space="preserve"> = -5,8</w:t>
      </w:r>
      <w:r w:rsidR="00F55FBD">
        <w:rPr>
          <w:rStyle w:val="FontStyle67"/>
          <w:sz w:val="28"/>
          <w:lang w:eastAsia="en-US"/>
        </w:rPr>
        <w:t>×</w:t>
      </w:r>
      <w:r w:rsidRPr="00B86E6A">
        <w:rPr>
          <w:rStyle w:val="FontStyle67"/>
          <w:sz w:val="28"/>
          <w:lang w:eastAsia="en-US"/>
        </w:rPr>
        <w:t>10</w:t>
      </w:r>
      <w:r w:rsidRPr="00B86E6A">
        <w:rPr>
          <w:rStyle w:val="FontStyle67"/>
          <w:sz w:val="28"/>
          <w:vertAlign w:val="superscript"/>
          <w:lang w:eastAsia="en-US"/>
        </w:rPr>
        <w:t>-7</w:t>
      </w:r>
      <w:r w:rsidRPr="00B86E6A">
        <w:rPr>
          <w:rStyle w:val="FontStyle67"/>
          <w:sz w:val="28"/>
          <w:lang w:eastAsia="en-US"/>
        </w:rPr>
        <w:t xml:space="preserve"> К</w:t>
      </w:r>
      <w:r w:rsidRPr="00B86E6A">
        <w:rPr>
          <w:rStyle w:val="FontStyle67"/>
          <w:sz w:val="28"/>
          <w:vertAlign w:val="superscript"/>
          <w:lang w:eastAsia="en-US"/>
        </w:rPr>
        <w:t>-2</w:t>
      </w:r>
      <w:r w:rsidRPr="00B86E6A">
        <w:rPr>
          <w:rStyle w:val="FontStyle67"/>
          <w:sz w:val="28"/>
          <w:lang w:eastAsia="en-US"/>
        </w:rPr>
        <w:t xml:space="preserve">; </w:t>
      </w:r>
      <w:r w:rsidRPr="00567A5F">
        <w:rPr>
          <w:rStyle w:val="FontStyle67"/>
          <w:i/>
          <w:sz w:val="28"/>
          <w:lang w:eastAsia="en-US"/>
        </w:rPr>
        <w:t>С</w:t>
      </w:r>
      <w:r w:rsidRPr="00B86E6A">
        <w:rPr>
          <w:rStyle w:val="FontStyle67"/>
          <w:sz w:val="28"/>
          <w:lang w:eastAsia="en-US"/>
        </w:rPr>
        <w:t xml:space="preserve"> = -4,1</w:t>
      </w:r>
      <w:r w:rsidR="00F55FBD">
        <w:rPr>
          <w:rStyle w:val="FontStyle67"/>
          <w:sz w:val="28"/>
          <w:lang w:eastAsia="en-US"/>
        </w:rPr>
        <w:t>×</w:t>
      </w:r>
      <w:r w:rsidRPr="00B86E6A">
        <w:rPr>
          <w:rStyle w:val="FontStyle67"/>
          <w:sz w:val="28"/>
          <w:lang w:eastAsia="en-US"/>
        </w:rPr>
        <w:t>10</w:t>
      </w:r>
      <w:r w:rsidRPr="00B86E6A">
        <w:rPr>
          <w:rStyle w:val="FontStyle67"/>
          <w:sz w:val="28"/>
          <w:vertAlign w:val="superscript"/>
          <w:lang w:eastAsia="en-US"/>
        </w:rPr>
        <w:t>-12</w:t>
      </w:r>
      <w:r w:rsidRPr="00B86E6A">
        <w:rPr>
          <w:rStyle w:val="FontStyle67"/>
          <w:sz w:val="28"/>
          <w:lang w:eastAsia="en-US"/>
        </w:rPr>
        <w:t xml:space="preserve"> К</w:t>
      </w:r>
      <w:r w:rsidRPr="00B86E6A">
        <w:rPr>
          <w:rStyle w:val="FontStyle67"/>
          <w:sz w:val="28"/>
          <w:vertAlign w:val="superscript"/>
          <w:lang w:eastAsia="en-US"/>
        </w:rPr>
        <w:t>-4</w:t>
      </w:r>
    </w:p>
    <w:p w:rsidR="00B86E6A" w:rsidRPr="00B86E6A" w:rsidRDefault="00B86E6A" w:rsidP="0088365C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>С целью обеспечения взаимозаменяемости рабочие термометры при</w:t>
      </w:r>
      <w:r w:rsidRPr="00B86E6A">
        <w:rPr>
          <w:rStyle w:val="FontStyle67"/>
          <w:sz w:val="28"/>
        </w:rPr>
        <w:br/>
        <w:t>изготовлении разбиваются на группы. В пределах группы термометры имеют</w:t>
      </w:r>
      <w:r w:rsidRPr="00B86E6A">
        <w:rPr>
          <w:rStyle w:val="FontStyle67"/>
          <w:sz w:val="28"/>
        </w:rPr>
        <w:br/>
        <w:t>общую функцию преобразования. Допуска на группу устанавливаются</w:t>
      </w:r>
      <w:r w:rsidRPr="00B86E6A">
        <w:rPr>
          <w:rStyle w:val="FontStyle67"/>
          <w:sz w:val="28"/>
        </w:rPr>
        <w:br/>
        <w:t>сообразно требуемой точность измерения.</w:t>
      </w:r>
    </w:p>
    <w:p w:rsidR="00B86E6A" w:rsidRPr="00B86E6A" w:rsidRDefault="00B86E6A" w:rsidP="0088365C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Второе место по распространенности применения в качестве</w:t>
      </w:r>
      <w:r w:rsidRPr="00B86E6A">
        <w:rPr>
          <w:rStyle w:val="FontStyle67"/>
          <w:sz w:val="28"/>
        </w:rPr>
        <w:br/>
        <w:t>термометрического материала в рабочих термометрах занимает медь.</w:t>
      </w:r>
      <w:r w:rsidRPr="00B86E6A">
        <w:rPr>
          <w:rStyle w:val="FontStyle67"/>
          <w:sz w:val="28"/>
        </w:rPr>
        <w:br/>
        <w:t>Поскольку медь относится к числу легко окисляемых металлов, диапазон ее</w:t>
      </w:r>
      <w:r w:rsidRPr="00B86E6A">
        <w:rPr>
          <w:rStyle w:val="FontStyle67"/>
          <w:sz w:val="28"/>
        </w:rPr>
        <w:br/>
        <w:t>применения ограничивается областью ±200</w:t>
      </w:r>
      <w:proofErr w:type="gramStart"/>
      <w:r w:rsidRPr="00B86E6A">
        <w:rPr>
          <w:rStyle w:val="FontStyle67"/>
          <w:sz w:val="28"/>
        </w:rPr>
        <w:t xml:space="preserve"> °С</w:t>
      </w:r>
      <w:proofErr w:type="gramEnd"/>
      <w:r w:rsidRPr="00B86E6A">
        <w:rPr>
          <w:rStyle w:val="FontStyle67"/>
          <w:sz w:val="28"/>
        </w:rPr>
        <w:t xml:space="preserve"> (при защитных покрытиях до</w:t>
      </w:r>
      <w:r w:rsidRPr="00B86E6A">
        <w:rPr>
          <w:rStyle w:val="FontStyle67"/>
          <w:sz w:val="28"/>
        </w:rPr>
        <w:br/>
        <w:t>300 °С).</w:t>
      </w:r>
    </w:p>
    <w:p w:rsidR="00C900E7" w:rsidRDefault="00B86E6A" w:rsidP="0088365C">
      <w:pPr>
        <w:pStyle w:val="Style25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диапазоне -50...+200</w:t>
      </w:r>
      <w:proofErr w:type="gramStart"/>
      <w:r w:rsidRPr="00B86E6A">
        <w:rPr>
          <w:rStyle w:val="FontStyle67"/>
          <w:sz w:val="28"/>
        </w:rPr>
        <w:t xml:space="preserve"> °С</w:t>
      </w:r>
      <w:proofErr w:type="gramEnd"/>
      <w:r w:rsidRPr="00B86E6A">
        <w:rPr>
          <w:rStyle w:val="FontStyle67"/>
          <w:sz w:val="28"/>
        </w:rPr>
        <w:t xml:space="preserve"> медь имеет почти линейную температурную</w:t>
      </w:r>
      <w:r w:rsidRPr="00B86E6A">
        <w:rPr>
          <w:rStyle w:val="FontStyle67"/>
          <w:sz w:val="28"/>
        </w:rPr>
        <w:br/>
        <w:t>зависимость, которая с достаточной степенью точности описывается</w:t>
      </w:r>
      <w:r w:rsidRPr="00B86E6A">
        <w:rPr>
          <w:rStyle w:val="FontStyle67"/>
          <w:sz w:val="28"/>
        </w:rPr>
        <w:br/>
        <w:t>соотношением</w:t>
      </w:r>
      <w:r w:rsidR="0088365C">
        <w:rPr>
          <w:rStyle w:val="FontStyle67"/>
          <w:sz w:val="28"/>
        </w:rPr>
        <w:t xml:space="preserve"> </w:t>
      </w:r>
    </w:p>
    <w:p w:rsidR="00B86E6A" w:rsidRPr="00567A5F" w:rsidRDefault="00B86E6A" w:rsidP="0088365C">
      <w:pPr>
        <w:pStyle w:val="Style25"/>
        <w:widowControl/>
        <w:ind w:firstLine="567"/>
        <w:jc w:val="both"/>
        <w:rPr>
          <w:rStyle w:val="FontStyle67"/>
          <w:i/>
          <w:sz w:val="28"/>
          <w:lang w:eastAsia="en-US"/>
        </w:rPr>
      </w:pPr>
      <w:r w:rsidRPr="00567A5F">
        <w:rPr>
          <w:rStyle w:val="FontStyle67"/>
          <w:i/>
          <w:sz w:val="28"/>
          <w:lang w:val="en-US" w:eastAsia="en-US"/>
        </w:rPr>
        <w:t>W</w:t>
      </w:r>
      <w:r w:rsidR="00564A7B" w:rsidRPr="00567A5F">
        <w:rPr>
          <w:rStyle w:val="FontStyle67"/>
          <w:i/>
          <w:sz w:val="28"/>
          <w:lang w:eastAsia="en-US"/>
        </w:rPr>
        <w:t xml:space="preserve"> </w:t>
      </w:r>
      <w:r w:rsidRPr="00567A5F">
        <w:rPr>
          <w:rStyle w:val="FontStyle67"/>
          <w:i/>
          <w:sz w:val="28"/>
          <w:lang w:eastAsia="en-US"/>
        </w:rPr>
        <w:t>=</w:t>
      </w:r>
      <w:r w:rsidR="00564A7B" w:rsidRPr="00567A5F">
        <w:rPr>
          <w:rStyle w:val="FontStyle67"/>
          <w:i/>
          <w:sz w:val="28"/>
          <w:lang w:eastAsia="en-US"/>
        </w:rPr>
        <w:t xml:space="preserve"> </w:t>
      </w:r>
      <w:r w:rsidRPr="00567A5F">
        <w:rPr>
          <w:rStyle w:val="FontStyle67"/>
          <w:i/>
          <w:sz w:val="28"/>
          <w:lang w:val="en-US" w:eastAsia="en-US"/>
        </w:rPr>
        <w:t>l</w:t>
      </w:r>
      <w:r w:rsidR="00564A7B" w:rsidRPr="00567A5F">
        <w:rPr>
          <w:rStyle w:val="FontStyle67"/>
          <w:i/>
          <w:sz w:val="28"/>
          <w:lang w:eastAsia="en-US"/>
        </w:rPr>
        <w:t xml:space="preserve"> </w:t>
      </w:r>
      <w:r w:rsidRPr="00567A5F">
        <w:rPr>
          <w:rStyle w:val="FontStyle67"/>
          <w:i/>
          <w:sz w:val="28"/>
          <w:lang w:eastAsia="en-US"/>
        </w:rPr>
        <w:t>+</w:t>
      </w:r>
      <w:r w:rsidR="00C900E7" w:rsidRPr="00567A5F">
        <w:rPr>
          <w:i/>
        </w:rPr>
        <w:t xml:space="preserve"> </w:t>
      </w:r>
      <w:proofErr w:type="spellStart"/>
      <w:r w:rsidR="00C900E7" w:rsidRPr="00567A5F">
        <w:rPr>
          <w:rStyle w:val="FontStyle67"/>
          <w:i/>
          <w:sz w:val="28"/>
          <w:lang w:val="en-US" w:eastAsia="en-US"/>
        </w:rPr>
        <w:t>α</w:t>
      </w:r>
      <w:r w:rsidRPr="00567A5F">
        <w:rPr>
          <w:rStyle w:val="FontStyle67"/>
          <w:i/>
          <w:sz w:val="28"/>
          <w:lang w:val="en-US" w:eastAsia="en-US"/>
        </w:rPr>
        <w:t>t</w:t>
      </w:r>
      <w:proofErr w:type="spellEnd"/>
      <w:r w:rsidRPr="00567A5F">
        <w:rPr>
          <w:rStyle w:val="FontStyle67"/>
          <w:i/>
          <w:sz w:val="28"/>
          <w:lang w:eastAsia="en-US"/>
        </w:rPr>
        <w:t>.</w:t>
      </w:r>
    </w:p>
    <w:p w:rsidR="00B86E6A" w:rsidRPr="00B86E6A" w:rsidRDefault="00B86E6A" w:rsidP="0088365C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К числу недостатков меди относится ее малое удельное сопротивление </w:t>
      </w:r>
      <w:r w:rsidR="0098544F">
        <w:rPr>
          <w:rStyle w:val="FontStyle67"/>
          <w:sz w:val="28"/>
        </w:rPr>
        <w:t xml:space="preserve">  </w:t>
      </w:r>
      <w:r w:rsidRPr="00B86E6A">
        <w:rPr>
          <w:rStyle w:val="FontStyle58"/>
          <w:b w:val="0"/>
          <w:bCs w:val="0"/>
          <w:sz w:val="28"/>
        </w:rPr>
        <w:t>ρ</w:t>
      </w:r>
      <w:r w:rsidR="0098544F">
        <w:rPr>
          <w:rStyle w:val="FontStyle58"/>
          <w:b w:val="0"/>
          <w:bCs w:val="0"/>
          <w:sz w:val="28"/>
        </w:rPr>
        <w:t xml:space="preserve"> </w:t>
      </w:r>
      <w:r w:rsidRPr="00B86E6A">
        <w:rPr>
          <w:rStyle w:val="FontStyle67"/>
          <w:sz w:val="28"/>
        </w:rPr>
        <w:t xml:space="preserve">= 0,017 </w:t>
      </w:r>
      <w:proofErr w:type="spellStart"/>
      <w:r w:rsidRPr="00B86E6A">
        <w:rPr>
          <w:rStyle w:val="FontStyle67"/>
          <w:sz w:val="28"/>
        </w:rPr>
        <w:t>Ом</w:t>
      </w:r>
      <w:r w:rsidR="00F55FBD">
        <w:rPr>
          <w:rStyle w:val="FontStyle67"/>
          <w:sz w:val="28"/>
        </w:rPr>
        <w:t>×</w:t>
      </w:r>
      <w:proofErr w:type="gramStart"/>
      <w:r w:rsidRPr="00B86E6A">
        <w:rPr>
          <w:rStyle w:val="FontStyle67"/>
          <w:sz w:val="28"/>
        </w:rPr>
        <w:t>мм</w:t>
      </w:r>
      <w:proofErr w:type="spellEnd"/>
      <w:proofErr w:type="gramEnd"/>
      <w:r w:rsidRPr="00B86E6A">
        <w:rPr>
          <w:rStyle w:val="FontStyle67"/>
          <w:sz w:val="28"/>
        </w:rPr>
        <w:t>/м, что сказывается на размерах чувствительного элемента.</w:t>
      </w:r>
    </w:p>
    <w:p w:rsidR="0098544F" w:rsidRPr="0098544F" w:rsidRDefault="00B86E6A" w:rsidP="0088365C">
      <w:pPr>
        <w:pStyle w:val="Style4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Значительно реже платины и меди в термометрии используется никель. К его</w:t>
      </w:r>
      <w:r w:rsidR="0088365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достоинствам относятся высокие ТКС (</w:t>
      </w:r>
      <w:r w:rsidRPr="00567A5F">
        <w:rPr>
          <w:rStyle w:val="FontStyle67"/>
          <w:i/>
          <w:sz w:val="28"/>
          <w:lang w:val="en-US"/>
        </w:rPr>
        <w:t>W</w:t>
      </w:r>
      <w:r w:rsidRPr="00567A5F">
        <w:rPr>
          <w:rStyle w:val="FontStyle67"/>
          <w:i/>
          <w:sz w:val="28"/>
          <w:vertAlign w:val="subscript"/>
        </w:rPr>
        <w:t>100</w:t>
      </w:r>
      <w:r w:rsidRPr="00B86E6A">
        <w:rPr>
          <w:rStyle w:val="FontStyle67"/>
          <w:sz w:val="28"/>
        </w:rPr>
        <w:t>=</w:t>
      </w:r>
      <w:r w:rsidRPr="00B86E6A">
        <w:rPr>
          <w:rStyle w:val="FontStyle67"/>
          <w:sz w:val="28"/>
          <w:lang w:val="en-US"/>
        </w:rPr>
        <w:t>l</w:t>
      </w:r>
      <w:r w:rsidRPr="00B86E6A">
        <w:rPr>
          <w:rStyle w:val="FontStyle67"/>
          <w:sz w:val="28"/>
        </w:rPr>
        <w:t>,64) и высокое удельное</w:t>
      </w:r>
      <w:r w:rsidRPr="00B86E6A">
        <w:rPr>
          <w:rStyle w:val="FontStyle67"/>
          <w:sz w:val="28"/>
        </w:rPr>
        <w:br/>
        <w:t xml:space="preserve">сопротивление </w:t>
      </w:r>
      <w:r w:rsidRPr="00567A5F">
        <w:rPr>
          <w:rStyle w:val="FontStyle67"/>
          <w:i/>
          <w:sz w:val="28"/>
        </w:rPr>
        <w:t>ρ</w:t>
      </w:r>
      <w:r w:rsidRPr="00B86E6A">
        <w:rPr>
          <w:rStyle w:val="FontStyle67"/>
          <w:sz w:val="28"/>
        </w:rPr>
        <w:t xml:space="preserve">=0,072 </w:t>
      </w:r>
      <w:proofErr w:type="spellStart"/>
      <w:r w:rsidRPr="00B86E6A">
        <w:rPr>
          <w:rStyle w:val="FontStyle67"/>
          <w:sz w:val="28"/>
        </w:rPr>
        <w:t>Ом</w:t>
      </w:r>
      <w:r w:rsidR="00F55FBD">
        <w:rPr>
          <w:rStyle w:val="FontStyle67"/>
          <w:sz w:val="28"/>
        </w:rPr>
        <w:t>×</w:t>
      </w:r>
      <w:r w:rsidRPr="00B86E6A">
        <w:rPr>
          <w:rStyle w:val="FontStyle67"/>
          <w:sz w:val="28"/>
        </w:rPr>
        <w:t>мм</w:t>
      </w:r>
      <w:proofErr w:type="spellEnd"/>
      <w:r w:rsidRPr="00B86E6A">
        <w:rPr>
          <w:rStyle w:val="FontStyle67"/>
          <w:sz w:val="28"/>
        </w:rPr>
        <w:t>/м. Однако никель имеет значительно</w:t>
      </w:r>
      <w:r w:rsidRPr="00B86E6A">
        <w:rPr>
          <w:rStyle w:val="FontStyle67"/>
          <w:sz w:val="28"/>
        </w:rPr>
        <w:br/>
      </w:r>
      <w:proofErr w:type="gramStart"/>
      <w:r w:rsidRPr="00B86E6A">
        <w:rPr>
          <w:rStyle w:val="FontStyle67"/>
          <w:sz w:val="28"/>
        </w:rPr>
        <w:t>меньшую</w:t>
      </w:r>
      <w:proofErr w:type="gram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воспроизводимость</w:t>
      </w:r>
      <w:proofErr w:type="spellEnd"/>
      <w:r w:rsidRPr="00B86E6A">
        <w:rPr>
          <w:rStyle w:val="FontStyle67"/>
          <w:sz w:val="28"/>
        </w:rPr>
        <w:t>. В диапазоне 0...200</w:t>
      </w:r>
      <w:proofErr w:type="gramStart"/>
      <w:r w:rsidRPr="00B86E6A">
        <w:rPr>
          <w:rStyle w:val="FontStyle67"/>
          <w:sz w:val="28"/>
        </w:rPr>
        <w:t xml:space="preserve"> °С</w:t>
      </w:r>
      <w:proofErr w:type="gramEnd"/>
      <w:r w:rsidRPr="00B86E6A">
        <w:rPr>
          <w:rStyle w:val="FontStyle67"/>
          <w:sz w:val="28"/>
        </w:rPr>
        <w:t xml:space="preserve"> никель имеет</w:t>
      </w:r>
      <w:r w:rsidRPr="00B86E6A">
        <w:rPr>
          <w:rStyle w:val="FontStyle67"/>
          <w:sz w:val="28"/>
        </w:rPr>
        <w:br/>
        <w:t>термометрическую зависимость вида</w:t>
      </w:r>
      <w:r w:rsidR="0098544F" w:rsidRPr="0098544F">
        <w:rPr>
          <w:rStyle w:val="FontStyle67"/>
          <w:sz w:val="28"/>
        </w:rPr>
        <w:t>:</w:t>
      </w:r>
    </w:p>
    <w:p w:rsidR="00B86E6A" w:rsidRPr="00B86E6A" w:rsidRDefault="0088365C" w:rsidP="0088365C">
      <w:pPr>
        <w:pStyle w:val="Style4"/>
        <w:widowControl/>
        <w:ind w:firstLine="567"/>
        <w:jc w:val="both"/>
        <w:rPr>
          <w:rStyle w:val="FontStyle67"/>
          <w:sz w:val="28"/>
          <w:lang w:eastAsia="en-US"/>
        </w:rPr>
      </w:pPr>
      <w:r>
        <w:rPr>
          <w:rStyle w:val="FontStyle67"/>
          <w:sz w:val="28"/>
        </w:rPr>
        <w:t xml:space="preserve"> </w:t>
      </w:r>
      <w:r w:rsidR="00B86E6A" w:rsidRPr="00567A5F">
        <w:rPr>
          <w:rStyle w:val="FontStyle67"/>
          <w:i/>
          <w:sz w:val="28"/>
          <w:lang w:val="en-US" w:eastAsia="en-US"/>
        </w:rPr>
        <w:t>W</w:t>
      </w:r>
      <w:r w:rsidR="00B86E6A" w:rsidRPr="00567A5F">
        <w:rPr>
          <w:rStyle w:val="FontStyle67"/>
          <w:i/>
          <w:sz w:val="28"/>
          <w:lang w:eastAsia="en-US"/>
        </w:rPr>
        <w:t>=1+</w:t>
      </w:r>
      <w:r w:rsidR="00B86E6A" w:rsidRPr="00567A5F">
        <w:rPr>
          <w:rStyle w:val="FontStyle67"/>
          <w:i/>
          <w:sz w:val="28"/>
          <w:lang w:val="en-US" w:eastAsia="en-US"/>
        </w:rPr>
        <w:t>At</w:t>
      </w:r>
      <w:r w:rsidR="00B86E6A" w:rsidRPr="00567A5F">
        <w:rPr>
          <w:rStyle w:val="FontStyle67"/>
          <w:i/>
          <w:sz w:val="28"/>
          <w:lang w:eastAsia="en-US"/>
        </w:rPr>
        <w:t>+</w:t>
      </w:r>
      <w:r w:rsidR="00B86E6A" w:rsidRPr="00567A5F">
        <w:rPr>
          <w:rStyle w:val="FontStyle67"/>
          <w:i/>
          <w:sz w:val="28"/>
          <w:lang w:val="en-US" w:eastAsia="en-US"/>
        </w:rPr>
        <w:t>B</w:t>
      </w:r>
      <w:r w:rsidR="00B86E6A" w:rsidRPr="00567A5F">
        <w:rPr>
          <w:rStyle w:val="FontStyle67"/>
          <w:i/>
          <w:sz w:val="28"/>
          <w:vertAlign w:val="superscript"/>
          <w:lang w:eastAsia="en-US"/>
        </w:rPr>
        <w:t>2</w:t>
      </w:r>
      <w:proofErr w:type="gramStart"/>
      <w:r w:rsidR="00B86E6A" w:rsidRPr="00567A5F">
        <w:rPr>
          <w:rStyle w:val="FontStyle67"/>
          <w:i/>
          <w:sz w:val="28"/>
          <w:lang w:eastAsia="en-US"/>
        </w:rPr>
        <w:t>,</w:t>
      </w:r>
      <w:proofErr w:type="gramEnd"/>
      <w:r w:rsidR="00B86E6A" w:rsidRPr="00567A5F">
        <w:rPr>
          <w:rStyle w:val="FontStyle67"/>
          <w:i/>
          <w:sz w:val="28"/>
          <w:lang w:eastAsia="en-US"/>
        </w:rPr>
        <w:br/>
      </w:r>
      <w:r w:rsidR="00B86E6A" w:rsidRPr="00B86E6A">
        <w:rPr>
          <w:rStyle w:val="FontStyle67"/>
          <w:sz w:val="28"/>
          <w:lang w:eastAsia="en-US"/>
        </w:rPr>
        <w:t xml:space="preserve">где </w:t>
      </w:r>
      <w:r w:rsidR="00B86E6A" w:rsidRPr="00567A5F">
        <w:rPr>
          <w:rStyle w:val="FontStyle67"/>
          <w:i/>
          <w:sz w:val="28"/>
          <w:lang w:eastAsia="en-US"/>
        </w:rPr>
        <w:t>А</w:t>
      </w:r>
      <w:r w:rsidR="00B86E6A" w:rsidRPr="00B86E6A">
        <w:rPr>
          <w:rStyle w:val="FontStyle67"/>
          <w:sz w:val="28"/>
          <w:lang w:eastAsia="en-US"/>
        </w:rPr>
        <w:t xml:space="preserve"> = 5,43</w:t>
      </w:r>
      <w:r w:rsidR="00F55FBD">
        <w:rPr>
          <w:rStyle w:val="FontStyle67"/>
          <w:sz w:val="28"/>
          <w:lang w:eastAsia="en-US"/>
        </w:rPr>
        <w:t>×</w:t>
      </w:r>
      <w:r w:rsidR="00B86E6A" w:rsidRPr="00B86E6A">
        <w:rPr>
          <w:rStyle w:val="FontStyle67"/>
          <w:sz w:val="28"/>
          <w:lang w:eastAsia="en-US"/>
        </w:rPr>
        <w:t>10</w:t>
      </w:r>
      <w:r w:rsidR="00B86E6A" w:rsidRPr="00B86E6A">
        <w:rPr>
          <w:rStyle w:val="FontStyle67"/>
          <w:sz w:val="28"/>
          <w:vertAlign w:val="superscript"/>
          <w:lang w:eastAsia="en-US"/>
        </w:rPr>
        <w:t>-3</w:t>
      </w:r>
      <w:r w:rsidR="00B86E6A" w:rsidRPr="00B86E6A">
        <w:rPr>
          <w:rStyle w:val="FontStyle67"/>
          <w:sz w:val="28"/>
          <w:lang w:eastAsia="en-US"/>
        </w:rPr>
        <w:t xml:space="preserve"> К</w:t>
      </w:r>
      <w:r w:rsidR="00B86E6A" w:rsidRPr="00B86E6A">
        <w:rPr>
          <w:rStyle w:val="FontStyle67"/>
          <w:sz w:val="28"/>
          <w:vertAlign w:val="superscript"/>
          <w:lang w:eastAsia="en-US"/>
        </w:rPr>
        <w:t>-1</w:t>
      </w:r>
      <w:r w:rsidR="00B86E6A" w:rsidRPr="00B86E6A">
        <w:rPr>
          <w:rStyle w:val="FontStyle67"/>
          <w:sz w:val="28"/>
          <w:lang w:eastAsia="en-US"/>
        </w:rPr>
        <w:t xml:space="preserve">; </w:t>
      </w:r>
      <w:r w:rsidR="00B86E6A" w:rsidRPr="00567A5F">
        <w:rPr>
          <w:rStyle w:val="FontStyle67"/>
          <w:i/>
          <w:sz w:val="28"/>
          <w:lang w:eastAsia="en-US"/>
        </w:rPr>
        <w:t>В</w:t>
      </w:r>
      <w:r w:rsidR="00B86E6A" w:rsidRPr="00B86E6A">
        <w:rPr>
          <w:rStyle w:val="FontStyle67"/>
          <w:sz w:val="28"/>
          <w:lang w:eastAsia="en-US"/>
        </w:rPr>
        <w:t xml:space="preserve"> = 7,85</w:t>
      </w:r>
      <w:r w:rsidR="00F55FBD">
        <w:rPr>
          <w:rStyle w:val="FontStyle67"/>
          <w:sz w:val="28"/>
          <w:lang w:eastAsia="en-US"/>
        </w:rPr>
        <w:t>×</w:t>
      </w:r>
      <w:r w:rsidR="00B86E6A" w:rsidRPr="00B86E6A">
        <w:rPr>
          <w:rStyle w:val="FontStyle67"/>
          <w:sz w:val="28"/>
          <w:lang w:val="en-US" w:eastAsia="en-US"/>
        </w:rPr>
        <w:t>l</w:t>
      </w:r>
      <w:r w:rsidR="00B86E6A" w:rsidRPr="00B86E6A">
        <w:rPr>
          <w:rStyle w:val="FontStyle67"/>
          <w:sz w:val="28"/>
          <w:lang w:eastAsia="en-US"/>
        </w:rPr>
        <w:t>0</w:t>
      </w:r>
      <w:r w:rsidR="00B86E6A" w:rsidRPr="00B86E6A">
        <w:rPr>
          <w:rStyle w:val="FontStyle67"/>
          <w:sz w:val="28"/>
          <w:vertAlign w:val="superscript"/>
          <w:lang w:eastAsia="en-US"/>
        </w:rPr>
        <w:t>-6</w:t>
      </w:r>
      <w:r w:rsidR="00B86E6A" w:rsidRPr="00B86E6A">
        <w:rPr>
          <w:rStyle w:val="FontStyle67"/>
          <w:sz w:val="28"/>
          <w:lang w:eastAsia="en-US"/>
        </w:rPr>
        <w:t xml:space="preserve"> К</w:t>
      </w:r>
      <w:r w:rsidR="00B86E6A" w:rsidRPr="00B86E6A">
        <w:rPr>
          <w:rStyle w:val="FontStyle67"/>
          <w:sz w:val="28"/>
          <w:vertAlign w:val="superscript"/>
          <w:lang w:eastAsia="en-US"/>
        </w:rPr>
        <w:t>-2</w:t>
      </w:r>
      <w:r w:rsidR="00B86E6A" w:rsidRPr="00B86E6A">
        <w:rPr>
          <w:rStyle w:val="FontStyle67"/>
          <w:sz w:val="28"/>
          <w:lang w:eastAsia="en-US"/>
        </w:rPr>
        <w:t>.</w:t>
      </w:r>
    </w:p>
    <w:p w:rsidR="00B86E6A" w:rsidRPr="00B86E6A" w:rsidRDefault="00B86E6A" w:rsidP="0088365C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Проволочные чувствительные элементы являются превалирующими в</w:t>
      </w:r>
      <w:r w:rsidRPr="00B86E6A">
        <w:rPr>
          <w:rStyle w:val="FontStyle67"/>
          <w:sz w:val="28"/>
        </w:rPr>
        <w:br/>
        <w:t>практической термометрии. Однако в настоящее время с ними успешно</w:t>
      </w:r>
      <w:r w:rsidRPr="00B86E6A">
        <w:rPr>
          <w:rStyle w:val="FontStyle67"/>
          <w:sz w:val="28"/>
        </w:rPr>
        <w:br/>
        <w:t>конкурируют термометры в металлопленочном исполнении [17-19]. Такие</w:t>
      </w:r>
      <w:r w:rsidRPr="00B86E6A">
        <w:rPr>
          <w:rStyle w:val="FontStyle67"/>
          <w:sz w:val="28"/>
        </w:rPr>
        <w:br/>
        <w:t xml:space="preserve">термометры изготавливаются на различных подложках — из </w:t>
      </w:r>
      <w:proofErr w:type="spellStart"/>
      <w:r w:rsidRPr="00B86E6A">
        <w:rPr>
          <w:rStyle w:val="FontStyle67"/>
          <w:sz w:val="28"/>
        </w:rPr>
        <w:t>ситалла</w:t>
      </w:r>
      <w:proofErr w:type="spellEnd"/>
      <w:r w:rsidRPr="00B86E6A">
        <w:rPr>
          <w:rStyle w:val="FontStyle67"/>
          <w:sz w:val="28"/>
        </w:rPr>
        <w:t>,</w:t>
      </w:r>
      <w:r w:rsidRPr="00B86E6A">
        <w:rPr>
          <w:rStyle w:val="FontStyle67"/>
          <w:sz w:val="28"/>
        </w:rPr>
        <w:br/>
        <w:t xml:space="preserve">сапфира, </w:t>
      </w:r>
      <w:proofErr w:type="spellStart"/>
      <w:r w:rsidRPr="00B86E6A">
        <w:rPr>
          <w:rStyle w:val="FontStyle67"/>
          <w:sz w:val="28"/>
        </w:rPr>
        <w:t>поликора</w:t>
      </w:r>
      <w:proofErr w:type="spellEnd"/>
      <w:r w:rsidRPr="00B86E6A">
        <w:rPr>
          <w:rStyle w:val="FontStyle67"/>
          <w:sz w:val="28"/>
        </w:rPr>
        <w:t xml:space="preserve"> методом вакуумного напыления. Такие термометры</w:t>
      </w:r>
      <w:r w:rsidRPr="00B86E6A">
        <w:rPr>
          <w:rStyle w:val="FontStyle67"/>
          <w:sz w:val="28"/>
        </w:rPr>
        <w:br/>
        <w:t>имеют особую перспективу при массовом производстве. Большая часть</w:t>
      </w:r>
      <w:r w:rsidRPr="00B86E6A">
        <w:rPr>
          <w:rStyle w:val="FontStyle67"/>
          <w:sz w:val="28"/>
        </w:rPr>
        <w:br/>
        <w:t>операций по их изготовлению и подгонке номинала сопротивления</w:t>
      </w:r>
      <w:r w:rsidRPr="00B86E6A">
        <w:rPr>
          <w:rStyle w:val="FontStyle67"/>
          <w:sz w:val="28"/>
        </w:rPr>
        <w:br/>
        <w:t>практически полностью автоматизирована.</w:t>
      </w:r>
    </w:p>
    <w:p w:rsidR="00B86E6A" w:rsidRDefault="00B86E6A" w:rsidP="0088365C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металлопленочном исполнении чувствительные элементы</w:t>
      </w:r>
      <w:r w:rsidRPr="00B86E6A">
        <w:rPr>
          <w:rStyle w:val="FontStyle67"/>
          <w:sz w:val="28"/>
        </w:rPr>
        <w:br/>
        <w:t xml:space="preserve">характеризуются несколько </w:t>
      </w:r>
      <w:proofErr w:type="gramStart"/>
      <w:r w:rsidRPr="00B86E6A">
        <w:rPr>
          <w:rStyle w:val="FontStyle67"/>
          <w:sz w:val="28"/>
        </w:rPr>
        <w:t>меньшим</w:t>
      </w:r>
      <w:proofErr w:type="gramEnd"/>
      <w:r w:rsidRPr="00B86E6A">
        <w:rPr>
          <w:rStyle w:val="FontStyle67"/>
          <w:sz w:val="28"/>
        </w:rPr>
        <w:t xml:space="preserve"> ТКС по сравнению с проволочными</w:t>
      </w:r>
      <w:r w:rsidRPr="00B86E6A">
        <w:rPr>
          <w:rStyle w:val="FontStyle67"/>
          <w:sz w:val="28"/>
        </w:rPr>
        <w:br/>
        <w:t>(до 10%).</w:t>
      </w:r>
      <w:r w:rsidR="0088365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 металлопленочном исполнении возможно эффективное применение</w:t>
      </w:r>
      <w:r w:rsidR="0088365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материалов, нетрадиционных для термометрии. Так для области температур</w:t>
      </w:r>
      <w:r w:rsidR="0088365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4,2...25</w:t>
      </w:r>
      <w:proofErr w:type="gramStart"/>
      <w:r w:rsidRPr="00B86E6A">
        <w:rPr>
          <w:rStyle w:val="FontStyle67"/>
          <w:sz w:val="28"/>
        </w:rPr>
        <w:t xml:space="preserve"> К</w:t>
      </w:r>
      <w:proofErr w:type="gramEnd"/>
      <w:r w:rsidRPr="00B86E6A">
        <w:rPr>
          <w:rStyle w:val="FontStyle67"/>
          <w:sz w:val="28"/>
        </w:rPr>
        <w:t xml:space="preserve"> известно использование марганцевого пленочного термометра [20],</w:t>
      </w:r>
      <w:r w:rsidR="0088365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имеющего линейную функцию преобразования в этой области и высокую</w:t>
      </w:r>
      <w:r w:rsidR="0088365C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воспроизводимость</w:t>
      </w:r>
      <w:proofErr w:type="spellEnd"/>
      <w:r w:rsidRPr="00B86E6A">
        <w:rPr>
          <w:rStyle w:val="FontStyle67"/>
          <w:sz w:val="28"/>
        </w:rPr>
        <w:t xml:space="preserve"> (не хуже 0,01 К).</w:t>
      </w:r>
    </w:p>
    <w:p w:rsidR="0088365C" w:rsidRPr="00B86E6A" w:rsidRDefault="0088365C" w:rsidP="0088365C">
      <w:pPr>
        <w:pStyle w:val="Style3"/>
        <w:widowControl/>
        <w:ind w:firstLine="567"/>
        <w:rPr>
          <w:rStyle w:val="FontStyle67"/>
          <w:sz w:val="28"/>
        </w:rPr>
      </w:pPr>
    </w:p>
    <w:p w:rsidR="00B86E6A" w:rsidRPr="00B86E6A" w:rsidRDefault="009725CE" w:rsidP="0088365C">
      <w:pPr>
        <w:pStyle w:val="Style32"/>
        <w:widowControl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3.1.3.</w:t>
      </w:r>
      <w:r w:rsidR="00B86E6A" w:rsidRPr="00B86E6A">
        <w:rPr>
          <w:rStyle w:val="FontStyle75"/>
          <w:b w:val="0"/>
          <w:sz w:val="28"/>
        </w:rPr>
        <w:t xml:space="preserve"> Полупроводниковые </w:t>
      </w:r>
      <w:proofErr w:type="spellStart"/>
      <w:r w:rsidR="00B86E6A" w:rsidRPr="00B86E6A">
        <w:rPr>
          <w:rStyle w:val="FontStyle75"/>
          <w:b w:val="0"/>
          <w:sz w:val="28"/>
        </w:rPr>
        <w:t>терморезистивные</w:t>
      </w:r>
      <w:proofErr w:type="spellEnd"/>
      <w:r w:rsidR="00B86E6A" w:rsidRPr="00B86E6A">
        <w:rPr>
          <w:rStyle w:val="FontStyle75"/>
          <w:b w:val="0"/>
          <w:sz w:val="28"/>
        </w:rPr>
        <w:t xml:space="preserve"> преобразователи</w:t>
      </w:r>
    </w:p>
    <w:p w:rsidR="0088365C" w:rsidRDefault="0088365C" w:rsidP="00B86E6A">
      <w:pPr>
        <w:pStyle w:val="Style3"/>
        <w:widowControl/>
        <w:ind w:firstLine="567"/>
        <w:rPr>
          <w:rStyle w:val="FontStyle67"/>
          <w:sz w:val="28"/>
        </w:rPr>
      </w:pPr>
    </w:p>
    <w:p w:rsidR="00B86E6A" w:rsidRPr="00B86E6A" w:rsidRDefault="00B86E6A" w:rsidP="007010E2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Полупроводниковые </w:t>
      </w:r>
      <w:proofErr w:type="spellStart"/>
      <w:r w:rsidRPr="00B86E6A">
        <w:rPr>
          <w:rStyle w:val="FontStyle67"/>
          <w:sz w:val="28"/>
        </w:rPr>
        <w:t>терморезистивные</w:t>
      </w:r>
      <w:proofErr w:type="spellEnd"/>
      <w:r w:rsidRPr="00B86E6A">
        <w:rPr>
          <w:rStyle w:val="FontStyle67"/>
          <w:sz w:val="28"/>
        </w:rPr>
        <w:t xml:space="preserve"> преобразователи отличаются</w:t>
      </w:r>
      <w:r w:rsidRPr="00B86E6A">
        <w:rPr>
          <w:rStyle w:val="FontStyle67"/>
          <w:sz w:val="28"/>
        </w:rPr>
        <w:br/>
        <w:t>значительно большей чувствительностью (на порядок и более), нежели</w:t>
      </w:r>
      <w:r w:rsidRPr="00B86E6A">
        <w:rPr>
          <w:rStyle w:val="FontStyle67"/>
          <w:sz w:val="28"/>
        </w:rPr>
        <w:br/>
        <w:t>металлические.</w:t>
      </w:r>
    </w:p>
    <w:p w:rsidR="00B86E6A" w:rsidRPr="00B86E6A" w:rsidRDefault="00B86E6A" w:rsidP="007010E2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>В области, близкой к абсолютному нулю, используются германиевые и</w:t>
      </w:r>
      <w:r w:rsidRPr="00B86E6A">
        <w:rPr>
          <w:rStyle w:val="FontStyle67"/>
          <w:sz w:val="28"/>
        </w:rPr>
        <w:br/>
        <w:t>кремниевые термометры и диоды из арсенида галлия [21-24], имеющие</w:t>
      </w:r>
      <w:r w:rsidRPr="00B86E6A">
        <w:rPr>
          <w:rStyle w:val="FontStyle67"/>
          <w:sz w:val="28"/>
        </w:rPr>
        <w:br/>
      </w:r>
      <w:proofErr w:type="gramStart"/>
      <w:r w:rsidRPr="00B86E6A">
        <w:rPr>
          <w:rStyle w:val="FontStyle67"/>
          <w:sz w:val="28"/>
        </w:rPr>
        <w:t>отрицательный</w:t>
      </w:r>
      <w:proofErr w:type="gramEnd"/>
      <w:r w:rsidRPr="00B86E6A">
        <w:rPr>
          <w:rStyle w:val="FontStyle67"/>
          <w:sz w:val="28"/>
        </w:rPr>
        <w:t xml:space="preserve"> ТКС. При этом с падением температуры растет их</w:t>
      </w:r>
      <w:r w:rsidRPr="00B86E6A">
        <w:rPr>
          <w:rStyle w:val="FontStyle67"/>
          <w:sz w:val="28"/>
        </w:rPr>
        <w:br/>
        <w:t>чувствительность. В чистом виде германий и кремний используются выше 20</w:t>
      </w:r>
      <w:r w:rsidRPr="00B86E6A">
        <w:rPr>
          <w:rStyle w:val="FontStyle67"/>
          <w:sz w:val="28"/>
        </w:rPr>
        <w:br/>
        <w:t xml:space="preserve">К. Ниже 20 </w:t>
      </w:r>
      <w:proofErr w:type="gramStart"/>
      <w:r w:rsidRPr="00B86E6A">
        <w:rPr>
          <w:rStyle w:val="FontStyle67"/>
          <w:sz w:val="28"/>
        </w:rPr>
        <w:t>К</w:t>
      </w:r>
      <w:proofErr w:type="gramEnd"/>
      <w:r w:rsidRPr="00B86E6A">
        <w:rPr>
          <w:rStyle w:val="FontStyle67"/>
          <w:sz w:val="28"/>
        </w:rPr>
        <w:t xml:space="preserve"> измерения проводятся легированным германием (мышьяком,</w:t>
      </w:r>
      <w:r w:rsidRPr="00B86E6A">
        <w:rPr>
          <w:rStyle w:val="FontStyle67"/>
          <w:sz w:val="28"/>
        </w:rPr>
        <w:br/>
        <w:t>сурьмой, индием и др.). Уровень легирования нормирует ТКС и позволяет</w:t>
      </w:r>
      <w:r w:rsidRPr="00B86E6A">
        <w:rPr>
          <w:rStyle w:val="FontStyle67"/>
          <w:sz w:val="28"/>
        </w:rPr>
        <w:br/>
        <w:t>приблизить измеряемые температуры к абсолютному нулю. Такие</w:t>
      </w:r>
      <w:r w:rsidRPr="00B86E6A">
        <w:rPr>
          <w:rStyle w:val="FontStyle67"/>
          <w:sz w:val="28"/>
        </w:rPr>
        <w:br/>
        <w:t xml:space="preserve">термометры обладают высокой </w:t>
      </w:r>
      <w:proofErr w:type="spellStart"/>
      <w:r w:rsidRPr="00B86E6A">
        <w:rPr>
          <w:rStyle w:val="FontStyle67"/>
          <w:sz w:val="28"/>
        </w:rPr>
        <w:t>воспроизводимостью</w:t>
      </w:r>
      <w:proofErr w:type="spellEnd"/>
      <w:r w:rsidRPr="00B86E6A">
        <w:rPr>
          <w:rStyle w:val="FontStyle67"/>
          <w:sz w:val="28"/>
        </w:rPr>
        <w:t xml:space="preserve"> и используются не</w:t>
      </w:r>
      <w:r w:rsidRPr="00B86E6A">
        <w:rPr>
          <w:rStyle w:val="FontStyle67"/>
          <w:sz w:val="28"/>
        </w:rPr>
        <w:br/>
        <w:t>только как рабочие термометры, но и для воспроизводства шкалы температур</w:t>
      </w:r>
      <w:r w:rsidRPr="00B86E6A">
        <w:rPr>
          <w:rStyle w:val="FontStyle67"/>
          <w:sz w:val="28"/>
        </w:rPr>
        <w:br/>
        <w:t>вплоть до абсолютного нуля.</w:t>
      </w:r>
    </w:p>
    <w:p w:rsidR="00B86E6A" w:rsidRPr="00B86E6A" w:rsidRDefault="00B86E6A" w:rsidP="007010E2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К этой же группе условно могут быть отнесены угольные термометры,</w:t>
      </w:r>
      <w:r w:rsidRPr="00B86E6A">
        <w:rPr>
          <w:rStyle w:val="FontStyle67"/>
          <w:sz w:val="28"/>
        </w:rPr>
        <w:br/>
        <w:t>которые по характеру проводимости занимают промежуточное положение</w:t>
      </w:r>
      <w:r w:rsidRPr="00B86E6A">
        <w:rPr>
          <w:rStyle w:val="FontStyle67"/>
          <w:sz w:val="28"/>
        </w:rPr>
        <w:br/>
        <w:t>между металлами и полупроводниками, но обладают высоким</w:t>
      </w:r>
      <w:r w:rsidRPr="00B86E6A">
        <w:rPr>
          <w:rStyle w:val="FontStyle67"/>
          <w:sz w:val="28"/>
        </w:rPr>
        <w:br/>
        <w:t>отрицательным ТКС и нашли широкое применение в криогенной</w:t>
      </w:r>
      <w:r w:rsidRPr="00B86E6A">
        <w:rPr>
          <w:rStyle w:val="FontStyle67"/>
          <w:sz w:val="28"/>
        </w:rPr>
        <w:br/>
        <w:t>термометрии. Углерод наносится на керамический цилиндр, имеет защитное</w:t>
      </w:r>
      <w:r w:rsidRPr="00B86E6A">
        <w:rPr>
          <w:rStyle w:val="FontStyle67"/>
          <w:sz w:val="28"/>
        </w:rPr>
        <w:br/>
        <w:t>покрытие, выводы выполняются в виде «чашечек», как в радиотехнических</w:t>
      </w:r>
      <w:r w:rsidRPr="00B86E6A">
        <w:rPr>
          <w:rStyle w:val="FontStyle67"/>
          <w:sz w:val="28"/>
        </w:rPr>
        <w:br/>
        <w:t>резисторах [25,26].</w:t>
      </w:r>
    </w:p>
    <w:p w:rsidR="00B86E6A" w:rsidRPr="00B86E6A" w:rsidRDefault="00B86E6A" w:rsidP="007010E2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Обширную группу полупроводниковых терморезисторов составляют так</w:t>
      </w:r>
      <w:r w:rsidRPr="00B86E6A">
        <w:rPr>
          <w:rStyle w:val="FontStyle67"/>
          <w:sz w:val="28"/>
        </w:rPr>
        <w:br/>
        <w:t>называемые термисторы. Термисторы имеют в своей основе</w:t>
      </w:r>
      <w:r w:rsidRPr="00B86E6A">
        <w:rPr>
          <w:rStyle w:val="FontStyle67"/>
          <w:sz w:val="28"/>
        </w:rPr>
        <w:br/>
        <w:t xml:space="preserve">порошкообразные сложные составы </w:t>
      </w:r>
      <w:proofErr w:type="spellStart"/>
      <w:r w:rsidRPr="00B86E6A">
        <w:rPr>
          <w:rStyle w:val="FontStyle67"/>
          <w:sz w:val="28"/>
        </w:rPr>
        <w:t>кобальто-марганцевых</w:t>
      </w:r>
      <w:proofErr w:type="spellEnd"/>
      <w:r w:rsidRPr="00B86E6A">
        <w:rPr>
          <w:rStyle w:val="FontStyle67"/>
          <w:sz w:val="28"/>
        </w:rPr>
        <w:t xml:space="preserve"> (</w:t>
      </w:r>
      <w:r w:rsidRPr="00B86E6A">
        <w:rPr>
          <w:rStyle w:val="FontStyle67"/>
          <w:sz w:val="28"/>
          <w:lang w:val="en-US"/>
        </w:rPr>
        <w:t>KMT</w:t>
      </w:r>
      <w:r w:rsidRPr="00B86E6A">
        <w:rPr>
          <w:rStyle w:val="FontStyle67"/>
          <w:sz w:val="28"/>
        </w:rPr>
        <w:t xml:space="preserve">, СТ1, </w:t>
      </w:r>
      <w:proofErr w:type="gramStart"/>
      <w:r w:rsidRPr="00B86E6A">
        <w:rPr>
          <w:rStyle w:val="FontStyle67"/>
          <w:sz w:val="28"/>
        </w:rPr>
        <w:t>ПТ</w:t>
      </w:r>
      <w:proofErr w:type="gramEnd"/>
      <w:r w:rsidRPr="00B86E6A">
        <w:rPr>
          <w:rStyle w:val="FontStyle67"/>
          <w:sz w:val="28"/>
        </w:rPr>
        <w:t>),</w:t>
      </w:r>
      <w:r w:rsidRPr="00B86E6A">
        <w:rPr>
          <w:rStyle w:val="FontStyle67"/>
          <w:sz w:val="28"/>
        </w:rPr>
        <w:br/>
        <w:t xml:space="preserve">медно-марганцевых (ММТ, СТ2), </w:t>
      </w:r>
      <w:proofErr w:type="spellStart"/>
      <w:r w:rsidRPr="00B86E6A">
        <w:rPr>
          <w:rStyle w:val="FontStyle67"/>
          <w:sz w:val="28"/>
        </w:rPr>
        <w:t>медно-кобальто-марганцевых</w:t>
      </w:r>
      <w:proofErr w:type="spellEnd"/>
      <w:r w:rsidRPr="00B86E6A">
        <w:rPr>
          <w:rStyle w:val="FontStyle67"/>
          <w:sz w:val="28"/>
        </w:rPr>
        <w:t xml:space="preserve"> (МКМТ,</w:t>
      </w:r>
      <w:r w:rsidRPr="00B86E6A">
        <w:rPr>
          <w:rStyle w:val="FontStyle67"/>
          <w:sz w:val="28"/>
        </w:rPr>
        <w:br/>
        <w:t xml:space="preserve">СТЗ), </w:t>
      </w:r>
      <w:proofErr w:type="spellStart"/>
      <w:r w:rsidRPr="00B86E6A">
        <w:rPr>
          <w:rStyle w:val="FontStyle67"/>
          <w:sz w:val="28"/>
        </w:rPr>
        <w:t>никеле-кобальто-марганцевых</w:t>
      </w:r>
      <w:proofErr w:type="spellEnd"/>
      <w:r w:rsidRPr="00B86E6A">
        <w:rPr>
          <w:rStyle w:val="FontStyle67"/>
          <w:sz w:val="28"/>
        </w:rPr>
        <w:t xml:space="preserve"> (СТ4) оксидных полупроводников.</w:t>
      </w:r>
      <w:r w:rsidRPr="00B86E6A">
        <w:rPr>
          <w:rStyle w:val="FontStyle67"/>
          <w:sz w:val="28"/>
        </w:rPr>
        <w:br/>
        <w:t xml:space="preserve">Используются также составы на основе </w:t>
      </w:r>
      <w:proofErr w:type="spellStart"/>
      <w:r w:rsidRPr="00B86E6A">
        <w:rPr>
          <w:rStyle w:val="FontStyle67"/>
          <w:sz w:val="28"/>
        </w:rPr>
        <w:t>титаната</w:t>
      </w:r>
      <w:proofErr w:type="spellEnd"/>
      <w:r w:rsidRPr="00B86E6A">
        <w:rPr>
          <w:rStyle w:val="FontStyle67"/>
          <w:sz w:val="28"/>
        </w:rPr>
        <w:t xml:space="preserve"> бария, легированного по</w:t>
      </w:r>
      <w:r w:rsidR="007010E2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массе 0,1 % германия (СТ5) и др.</w:t>
      </w:r>
    </w:p>
    <w:p w:rsidR="007010E2" w:rsidRDefault="00B86E6A" w:rsidP="007010E2">
      <w:pPr>
        <w:pStyle w:val="Style1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Температурная зависимость сопротивления терморезисторов описывается</w:t>
      </w:r>
      <w:r w:rsidR="007010E2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соотношением вида</w:t>
      </w:r>
      <w:r w:rsidR="007010E2">
        <w:rPr>
          <w:rStyle w:val="FontStyle67"/>
          <w:sz w:val="28"/>
        </w:rPr>
        <w:t xml:space="preserve"> </w:t>
      </w:r>
    </w:p>
    <w:p w:rsidR="00B86E6A" w:rsidRPr="00B86E6A" w:rsidRDefault="004824A5" w:rsidP="007010E2">
      <w:pPr>
        <w:pStyle w:val="Style10"/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826770" cy="23431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7010E2">
      <w:pPr>
        <w:pStyle w:val="Style1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где</w:t>
      </w:r>
      <w:proofErr w:type="gramStart"/>
      <w:r w:rsidRPr="00B86E6A">
        <w:rPr>
          <w:rStyle w:val="FontStyle67"/>
          <w:sz w:val="28"/>
        </w:rPr>
        <w:t xml:space="preserve"> </w:t>
      </w:r>
      <w:r w:rsidRPr="00567A5F">
        <w:rPr>
          <w:rStyle w:val="FontStyle67"/>
          <w:i/>
          <w:sz w:val="28"/>
        </w:rPr>
        <w:t>А</w:t>
      </w:r>
      <w:proofErr w:type="gramEnd"/>
      <w:r w:rsidRPr="00B86E6A">
        <w:rPr>
          <w:rStyle w:val="FontStyle67"/>
          <w:sz w:val="28"/>
        </w:rPr>
        <w:t xml:space="preserve">, </w:t>
      </w:r>
      <w:r w:rsidRPr="00567A5F">
        <w:rPr>
          <w:rStyle w:val="FontStyle67"/>
          <w:i/>
          <w:sz w:val="28"/>
        </w:rPr>
        <w:t>В</w:t>
      </w:r>
      <w:r w:rsidRPr="00B86E6A">
        <w:rPr>
          <w:rStyle w:val="FontStyle67"/>
          <w:sz w:val="28"/>
        </w:rPr>
        <w:t xml:space="preserve"> — постоянные коэффициенты (в узком температурном интервале).</w:t>
      </w:r>
    </w:p>
    <w:p w:rsidR="00B86E6A" w:rsidRPr="00B86E6A" w:rsidRDefault="00B86E6A" w:rsidP="007010E2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Коэффициент температурной чувствительности</w:t>
      </w:r>
    </w:p>
    <w:p w:rsidR="00B86E6A" w:rsidRPr="00B86E6A" w:rsidRDefault="00B86E6A" w:rsidP="007010E2">
      <w:pPr>
        <w:pStyle w:val="Style12"/>
        <w:widowControl/>
        <w:ind w:firstLine="567"/>
        <w:jc w:val="both"/>
        <w:rPr>
          <w:rStyle w:val="FontStyle67"/>
          <w:sz w:val="28"/>
        </w:rPr>
      </w:pPr>
      <w:proofErr w:type="spellStart"/>
      <w:r w:rsidRPr="00567A5F">
        <w:rPr>
          <w:rStyle w:val="FontStyle67"/>
          <w:i/>
          <w:sz w:val="28"/>
        </w:rPr>
        <w:t>а</w:t>
      </w:r>
      <w:proofErr w:type="gramStart"/>
      <w:r w:rsidRPr="00567A5F">
        <w:rPr>
          <w:rStyle w:val="FontStyle67"/>
          <w:i/>
          <w:sz w:val="28"/>
        </w:rPr>
        <w:t>=-</w:t>
      </w:r>
      <w:proofErr w:type="gramEnd"/>
      <w:r w:rsidRPr="00567A5F">
        <w:rPr>
          <w:rStyle w:val="FontStyle67"/>
          <w:i/>
          <w:sz w:val="28"/>
        </w:rPr>
        <w:t>В</w:t>
      </w:r>
      <w:proofErr w:type="spellEnd"/>
      <w:r w:rsidRPr="00567A5F">
        <w:rPr>
          <w:rStyle w:val="FontStyle67"/>
          <w:i/>
          <w:sz w:val="28"/>
        </w:rPr>
        <w:t>/Т</w:t>
      </w:r>
      <w:r w:rsidRPr="00567A5F">
        <w:rPr>
          <w:rStyle w:val="FontStyle67"/>
          <w:i/>
          <w:sz w:val="28"/>
          <w:vertAlign w:val="superscript"/>
        </w:rPr>
        <w:t>2</w:t>
      </w:r>
      <w:r w:rsidRPr="00B86E6A">
        <w:rPr>
          <w:rStyle w:val="FontStyle67"/>
          <w:sz w:val="28"/>
        </w:rPr>
        <w:t>=-2,5...-4%/°С.</w:t>
      </w:r>
    </w:p>
    <w:p w:rsidR="00B86E6A" w:rsidRDefault="00B86E6A" w:rsidP="007010E2">
      <w:pPr>
        <w:pStyle w:val="Style3"/>
        <w:widowControl/>
        <w:ind w:firstLine="567"/>
        <w:jc w:val="both"/>
        <w:rPr>
          <w:rStyle w:val="FontStyle67"/>
          <w:sz w:val="28"/>
        </w:rPr>
      </w:pPr>
      <w:proofErr w:type="spellStart"/>
      <w:r w:rsidRPr="00B86E6A">
        <w:rPr>
          <w:rStyle w:val="FontStyle67"/>
          <w:sz w:val="28"/>
        </w:rPr>
        <w:t>Воспроизводимость</w:t>
      </w:r>
      <w:proofErr w:type="spellEnd"/>
      <w:r w:rsidRPr="00B86E6A">
        <w:rPr>
          <w:rStyle w:val="FontStyle67"/>
          <w:sz w:val="28"/>
        </w:rPr>
        <w:t xml:space="preserve"> хорошо стабилизированных терморезисторов в</w:t>
      </w:r>
      <w:r w:rsidRPr="00B86E6A">
        <w:rPr>
          <w:rStyle w:val="FontStyle67"/>
          <w:sz w:val="28"/>
        </w:rPr>
        <w:br/>
        <w:t>диапазоне -50...200</w:t>
      </w:r>
      <w:proofErr w:type="gramStart"/>
      <w:r w:rsidRPr="00B86E6A">
        <w:rPr>
          <w:rStyle w:val="FontStyle67"/>
          <w:sz w:val="28"/>
        </w:rPr>
        <w:t xml:space="preserve"> °С</w:t>
      </w:r>
      <w:proofErr w:type="gramEnd"/>
      <w:r w:rsidRPr="00B86E6A">
        <w:rPr>
          <w:rStyle w:val="FontStyle67"/>
          <w:sz w:val="28"/>
        </w:rPr>
        <w:t xml:space="preserve"> не лучше ±0,2 °С. Высокая нелинейность затрудняет</w:t>
      </w:r>
      <w:r w:rsidRPr="00B86E6A">
        <w:rPr>
          <w:rStyle w:val="FontStyle67"/>
          <w:sz w:val="28"/>
        </w:rPr>
        <w:br/>
        <w:t>использование терморезисторов. Оно целесообразно там, где реализуются их</w:t>
      </w:r>
      <w:r w:rsidRPr="00B86E6A">
        <w:rPr>
          <w:rStyle w:val="FontStyle67"/>
          <w:sz w:val="28"/>
        </w:rPr>
        <w:br/>
        <w:t>преимущества — в узких температурных интервалах, где главным</w:t>
      </w:r>
      <w:r w:rsidRPr="00B86E6A">
        <w:rPr>
          <w:rStyle w:val="FontStyle67"/>
          <w:sz w:val="28"/>
        </w:rPr>
        <w:br/>
        <w:t>достоинством является их высокая чувствительность при сравнительно</w:t>
      </w:r>
      <w:r w:rsidRPr="00B86E6A">
        <w:rPr>
          <w:rStyle w:val="FontStyle67"/>
          <w:sz w:val="28"/>
        </w:rPr>
        <w:br/>
        <w:t>небольшой нелинейности.</w:t>
      </w:r>
    </w:p>
    <w:p w:rsidR="007010E2" w:rsidRPr="00B86E6A" w:rsidRDefault="007010E2" w:rsidP="00B86E6A">
      <w:pPr>
        <w:pStyle w:val="Style3"/>
        <w:widowControl/>
        <w:ind w:firstLine="567"/>
        <w:rPr>
          <w:rStyle w:val="FontStyle67"/>
          <w:sz w:val="28"/>
        </w:rPr>
      </w:pPr>
    </w:p>
    <w:p w:rsidR="007010E2" w:rsidRDefault="009725CE" w:rsidP="007010E2">
      <w:pPr>
        <w:pStyle w:val="Style4"/>
        <w:widowControl/>
        <w:jc w:val="center"/>
        <w:rPr>
          <w:rStyle w:val="FontStyle67"/>
          <w:sz w:val="28"/>
        </w:rPr>
      </w:pPr>
      <w:r>
        <w:rPr>
          <w:rStyle w:val="FontStyle67"/>
          <w:sz w:val="28"/>
        </w:rPr>
        <w:t>3.1.4.</w:t>
      </w:r>
      <w:r w:rsidR="0038619A">
        <w:rPr>
          <w:rStyle w:val="FontStyle67"/>
          <w:sz w:val="28"/>
        </w:rPr>
        <w:t xml:space="preserve"> </w:t>
      </w:r>
      <w:proofErr w:type="spellStart"/>
      <w:r w:rsidR="00B86E6A" w:rsidRPr="00B86E6A">
        <w:rPr>
          <w:rStyle w:val="FontStyle67"/>
          <w:sz w:val="28"/>
        </w:rPr>
        <w:t>Позисторы</w:t>
      </w:r>
      <w:proofErr w:type="spellEnd"/>
    </w:p>
    <w:p w:rsidR="00B86E6A" w:rsidRPr="00B86E6A" w:rsidRDefault="00B86E6A" w:rsidP="007010E2">
      <w:pPr>
        <w:pStyle w:val="Style4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Позисторы</w:t>
      </w:r>
      <w:proofErr w:type="spellEnd"/>
      <w:r w:rsidRPr="00B86E6A">
        <w:rPr>
          <w:rStyle w:val="FontStyle67"/>
          <w:sz w:val="28"/>
        </w:rPr>
        <w:t xml:space="preserve"> — полупроводниковые терморезисторы с </w:t>
      </w:r>
      <w:proofErr w:type="gramStart"/>
      <w:r w:rsidRPr="00B86E6A">
        <w:rPr>
          <w:rStyle w:val="FontStyle67"/>
          <w:sz w:val="28"/>
        </w:rPr>
        <w:t>положительным</w:t>
      </w:r>
      <w:proofErr w:type="gramEnd"/>
      <w:r w:rsidRPr="00B86E6A">
        <w:rPr>
          <w:rStyle w:val="FontStyle67"/>
          <w:sz w:val="28"/>
        </w:rPr>
        <w:br/>
        <w:t xml:space="preserve">ТКС. Чувствительные элементы </w:t>
      </w:r>
      <w:proofErr w:type="spellStart"/>
      <w:r w:rsidRPr="00B86E6A">
        <w:rPr>
          <w:rStyle w:val="FontStyle67"/>
          <w:sz w:val="28"/>
        </w:rPr>
        <w:t>позисторов</w:t>
      </w:r>
      <w:proofErr w:type="spellEnd"/>
      <w:r w:rsidRPr="00B86E6A">
        <w:rPr>
          <w:rStyle w:val="FontStyle67"/>
          <w:sz w:val="28"/>
        </w:rPr>
        <w:t xml:space="preserve"> имеют в своей основе</w:t>
      </w:r>
      <w:r w:rsidRPr="00B86E6A">
        <w:rPr>
          <w:rStyle w:val="FontStyle67"/>
          <w:sz w:val="28"/>
        </w:rPr>
        <w:br/>
        <w:t xml:space="preserve">сегнетоэлектрические керамики из </w:t>
      </w:r>
      <w:proofErr w:type="spellStart"/>
      <w:r w:rsidRPr="00B86E6A">
        <w:rPr>
          <w:rStyle w:val="FontStyle67"/>
          <w:sz w:val="28"/>
        </w:rPr>
        <w:t>титанатов</w:t>
      </w:r>
      <w:proofErr w:type="spellEnd"/>
      <w:r w:rsidRPr="00B86E6A">
        <w:rPr>
          <w:rStyle w:val="FontStyle67"/>
          <w:sz w:val="28"/>
        </w:rPr>
        <w:t xml:space="preserve">, </w:t>
      </w:r>
      <w:proofErr w:type="spellStart"/>
      <w:r w:rsidRPr="00B86E6A">
        <w:rPr>
          <w:rStyle w:val="FontStyle67"/>
          <w:sz w:val="28"/>
        </w:rPr>
        <w:t>цирконатов</w:t>
      </w:r>
      <w:proofErr w:type="spellEnd"/>
      <w:r w:rsidRPr="00B86E6A">
        <w:rPr>
          <w:rStyle w:val="FontStyle67"/>
          <w:sz w:val="28"/>
        </w:rPr>
        <w:t xml:space="preserve"> и других солей</w:t>
      </w:r>
      <w:r w:rsidRPr="00B86E6A">
        <w:rPr>
          <w:rStyle w:val="FontStyle67"/>
          <w:sz w:val="28"/>
        </w:rPr>
        <w:br/>
        <w:t xml:space="preserve">свинца, бария, мышьяка и др. Их ТКС может превышать 10 %/°С. </w:t>
      </w:r>
      <w:proofErr w:type="spellStart"/>
      <w:r w:rsidRPr="00B86E6A">
        <w:rPr>
          <w:rStyle w:val="FontStyle67"/>
          <w:sz w:val="28"/>
        </w:rPr>
        <w:t>Позисторы</w:t>
      </w:r>
      <w:proofErr w:type="spellEnd"/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— экзотические резисторы, область применения которых ограничивается</w:t>
      </w:r>
      <w:r w:rsidRPr="00B86E6A">
        <w:rPr>
          <w:rStyle w:val="FontStyle67"/>
          <w:sz w:val="28"/>
        </w:rPr>
        <w:br/>
        <w:t>весьма узкими интервалами, где нужна высокая чувствительность измерения.</w:t>
      </w:r>
      <w:r w:rsidRPr="00B86E6A">
        <w:rPr>
          <w:rStyle w:val="FontStyle67"/>
          <w:sz w:val="28"/>
        </w:rPr>
        <w:br/>
        <w:t xml:space="preserve">Зависимость сопротивления </w:t>
      </w:r>
      <w:proofErr w:type="gramStart"/>
      <w:r w:rsidRPr="00B86E6A">
        <w:rPr>
          <w:rStyle w:val="FontStyle67"/>
          <w:sz w:val="28"/>
        </w:rPr>
        <w:t>различных</w:t>
      </w:r>
      <w:proofErr w:type="gram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позисторов</w:t>
      </w:r>
      <w:proofErr w:type="spellEnd"/>
      <w:r w:rsidRPr="00B86E6A">
        <w:rPr>
          <w:rStyle w:val="FontStyle67"/>
          <w:sz w:val="28"/>
        </w:rPr>
        <w:t xml:space="preserve"> представлена на рис. 2.3.</w:t>
      </w:r>
    </w:p>
    <w:p w:rsidR="0098544F" w:rsidRPr="0098544F" w:rsidRDefault="00B86E6A" w:rsidP="007010E2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диапазоне измеряемой температуры температурная зависимость</w:t>
      </w:r>
      <w:r w:rsidRPr="00B86E6A">
        <w:rPr>
          <w:rStyle w:val="FontStyle67"/>
          <w:sz w:val="28"/>
        </w:rPr>
        <w:br/>
        <w:t xml:space="preserve">сопротивления </w:t>
      </w:r>
      <w:proofErr w:type="spellStart"/>
      <w:r w:rsidRPr="00B86E6A">
        <w:rPr>
          <w:rStyle w:val="FontStyle67"/>
          <w:sz w:val="28"/>
        </w:rPr>
        <w:t>позистора</w:t>
      </w:r>
      <w:proofErr w:type="spellEnd"/>
      <w:r w:rsidRPr="00B86E6A">
        <w:rPr>
          <w:rStyle w:val="FontStyle67"/>
          <w:sz w:val="28"/>
        </w:rPr>
        <w:t xml:space="preserve"> имеет вид</w:t>
      </w:r>
      <w:r w:rsidR="0098544F" w:rsidRPr="0098544F">
        <w:rPr>
          <w:rStyle w:val="FontStyle67"/>
          <w:sz w:val="28"/>
        </w:rPr>
        <w:t>:</w:t>
      </w:r>
      <w:r w:rsidR="007010E2">
        <w:rPr>
          <w:rStyle w:val="FontStyle67"/>
          <w:sz w:val="28"/>
        </w:rPr>
        <w:t xml:space="preserve"> </w:t>
      </w:r>
    </w:p>
    <w:p w:rsidR="00B86E6A" w:rsidRPr="00B86E6A" w:rsidRDefault="004824A5" w:rsidP="007010E2">
      <w:pPr>
        <w:pStyle w:val="Style3"/>
        <w:widowControl/>
        <w:ind w:firstLine="567"/>
        <w:jc w:val="both"/>
        <w:rPr>
          <w:rStyle w:val="FontStyle67"/>
          <w:sz w:val="28"/>
        </w:rPr>
      </w:pPr>
      <w:r>
        <w:rPr>
          <w:noProof/>
          <w:sz w:val="28"/>
        </w:rPr>
        <w:drawing>
          <wp:inline distT="0" distB="0" distL="0" distR="0">
            <wp:extent cx="819150" cy="19748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Default="004824A5" w:rsidP="007010E2">
      <w:pPr>
        <w:widowControl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31870" cy="2194560"/>
            <wp:effectExtent l="19050" t="0" r="183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20000" contrast="40000"/>
                    </a:blip>
                    <a:srcRect l="24711" r="28022" b="1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7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B1" w:rsidRPr="00BE5718" w:rsidRDefault="003E49B1" w:rsidP="003E49B1">
      <w:pPr>
        <w:ind w:right="4820"/>
        <w:rPr>
          <w:i/>
          <w:sz w:val="18"/>
          <w:szCs w:val="18"/>
        </w:rPr>
      </w:pPr>
      <w:r w:rsidRPr="00BE5718">
        <w:rPr>
          <w:bCs/>
          <w:i/>
          <w:color w:val="000000"/>
          <w:sz w:val="18"/>
          <w:szCs w:val="18"/>
        </w:rPr>
        <w:t xml:space="preserve">Рис. </w:t>
      </w:r>
      <w:r w:rsidRPr="00BE5718">
        <w:rPr>
          <w:i/>
          <w:color w:val="000000"/>
          <w:sz w:val="18"/>
          <w:szCs w:val="18"/>
        </w:rPr>
        <w:t xml:space="preserve">2.3. </w:t>
      </w:r>
      <w:r w:rsidRPr="00BE5718">
        <w:rPr>
          <w:bCs/>
          <w:i/>
          <w:color w:val="000000"/>
          <w:sz w:val="18"/>
          <w:szCs w:val="18"/>
        </w:rPr>
        <w:t xml:space="preserve">Зависимость ТКС </w:t>
      </w:r>
      <w:proofErr w:type="spellStart"/>
      <w:r w:rsidRPr="00BE5718">
        <w:rPr>
          <w:bCs/>
          <w:i/>
          <w:color w:val="000000"/>
          <w:sz w:val="18"/>
          <w:szCs w:val="18"/>
        </w:rPr>
        <w:t>позисторов</w:t>
      </w:r>
      <w:proofErr w:type="spellEnd"/>
      <w:r w:rsidRPr="00BE5718">
        <w:rPr>
          <w:bCs/>
          <w:i/>
          <w:color w:val="000000"/>
          <w:sz w:val="18"/>
          <w:szCs w:val="18"/>
        </w:rPr>
        <w:t xml:space="preserve"> от температуры: 1 — СТ5-1; </w:t>
      </w:r>
      <w:r w:rsidRPr="00BE5718">
        <w:rPr>
          <w:i/>
          <w:color w:val="000000"/>
          <w:sz w:val="18"/>
          <w:szCs w:val="18"/>
        </w:rPr>
        <w:t xml:space="preserve">2 — </w:t>
      </w:r>
      <w:r w:rsidRPr="00BE5718">
        <w:rPr>
          <w:bCs/>
          <w:i/>
          <w:color w:val="000000"/>
          <w:sz w:val="18"/>
          <w:szCs w:val="18"/>
        </w:rPr>
        <w:t xml:space="preserve">СТ6-1А; </w:t>
      </w:r>
      <w:r w:rsidRPr="00BE5718">
        <w:rPr>
          <w:i/>
          <w:color w:val="000000"/>
          <w:sz w:val="18"/>
          <w:szCs w:val="18"/>
        </w:rPr>
        <w:t xml:space="preserve">3 </w:t>
      </w:r>
      <w:r w:rsidRPr="00BE5718">
        <w:rPr>
          <w:bCs/>
          <w:i/>
          <w:color w:val="000000"/>
          <w:sz w:val="18"/>
          <w:szCs w:val="18"/>
        </w:rPr>
        <w:t>— СТ6-1Б; 4 — СТ6-ЗБ;</w:t>
      </w:r>
      <w:r>
        <w:rPr>
          <w:bCs/>
          <w:i/>
          <w:color w:val="000000"/>
          <w:sz w:val="18"/>
          <w:szCs w:val="18"/>
        </w:rPr>
        <w:t xml:space="preserve">            </w:t>
      </w:r>
      <w:r w:rsidRPr="00BE5718">
        <w:rPr>
          <w:bCs/>
          <w:i/>
          <w:color w:val="000000"/>
          <w:sz w:val="18"/>
          <w:szCs w:val="18"/>
        </w:rPr>
        <w:t xml:space="preserve"> 5 — СТ6-4Г; 6 — СТ11-1Г</w:t>
      </w:r>
      <w:r>
        <w:rPr>
          <w:bCs/>
          <w:i/>
          <w:color w:val="000000"/>
          <w:sz w:val="18"/>
          <w:szCs w:val="18"/>
        </w:rPr>
        <w:t>.</w:t>
      </w:r>
    </w:p>
    <w:p w:rsidR="003E49B1" w:rsidRPr="00B86E6A" w:rsidRDefault="003E49B1" w:rsidP="007010E2">
      <w:pPr>
        <w:widowControl/>
        <w:rPr>
          <w:sz w:val="28"/>
        </w:rPr>
      </w:pPr>
    </w:p>
    <w:p w:rsidR="00B86E6A" w:rsidRPr="00B86E6A" w:rsidRDefault="00B86E6A" w:rsidP="00B86E6A">
      <w:pPr>
        <w:widowControl/>
        <w:ind w:firstLine="567"/>
        <w:rPr>
          <w:sz w:val="28"/>
        </w:rPr>
      </w:pPr>
    </w:p>
    <w:p w:rsidR="00B86E6A" w:rsidRPr="00B86E6A" w:rsidRDefault="00B86E6A" w:rsidP="007010E2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Из рисунка видно, что СТ5-1 имеют ТКС &lt; 20; </w:t>
      </w:r>
      <w:r w:rsidRPr="00B86E6A">
        <w:rPr>
          <w:rStyle w:val="FontStyle67"/>
          <w:sz w:val="28"/>
          <w:lang w:val="en-US"/>
        </w:rPr>
        <w:t>CT</w:t>
      </w:r>
      <w:r w:rsidRPr="00B86E6A">
        <w:rPr>
          <w:rStyle w:val="FontStyle67"/>
          <w:sz w:val="28"/>
        </w:rPr>
        <w:t>6-</w:t>
      </w:r>
      <w:r w:rsidRPr="00B86E6A">
        <w:rPr>
          <w:rStyle w:val="FontStyle67"/>
          <w:sz w:val="28"/>
          <w:lang w:val="en-US"/>
        </w:rPr>
        <w:t>IA</w:t>
      </w:r>
      <w:r w:rsidRPr="00B86E6A">
        <w:rPr>
          <w:rStyle w:val="FontStyle67"/>
          <w:sz w:val="28"/>
        </w:rPr>
        <w:t xml:space="preserve"> — ТКС &lt; 10;</w:t>
      </w:r>
      <w:r w:rsidRPr="00B86E6A">
        <w:rPr>
          <w:rStyle w:val="FontStyle67"/>
          <w:sz w:val="28"/>
        </w:rPr>
        <w:br/>
        <w:t>СТ6-1Б, СТ6-ЗБ —ТКС&lt; 15; СТ6-4Г — ТКС &lt; 4; СТ11-1Г — ТКС &lt; 9;</w:t>
      </w:r>
      <w:r w:rsidRPr="00B86E6A">
        <w:rPr>
          <w:rStyle w:val="FontStyle67"/>
          <w:sz w:val="28"/>
        </w:rPr>
        <w:br/>
        <w:t>Таким образом, общий температурный диапазон всей совокупности</w:t>
      </w:r>
      <w:r w:rsidRPr="00B86E6A">
        <w:rPr>
          <w:rStyle w:val="FontStyle67"/>
          <w:sz w:val="28"/>
        </w:rPr>
        <w:br/>
        <w:t>терморезисторов -273...+1100</w:t>
      </w:r>
      <w:proofErr w:type="gramStart"/>
      <w:r w:rsidRPr="00B86E6A">
        <w:rPr>
          <w:rStyle w:val="FontStyle67"/>
          <w:sz w:val="28"/>
        </w:rPr>
        <w:t xml:space="preserve"> °С</w:t>
      </w:r>
      <w:proofErr w:type="gramEnd"/>
      <w:r w:rsidRPr="00B86E6A">
        <w:rPr>
          <w:rStyle w:val="FontStyle67"/>
          <w:sz w:val="28"/>
        </w:rPr>
        <w:t xml:space="preserve"> (+1300 °С кратковременно). Платиновые</w:t>
      </w:r>
      <w:r w:rsidRPr="00B86E6A">
        <w:rPr>
          <w:rStyle w:val="FontStyle67"/>
          <w:sz w:val="28"/>
        </w:rPr>
        <w:br/>
        <w:t>термометры предназначаются для прецизионных измерений в особенности в</w:t>
      </w:r>
      <w:r w:rsidRPr="00B86E6A">
        <w:rPr>
          <w:rStyle w:val="FontStyle67"/>
          <w:sz w:val="28"/>
        </w:rPr>
        <w:br/>
        <w:t>криогенной области и для всех остальных измерений в указанном диапазоне.</w:t>
      </w:r>
      <w:r w:rsidRPr="00B86E6A">
        <w:rPr>
          <w:rStyle w:val="FontStyle67"/>
          <w:sz w:val="28"/>
        </w:rPr>
        <w:br/>
        <w:t>Противопоказано использование платины при высоких температурах в среде</w:t>
      </w:r>
      <w:r w:rsidRPr="00B86E6A">
        <w:rPr>
          <w:rStyle w:val="FontStyle67"/>
          <w:sz w:val="28"/>
        </w:rPr>
        <w:br/>
        <w:t>водорода. Других противопоказаний у платины нет.</w:t>
      </w:r>
    </w:p>
    <w:p w:rsidR="00B86E6A" w:rsidRPr="00B86E6A" w:rsidRDefault="00B86E6A" w:rsidP="007010E2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Медь используется в диапазоне ±200 (до +300) °С. Ее следует</w:t>
      </w:r>
      <w:r w:rsidRPr="00B86E6A">
        <w:rPr>
          <w:rStyle w:val="FontStyle67"/>
          <w:sz w:val="28"/>
        </w:rPr>
        <w:br/>
        <w:t>использовать везде, где она может заменить платину.</w:t>
      </w:r>
    </w:p>
    <w:p w:rsidR="00B86E6A" w:rsidRDefault="00B86E6A" w:rsidP="007010E2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Полупроводниковые терморезисторы имеют общий диапазон</w:t>
      </w:r>
      <w:r w:rsidRPr="00B86E6A">
        <w:rPr>
          <w:rStyle w:val="FontStyle67"/>
          <w:sz w:val="28"/>
        </w:rPr>
        <w:br/>
        <w:t>использования -269...+200</w:t>
      </w:r>
      <w:proofErr w:type="gramStart"/>
      <w:r w:rsidRPr="00B86E6A">
        <w:rPr>
          <w:rStyle w:val="FontStyle67"/>
          <w:sz w:val="28"/>
        </w:rPr>
        <w:t xml:space="preserve"> °С</w:t>
      </w:r>
      <w:proofErr w:type="gramEnd"/>
      <w:r w:rsidRPr="00B86E6A">
        <w:rPr>
          <w:rStyle w:val="FontStyle67"/>
          <w:sz w:val="28"/>
        </w:rPr>
        <w:t>, однако их применение всегда предполагает</w:t>
      </w:r>
      <w:r w:rsidRPr="00B86E6A">
        <w:rPr>
          <w:rStyle w:val="FontStyle67"/>
          <w:sz w:val="28"/>
        </w:rPr>
        <w:br/>
        <w:t xml:space="preserve">использование их для </w:t>
      </w:r>
      <w:proofErr w:type="spellStart"/>
      <w:r w:rsidRPr="00B86E6A">
        <w:rPr>
          <w:rStyle w:val="FontStyle67"/>
          <w:sz w:val="28"/>
        </w:rPr>
        <w:t>узкодиапазонных</w:t>
      </w:r>
      <w:proofErr w:type="spellEnd"/>
      <w:r w:rsidRPr="00B86E6A">
        <w:rPr>
          <w:rStyle w:val="FontStyle67"/>
          <w:sz w:val="28"/>
        </w:rPr>
        <w:t xml:space="preserve"> измерений, где может быть</w:t>
      </w:r>
      <w:r w:rsidRPr="00B86E6A">
        <w:rPr>
          <w:rStyle w:val="FontStyle67"/>
          <w:sz w:val="28"/>
        </w:rPr>
        <w:br/>
        <w:t>реализовано их главное преимущество — высокая чувствительность и сведен</w:t>
      </w:r>
      <w:r w:rsidRPr="00B86E6A">
        <w:rPr>
          <w:rStyle w:val="FontStyle67"/>
          <w:sz w:val="28"/>
        </w:rPr>
        <w:br/>
        <w:t>к минимуму главный недостаток — высокая нелинейность.</w:t>
      </w:r>
    </w:p>
    <w:p w:rsidR="007010E2" w:rsidRPr="00B86E6A" w:rsidRDefault="007010E2" w:rsidP="007010E2">
      <w:pPr>
        <w:pStyle w:val="Style3"/>
        <w:widowControl/>
        <w:ind w:firstLine="567"/>
        <w:jc w:val="both"/>
        <w:rPr>
          <w:rStyle w:val="FontStyle67"/>
          <w:sz w:val="28"/>
        </w:rPr>
      </w:pPr>
    </w:p>
    <w:p w:rsidR="00B86E6A" w:rsidRDefault="009725CE" w:rsidP="007010E2">
      <w:pPr>
        <w:pStyle w:val="Style32"/>
        <w:widowControl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3.1.5.</w:t>
      </w:r>
      <w:r w:rsidR="00B86E6A" w:rsidRPr="00B86E6A">
        <w:rPr>
          <w:rStyle w:val="FontStyle75"/>
          <w:b w:val="0"/>
          <w:sz w:val="28"/>
        </w:rPr>
        <w:t xml:space="preserve"> Реостатные преобразователи</w:t>
      </w:r>
    </w:p>
    <w:p w:rsidR="00BC5C74" w:rsidRDefault="00BC5C74" w:rsidP="00BC5C74">
      <w:pPr>
        <w:pStyle w:val="Style3"/>
        <w:widowControl/>
        <w:ind w:firstLine="567"/>
        <w:jc w:val="both"/>
        <w:rPr>
          <w:rStyle w:val="FontStyle67"/>
          <w:sz w:val="28"/>
        </w:rPr>
      </w:pPr>
    </w:p>
    <w:p w:rsidR="00BC5C74" w:rsidRDefault="00BC5C74" w:rsidP="00BC5C74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реостатных (потенциометрических) преобразователях осуществляется</w:t>
      </w:r>
      <w:r>
        <w:rPr>
          <w:rStyle w:val="FontStyle67"/>
          <w:sz w:val="28"/>
        </w:rPr>
        <w:t xml:space="preserve">, </w:t>
      </w:r>
    </w:p>
    <w:p w:rsidR="00BC5C74" w:rsidRPr="00B86E6A" w:rsidRDefault="00BC5C74" w:rsidP="00BC5C74">
      <w:pPr>
        <w:pStyle w:val="Style11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преобразование физической величины в перемещение движка реостата</w:t>
      </w:r>
      <w:r w:rsidRPr="00B86E6A">
        <w:rPr>
          <w:rStyle w:val="FontStyle67"/>
          <w:sz w:val="28"/>
        </w:rPr>
        <w:br/>
        <w:t>(линейное или угловое), которое преобразуется в изменение сопротивления</w:t>
      </w:r>
      <w:r w:rsidRPr="00B86E6A">
        <w:rPr>
          <w:rStyle w:val="FontStyle67"/>
          <w:sz w:val="28"/>
        </w:rPr>
        <w:br/>
        <w:t>реостата:</w:t>
      </w:r>
    </w:p>
    <w:p w:rsidR="00BC5C74" w:rsidRPr="00B86E6A" w:rsidRDefault="00BC5C74" w:rsidP="00BC5C74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363523" cy="256032"/>
            <wp:effectExtent l="19050" t="0" r="8077" b="0"/>
            <wp:docPr id="16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20000" contrast="40000"/>
                    </a:blip>
                    <a:srcRect t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23" cy="25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C5C74" w:rsidP="00BC5C74">
      <w:pPr>
        <w:pStyle w:val="Style3"/>
        <w:widowControl/>
        <w:jc w:val="both"/>
        <w:rPr>
          <w:rStyle w:val="FontStyle67"/>
          <w:sz w:val="28"/>
        </w:rPr>
      </w:pPr>
      <w:r>
        <w:rPr>
          <w:rStyle w:val="FontStyle67"/>
          <w:sz w:val="28"/>
        </w:rPr>
        <w:lastRenderedPageBreak/>
        <w:t>Т</w:t>
      </w:r>
      <w:r w:rsidR="00B86E6A" w:rsidRPr="00B86E6A">
        <w:rPr>
          <w:rStyle w:val="FontStyle67"/>
          <w:sz w:val="28"/>
        </w:rPr>
        <w:t>аким образом, любая физическая величина, сводимая в результате тех</w:t>
      </w:r>
      <w:r w:rsidR="00B86E6A" w:rsidRPr="00B86E6A">
        <w:rPr>
          <w:rStyle w:val="FontStyle67"/>
          <w:sz w:val="28"/>
        </w:rPr>
        <w:br/>
        <w:t>или иных преобразований к линейному или угловому перемещению, может</w:t>
      </w:r>
      <w:r w:rsidR="00B86E6A" w:rsidRPr="00B86E6A">
        <w:rPr>
          <w:rStyle w:val="FontStyle67"/>
          <w:sz w:val="28"/>
        </w:rPr>
        <w:br/>
        <w:t>быть измерена с помощью реостатных преобразователей — давление (прогиб</w:t>
      </w:r>
      <w:r w:rsidR="00B86E6A" w:rsidRPr="00B86E6A">
        <w:rPr>
          <w:rStyle w:val="FontStyle67"/>
          <w:sz w:val="28"/>
        </w:rPr>
        <w:br/>
        <w:t>мембраны с помощью соответствующей кинематической схемы</w:t>
      </w:r>
      <w:r w:rsidR="00B86E6A" w:rsidRPr="00B86E6A">
        <w:rPr>
          <w:rStyle w:val="FontStyle67"/>
          <w:sz w:val="28"/>
        </w:rPr>
        <w:br/>
        <w:t>преобразуется в перемещение движка реостата), линейные ускорения</w:t>
      </w:r>
      <w:r w:rsidR="00B86E6A" w:rsidRPr="00B86E6A">
        <w:rPr>
          <w:rStyle w:val="FontStyle67"/>
          <w:sz w:val="28"/>
        </w:rPr>
        <w:br/>
        <w:t>(аналогично), углы поворота, линейные и относительные перемещения и т.д.</w:t>
      </w:r>
    </w:p>
    <w:p w:rsidR="00B86E6A" w:rsidRPr="00B86E6A" w:rsidRDefault="00B86E6A" w:rsidP="007010E2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Главное достоинство реостатных преобразователей — относительная</w:t>
      </w:r>
      <w:r w:rsidRPr="00B86E6A">
        <w:rPr>
          <w:rStyle w:val="FontStyle67"/>
          <w:sz w:val="28"/>
        </w:rPr>
        <w:br/>
        <w:t xml:space="preserve">простота и отсутствие необходимости в дополнительной </w:t>
      </w:r>
      <w:proofErr w:type="spellStart"/>
      <w:r w:rsidRPr="00B86E6A">
        <w:rPr>
          <w:rStyle w:val="FontStyle67"/>
          <w:sz w:val="28"/>
        </w:rPr>
        <w:t>электронн</w:t>
      </w:r>
      <w:proofErr w:type="gramStart"/>
      <w:r w:rsidRPr="00B86E6A">
        <w:rPr>
          <w:rStyle w:val="FontStyle67"/>
          <w:sz w:val="28"/>
        </w:rPr>
        <w:t>о</w:t>
      </w:r>
      <w:proofErr w:type="spellEnd"/>
      <w:r w:rsidRPr="00B86E6A">
        <w:rPr>
          <w:rStyle w:val="FontStyle67"/>
          <w:sz w:val="28"/>
        </w:rPr>
        <w:t>-</w:t>
      </w:r>
      <w:proofErr w:type="gramEnd"/>
      <w:r w:rsidRPr="00B86E6A">
        <w:rPr>
          <w:rStyle w:val="FontStyle67"/>
          <w:sz w:val="28"/>
        </w:rPr>
        <w:br/>
        <w:t>преобразующей аппаратуре.</w:t>
      </w: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Главный недостаток — наличие подвижного контакта и связанные с</w:t>
      </w:r>
      <w:r w:rsidRPr="00B86E6A">
        <w:rPr>
          <w:rStyle w:val="FontStyle67"/>
          <w:sz w:val="28"/>
        </w:rPr>
        <w:br/>
        <w:t>ним проблемы обеспечения надежности и стабильности контакта,</w:t>
      </w:r>
      <w:r w:rsidRPr="00B86E6A">
        <w:rPr>
          <w:rStyle w:val="FontStyle67"/>
          <w:sz w:val="28"/>
        </w:rPr>
        <w:br/>
        <w:t xml:space="preserve">износоустойчивости, </w:t>
      </w:r>
      <w:proofErr w:type="spellStart"/>
      <w:r w:rsidRPr="00B86E6A">
        <w:rPr>
          <w:rStyle w:val="FontStyle67"/>
          <w:sz w:val="28"/>
        </w:rPr>
        <w:t>виброустойчивости</w:t>
      </w:r>
      <w:proofErr w:type="spellEnd"/>
      <w:r w:rsidRPr="00B86E6A">
        <w:rPr>
          <w:rStyle w:val="FontStyle67"/>
          <w:sz w:val="28"/>
        </w:rPr>
        <w:t>. Однако многолетняя практика</w:t>
      </w:r>
      <w:r w:rsidRPr="00B86E6A">
        <w:rPr>
          <w:rStyle w:val="FontStyle67"/>
          <w:sz w:val="28"/>
        </w:rPr>
        <w:br/>
        <w:t>проектирования и использования реостатных преобразователей даже в такой</w:t>
      </w:r>
      <w:r w:rsidRPr="00B86E6A">
        <w:rPr>
          <w:rStyle w:val="FontStyle67"/>
          <w:sz w:val="28"/>
        </w:rPr>
        <w:br/>
        <w:t>области техники, как ракетно-космическая, характеризуемой</w:t>
      </w:r>
      <w:r w:rsidRPr="00B86E6A">
        <w:rPr>
          <w:rStyle w:val="FontStyle67"/>
          <w:sz w:val="28"/>
        </w:rPr>
        <w:br/>
        <w:t>экстремальными условиями эксплуатации, показывает, что эти проблемы</w:t>
      </w:r>
      <w:r w:rsidRPr="00B86E6A">
        <w:rPr>
          <w:rStyle w:val="FontStyle67"/>
          <w:sz w:val="28"/>
        </w:rPr>
        <w:br/>
        <w:t>успешно в основном преодолеваются.</w:t>
      </w:r>
    </w:p>
    <w:p w:rsidR="00B86E6A" w:rsidRPr="00B86E6A" w:rsidRDefault="00B86E6A" w:rsidP="007010E2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Главной конструктивной модификацией реостатных преобразователей</w:t>
      </w:r>
      <w:r w:rsidRPr="00B86E6A">
        <w:rPr>
          <w:rStyle w:val="FontStyle67"/>
          <w:sz w:val="28"/>
        </w:rPr>
        <w:br/>
        <w:t>являются проволочные реостаты, намотанные на каркасе. Витки между собой</w:t>
      </w:r>
      <w:r w:rsidRPr="00B86E6A">
        <w:rPr>
          <w:rStyle w:val="FontStyle67"/>
          <w:sz w:val="28"/>
        </w:rPr>
        <w:br/>
        <w:t>надежно изолируются, щетка реостата скользит по контактной дорожке.</w:t>
      </w:r>
      <w:r w:rsidRPr="00B86E6A">
        <w:rPr>
          <w:rStyle w:val="FontStyle67"/>
          <w:sz w:val="28"/>
        </w:rPr>
        <w:br/>
        <w:t>Ширина контактной поверхности составляет 2...3 витка реостата. Другая</w:t>
      </w:r>
      <w:r w:rsidRPr="00B86E6A">
        <w:rPr>
          <w:rStyle w:val="FontStyle67"/>
          <w:sz w:val="28"/>
        </w:rPr>
        <w:br/>
        <w:t>щетка скользит по токосъемнику. Намотка может быть равномерной и</w:t>
      </w:r>
      <w:r w:rsidRPr="00B86E6A">
        <w:rPr>
          <w:rStyle w:val="FontStyle67"/>
          <w:sz w:val="28"/>
        </w:rPr>
        <w:br/>
        <w:t>неравномерной, форма каркаса может изменять по требуемому закону длину</w:t>
      </w:r>
      <w:r w:rsidRPr="00B86E6A">
        <w:rPr>
          <w:rStyle w:val="FontStyle67"/>
          <w:sz w:val="28"/>
        </w:rPr>
        <w:br/>
        <w:t>витков, что в результате формирует функцию преобразования</w:t>
      </w:r>
      <w:r w:rsidRPr="00B86E6A">
        <w:rPr>
          <w:rStyle w:val="FontStyle67"/>
          <w:sz w:val="28"/>
        </w:rPr>
        <w:br/>
        <w:t>преобразователя по тому или иному функциональному закону [29].</w:t>
      </w:r>
    </w:p>
    <w:p w:rsidR="00B86E6A" w:rsidRPr="00B86E6A" w:rsidRDefault="00B86E6A" w:rsidP="007010E2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Основные материалы, используемые для намотки реостатов —</w:t>
      </w:r>
      <w:r w:rsidRPr="00B86E6A">
        <w:rPr>
          <w:rStyle w:val="FontStyle67"/>
          <w:sz w:val="28"/>
        </w:rPr>
        <w:br/>
        <w:t>манганин, константан, нихром. В особых случаях используются</w:t>
      </w:r>
      <w:r w:rsidRPr="00B86E6A">
        <w:rPr>
          <w:rStyle w:val="FontStyle67"/>
          <w:sz w:val="28"/>
        </w:rPr>
        <w:br/>
        <w:t>благородные металлы (сплавы платины с иридием или палладием).</w:t>
      </w:r>
    </w:p>
    <w:p w:rsidR="00B86E6A" w:rsidRDefault="00B86E6A" w:rsidP="007010E2">
      <w:pPr>
        <w:pStyle w:val="Style3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Щетки должны обладать пружинистыми свойствами. Для обеспечения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виброустойчивости</w:t>
      </w:r>
      <w:proofErr w:type="spellEnd"/>
      <w:r w:rsidRPr="00B86E6A">
        <w:rPr>
          <w:rStyle w:val="FontStyle67"/>
          <w:sz w:val="28"/>
        </w:rPr>
        <w:t xml:space="preserve"> контакта щетка, как правило, делается составной (из</w:t>
      </w:r>
      <w:r w:rsidRPr="00B86E6A">
        <w:rPr>
          <w:rStyle w:val="FontStyle67"/>
          <w:sz w:val="28"/>
        </w:rPr>
        <w:br/>
        <w:t>двух-трех проволочек разной длины и, следовательно, с разной резонансной</w:t>
      </w:r>
      <w:r w:rsidR="007010E2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частотой).</w:t>
      </w:r>
      <w:r w:rsidR="00BC5C74">
        <w:rPr>
          <w:rStyle w:val="FontStyle67"/>
          <w:sz w:val="28"/>
        </w:rPr>
        <w:t xml:space="preserve"> </w:t>
      </w:r>
    </w:p>
    <w:p w:rsidR="00B86E6A" w:rsidRPr="00B86E6A" w:rsidRDefault="00BC5C74" w:rsidP="007010E2">
      <w:pPr>
        <w:pStyle w:val="Style10"/>
        <w:widowControl/>
        <w:ind w:firstLine="567"/>
        <w:jc w:val="both"/>
        <w:rPr>
          <w:rStyle w:val="FontStyle67"/>
          <w:sz w:val="28"/>
        </w:rPr>
      </w:pPr>
      <w:r>
        <w:rPr>
          <w:rStyle w:val="FontStyle67"/>
          <w:sz w:val="28"/>
        </w:rPr>
        <w:t xml:space="preserve">Надежность контакта способствует </w:t>
      </w:r>
      <w:r w:rsidR="00B86E6A" w:rsidRPr="00B86E6A">
        <w:rPr>
          <w:rStyle w:val="FontStyle67"/>
          <w:sz w:val="28"/>
        </w:rPr>
        <w:t>увеличение прижимного усилия,</w:t>
      </w:r>
      <w:r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однако,</w:t>
      </w:r>
      <w:r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это в свою очередь приводит к</w:t>
      </w:r>
      <w:r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повышенному износу и щеток, и</w:t>
      </w:r>
      <w:r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витков, переносу металлической пыли в</w:t>
      </w:r>
      <w:r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 xml:space="preserve">межвитковые зазоры, потери изоляции между ними и даже </w:t>
      </w:r>
      <w:proofErr w:type="spellStart"/>
      <w:r w:rsidR="00B86E6A" w:rsidRPr="00B86E6A">
        <w:rPr>
          <w:rStyle w:val="FontStyle67"/>
          <w:sz w:val="28"/>
        </w:rPr>
        <w:t>перемыканию</w:t>
      </w:r>
      <w:proofErr w:type="spellEnd"/>
      <w:r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витков. Кроме того, увеличение контактного усилия приводит к росту</w:t>
      </w:r>
      <w:r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обратной реакции датчика и искажению измеряемого процесса.</w:t>
      </w:r>
    </w:p>
    <w:p w:rsidR="00B86E6A" w:rsidRPr="00B86E6A" w:rsidRDefault="00B86E6A" w:rsidP="007010E2">
      <w:pPr>
        <w:pStyle w:val="Style25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 проволочной реализации реостата изменение сопротивления при</w:t>
      </w:r>
      <w:r w:rsidRPr="00B86E6A">
        <w:rPr>
          <w:rStyle w:val="FontStyle67"/>
          <w:sz w:val="28"/>
        </w:rPr>
        <w:br/>
        <w:t xml:space="preserve">перемещении движка является ступенчатым. </w:t>
      </w:r>
      <w:proofErr w:type="spellStart"/>
      <w:r w:rsidRPr="00B86E6A">
        <w:rPr>
          <w:rStyle w:val="FontStyle67"/>
          <w:sz w:val="28"/>
        </w:rPr>
        <w:t>Дискрет</w:t>
      </w:r>
      <w:proofErr w:type="spellEnd"/>
      <w:r w:rsidRPr="00B86E6A">
        <w:rPr>
          <w:rStyle w:val="FontStyle67"/>
          <w:sz w:val="28"/>
        </w:rPr>
        <w:t xml:space="preserve"> оказывается тем</w:t>
      </w:r>
      <w:r w:rsidRPr="00B86E6A">
        <w:rPr>
          <w:rStyle w:val="FontStyle67"/>
          <w:sz w:val="28"/>
        </w:rPr>
        <w:br/>
        <w:t>меньше, чем больше витков имеет реостат.</w:t>
      </w:r>
    </w:p>
    <w:p w:rsidR="00B86E6A" w:rsidRPr="00B86E6A" w:rsidRDefault="00B86E6A" w:rsidP="00BC5C74">
      <w:pPr>
        <w:pStyle w:val="Style25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От   этого   недостатка   свободны   металлопленочные   реостатные</w:t>
      </w:r>
      <w:r w:rsidR="00BC5C74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преобразователи, или реохорды, которые, однако, используются реже.</w:t>
      </w:r>
      <w:r w:rsidRPr="00B86E6A">
        <w:rPr>
          <w:rStyle w:val="FontStyle67"/>
          <w:sz w:val="28"/>
        </w:rPr>
        <w:br/>
        <w:t>Динамические возможности реостатных преобразователей определяются их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подвижными элементами.  Поэтому они используются в датчиках для</w:t>
      </w:r>
      <w:r w:rsidRPr="00B86E6A">
        <w:rPr>
          <w:rStyle w:val="FontStyle67"/>
          <w:sz w:val="28"/>
        </w:rPr>
        <w:br/>
        <w:t xml:space="preserve">измерений медленно меняющихся параметров (до 10 Гц). </w:t>
      </w:r>
    </w:p>
    <w:p w:rsidR="007010E2" w:rsidRDefault="007010E2" w:rsidP="00B86E6A">
      <w:pPr>
        <w:pStyle w:val="Style33"/>
        <w:widowControl/>
        <w:ind w:firstLine="567"/>
        <w:rPr>
          <w:rStyle w:val="FontStyle75"/>
          <w:b w:val="0"/>
          <w:sz w:val="28"/>
        </w:rPr>
      </w:pPr>
    </w:p>
    <w:p w:rsidR="00540B33" w:rsidRDefault="00540B33" w:rsidP="00BC5C74">
      <w:pPr>
        <w:pStyle w:val="Style33"/>
        <w:widowControl/>
        <w:jc w:val="center"/>
        <w:rPr>
          <w:rStyle w:val="FontStyle75"/>
          <w:b w:val="0"/>
          <w:sz w:val="28"/>
        </w:rPr>
      </w:pPr>
    </w:p>
    <w:p w:rsidR="00540B33" w:rsidRDefault="00540B33" w:rsidP="00BC5C74">
      <w:pPr>
        <w:pStyle w:val="Style33"/>
        <w:widowControl/>
        <w:jc w:val="center"/>
        <w:rPr>
          <w:rStyle w:val="FontStyle75"/>
          <w:b w:val="0"/>
          <w:sz w:val="28"/>
        </w:rPr>
      </w:pPr>
    </w:p>
    <w:p w:rsidR="00B86E6A" w:rsidRDefault="009725CE" w:rsidP="00BC5C74">
      <w:pPr>
        <w:pStyle w:val="Style33"/>
        <w:widowControl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3</w:t>
      </w:r>
      <w:r w:rsidR="00B86E6A" w:rsidRPr="00B86E6A">
        <w:rPr>
          <w:rStyle w:val="FontStyle75"/>
          <w:b w:val="0"/>
          <w:sz w:val="28"/>
        </w:rPr>
        <w:t xml:space="preserve">.2. </w:t>
      </w:r>
      <w:r w:rsidR="00BC5C74">
        <w:rPr>
          <w:rStyle w:val="FontStyle75"/>
          <w:b w:val="0"/>
          <w:sz w:val="28"/>
        </w:rPr>
        <w:t xml:space="preserve">Индуктивные </w:t>
      </w:r>
      <w:r w:rsidR="00540B33">
        <w:rPr>
          <w:rStyle w:val="FontStyle75"/>
          <w:b w:val="0"/>
          <w:sz w:val="28"/>
        </w:rPr>
        <w:t>трансформаторные</w:t>
      </w:r>
      <w:r w:rsidR="00BC5C74">
        <w:rPr>
          <w:rStyle w:val="FontStyle75"/>
          <w:b w:val="0"/>
          <w:sz w:val="28"/>
        </w:rPr>
        <w:t xml:space="preserve"> преобразователи</w:t>
      </w:r>
    </w:p>
    <w:p w:rsidR="007010E2" w:rsidRPr="00B86E6A" w:rsidRDefault="007010E2" w:rsidP="00B86E6A">
      <w:pPr>
        <w:pStyle w:val="Style33"/>
        <w:widowControl/>
        <w:ind w:firstLine="567"/>
        <w:rPr>
          <w:rStyle w:val="FontStyle75"/>
          <w:b w:val="0"/>
          <w:sz w:val="28"/>
        </w:rPr>
      </w:pP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К этому типу относятся разновидности электромагнитных</w:t>
      </w:r>
      <w:r w:rsidRPr="00B86E6A">
        <w:rPr>
          <w:rStyle w:val="FontStyle67"/>
          <w:sz w:val="28"/>
        </w:rPr>
        <w:br/>
        <w:t>преобразователей, у которых под воздействием измеряемой неэлектрической</w:t>
      </w:r>
      <w:r w:rsidRPr="00B86E6A">
        <w:rPr>
          <w:rStyle w:val="FontStyle67"/>
          <w:sz w:val="28"/>
        </w:rPr>
        <w:br/>
        <w:t>величины изменяются коэффициенты самоиндукции или взаимоиндукции в</w:t>
      </w:r>
      <w:r w:rsidRPr="00B86E6A">
        <w:rPr>
          <w:rStyle w:val="FontStyle67"/>
          <w:sz w:val="28"/>
        </w:rPr>
        <w:br/>
        <w:t>электромагнитной системе. Естественной входной величиной является</w:t>
      </w:r>
      <w:r w:rsidRPr="00B86E6A">
        <w:rPr>
          <w:rStyle w:val="FontStyle67"/>
          <w:sz w:val="28"/>
        </w:rPr>
        <w:br/>
        <w:t>линейное или угловое перемещение, а выходной — индуктивность или</w:t>
      </w:r>
      <w:r w:rsidRPr="00B86E6A">
        <w:rPr>
          <w:rStyle w:val="FontStyle67"/>
          <w:sz w:val="28"/>
        </w:rPr>
        <w:br/>
        <w:t>напряжение переменного тока.</w:t>
      </w: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Простейшие электромагнитные преобразователи малых перемещений</w:t>
      </w:r>
      <w:r w:rsidRPr="00B86E6A">
        <w:rPr>
          <w:rStyle w:val="FontStyle67"/>
          <w:sz w:val="28"/>
        </w:rPr>
        <w:br/>
        <w:t>представлены на рис. 2.4 и состоят из неподвижного П-образного</w:t>
      </w:r>
      <w:r w:rsidR="007010E2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 1 с обмоткой 2 и подвижной части </w:t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 — якоря</w:t>
      </w:r>
      <w:r w:rsidRPr="00B86E6A">
        <w:rPr>
          <w:rStyle w:val="FontStyle67"/>
          <w:sz w:val="28"/>
        </w:rPr>
        <w:br/>
        <w:t>3.</w:t>
      </w: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преобразователе на рис. 2.4</w:t>
      </w:r>
      <w:r w:rsidR="00BC5C74" w:rsidRPr="00BC5C74">
        <w:rPr>
          <w:rStyle w:val="FontStyle67"/>
          <w:sz w:val="28"/>
        </w:rPr>
        <w:t>(</w:t>
      </w:r>
      <w:r w:rsidRPr="00B86E6A">
        <w:rPr>
          <w:rStyle w:val="FontStyle67"/>
          <w:sz w:val="28"/>
        </w:rPr>
        <w:t>а</w:t>
      </w:r>
      <w:r w:rsidR="00BC5C74" w:rsidRPr="00BC5C74">
        <w:rPr>
          <w:rStyle w:val="FontStyle67"/>
          <w:sz w:val="28"/>
        </w:rPr>
        <w:t>)</w:t>
      </w:r>
      <w:r w:rsidRPr="00B86E6A">
        <w:rPr>
          <w:rStyle w:val="FontStyle67"/>
          <w:sz w:val="28"/>
        </w:rPr>
        <w:t xml:space="preserve"> под воздействием входной величины</w:t>
      </w:r>
      <w:r w:rsidRPr="00B86E6A">
        <w:rPr>
          <w:rStyle w:val="FontStyle67"/>
          <w:sz w:val="28"/>
        </w:rPr>
        <w:br/>
      </w:r>
      <w:proofErr w:type="spellStart"/>
      <w:r w:rsidRPr="004F23DB">
        <w:rPr>
          <w:rStyle w:val="FontStyle67"/>
          <w:i/>
          <w:sz w:val="28"/>
        </w:rPr>
        <w:t>Хн</w:t>
      </w:r>
      <w:proofErr w:type="gramStart"/>
      <w:r w:rsidRPr="004F23DB">
        <w:rPr>
          <w:rStyle w:val="FontStyle67"/>
          <w:i/>
          <w:sz w:val="28"/>
        </w:rPr>
        <w:t>.э</w:t>
      </w:r>
      <w:proofErr w:type="gramEnd"/>
      <w:r w:rsidRPr="004F23DB">
        <w:rPr>
          <w:rStyle w:val="FontStyle67"/>
          <w:i/>
          <w:sz w:val="28"/>
        </w:rPr>
        <w:t>л</w:t>
      </w:r>
      <w:proofErr w:type="spellEnd"/>
      <w:r w:rsidRPr="00B86E6A">
        <w:rPr>
          <w:rStyle w:val="FontStyle67"/>
          <w:sz w:val="28"/>
        </w:rPr>
        <w:t xml:space="preserve"> изменяется зазор </w:t>
      </w:r>
      <w:r w:rsidRPr="004F23DB">
        <w:rPr>
          <w:rStyle w:val="FontStyle67"/>
          <w:i/>
          <w:sz w:val="28"/>
        </w:rPr>
        <w:t>δ</w:t>
      </w:r>
      <w:r w:rsidRPr="00B86E6A">
        <w:rPr>
          <w:rStyle w:val="FontStyle67"/>
          <w:sz w:val="28"/>
        </w:rPr>
        <w:t xml:space="preserve"> между подвижной и неподвижной частями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>, а в преобразователе на рис. 2.4</w:t>
      </w:r>
      <w:r w:rsidR="00BC5C74" w:rsidRPr="00BC5C74">
        <w:rPr>
          <w:rStyle w:val="FontStyle67"/>
          <w:sz w:val="28"/>
        </w:rPr>
        <w:t>(</w:t>
      </w:r>
      <w:r w:rsidR="00BC5C74">
        <w:rPr>
          <w:rStyle w:val="FontStyle67"/>
          <w:sz w:val="28"/>
        </w:rPr>
        <w:t>б</w:t>
      </w:r>
      <w:r w:rsidR="00BC5C74" w:rsidRPr="00BC5C74">
        <w:rPr>
          <w:rStyle w:val="FontStyle67"/>
          <w:sz w:val="28"/>
        </w:rPr>
        <w:t>)</w:t>
      </w:r>
      <w:r w:rsidRPr="00B86E6A">
        <w:rPr>
          <w:rStyle w:val="FontStyle67"/>
          <w:sz w:val="28"/>
        </w:rPr>
        <w:t xml:space="preserve"> изменяется площадь </w:t>
      </w:r>
      <w:r w:rsidRPr="004F23DB">
        <w:rPr>
          <w:rStyle w:val="FontStyle67"/>
          <w:i/>
          <w:sz w:val="28"/>
          <w:lang w:val="en-US"/>
        </w:rPr>
        <w:t>S</w:t>
      </w:r>
      <w:r w:rsidRPr="004F23DB">
        <w:rPr>
          <w:rStyle w:val="FontStyle67"/>
          <w:i/>
          <w:sz w:val="28"/>
          <w:vertAlign w:val="subscript"/>
        </w:rPr>
        <w:t>0</w:t>
      </w:r>
      <w:r w:rsidRPr="00B86E6A">
        <w:rPr>
          <w:rStyle w:val="FontStyle67"/>
          <w:sz w:val="28"/>
          <w:vertAlign w:val="subscript"/>
        </w:rPr>
        <w:br/>
      </w:r>
      <w:r w:rsidRPr="00B86E6A">
        <w:rPr>
          <w:rStyle w:val="FontStyle67"/>
          <w:sz w:val="28"/>
        </w:rPr>
        <w:t>воздушного зазора при горизонтальном перемещении якоря 3.</w:t>
      </w:r>
    </w:p>
    <w:p w:rsidR="00B86E6A" w:rsidRPr="00B86E6A" w:rsidRDefault="00B86E6A" w:rsidP="00B86E6A">
      <w:pPr>
        <w:pStyle w:val="Style16"/>
        <w:widowControl/>
        <w:ind w:firstLine="567"/>
        <w:rPr>
          <w:rStyle w:val="FontStyle67"/>
          <w:sz w:val="28"/>
        </w:rPr>
      </w:pPr>
      <w:r w:rsidRPr="00B86E6A">
        <w:rPr>
          <w:rStyle w:val="FontStyle67"/>
          <w:sz w:val="28"/>
        </w:rPr>
        <w:t>Электрическое сопротивление обмотки</w:t>
      </w:r>
    </w:p>
    <w:p w:rsidR="00B86E6A" w:rsidRPr="00B86E6A" w:rsidRDefault="004824A5" w:rsidP="00B86E6A">
      <w:pPr>
        <w:widowControl/>
        <w:ind w:firstLine="567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419225" cy="24892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567A5F">
        <w:rPr>
          <w:rStyle w:val="FontStyle74"/>
          <w:i/>
          <w:spacing w:val="0"/>
          <w:sz w:val="28"/>
          <w:lang w:val="en-US"/>
        </w:rPr>
        <w:t>R</w:t>
      </w:r>
      <w:r w:rsidRPr="00567A5F">
        <w:rPr>
          <w:rStyle w:val="FontStyle74"/>
          <w:i/>
          <w:spacing w:val="0"/>
          <w:sz w:val="28"/>
          <w:vertAlign w:val="subscript"/>
        </w:rPr>
        <w:t>0</w:t>
      </w:r>
      <w:r w:rsidRPr="00B86E6A">
        <w:rPr>
          <w:rStyle w:val="FontStyle74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 xml:space="preserve">— сопротивление постоянному току; </w:t>
      </w:r>
      <w:r w:rsidRPr="00567A5F">
        <w:rPr>
          <w:rStyle w:val="FontStyle74"/>
          <w:i/>
          <w:spacing w:val="0"/>
          <w:sz w:val="28"/>
          <w:lang w:val="en-US"/>
        </w:rPr>
        <w:t>Z</w:t>
      </w:r>
      <w:r w:rsidRPr="00567A5F">
        <w:rPr>
          <w:rStyle w:val="FontStyle74"/>
          <w:i/>
          <w:spacing w:val="0"/>
          <w:sz w:val="28"/>
          <w:vertAlign w:val="subscript"/>
          <w:lang w:val="en-US"/>
        </w:rPr>
        <w:t>M</w:t>
      </w:r>
      <w:r w:rsidRPr="00567A5F">
        <w:rPr>
          <w:rStyle w:val="FontStyle74"/>
          <w:i/>
          <w:spacing w:val="0"/>
          <w:sz w:val="28"/>
        </w:rPr>
        <w:t>=</w:t>
      </w:r>
      <w:r w:rsidRPr="00567A5F">
        <w:rPr>
          <w:rStyle w:val="FontStyle74"/>
          <w:i/>
          <w:spacing w:val="0"/>
          <w:sz w:val="28"/>
          <w:lang w:val="en-US"/>
        </w:rPr>
        <w:t>R</w:t>
      </w:r>
      <w:r w:rsidRPr="00567A5F">
        <w:rPr>
          <w:rStyle w:val="FontStyle74"/>
          <w:i/>
          <w:spacing w:val="0"/>
          <w:sz w:val="28"/>
          <w:vertAlign w:val="subscript"/>
          <w:lang w:val="en-US"/>
        </w:rPr>
        <w:t>M</w:t>
      </w:r>
      <w:r w:rsidRPr="00567A5F">
        <w:rPr>
          <w:rStyle w:val="FontStyle74"/>
          <w:i/>
          <w:spacing w:val="0"/>
          <w:sz w:val="28"/>
        </w:rPr>
        <w:t>+</w:t>
      </w:r>
      <w:r w:rsidRPr="00567A5F">
        <w:rPr>
          <w:rStyle w:val="FontStyle74"/>
          <w:i/>
          <w:spacing w:val="0"/>
          <w:sz w:val="28"/>
          <w:lang w:val="en-US"/>
        </w:rPr>
        <w:t>JX</w:t>
      </w:r>
      <w:r w:rsidRPr="00567A5F">
        <w:rPr>
          <w:rStyle w:val="FontStyle74"/>
          <w:i/>
          <w:spacing w:val="0"/>
          <w:sz w:val="28"/>
          <w:vertAlign w:val="subscript"/>
          <w:lang w:val="en-US"/>
        </w:rPr>
        <w:t>M</w:t>
      </w:r>
      <w:r w:rsidRPr="00B86E6A">
        <w:rPr>
          <w:rStyle w:val="FontStyle74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>— магнитное</w:t>
      </w:r>
      <w:r w:rsidRPr="00B86E6A">
        <w:rPr>
          <w:rStyle w:val="FontStyle67"/>
          <w:sz w:val="28"/>
        </w:rPr>
        <w:br/>
        <w:t xml:space="preserve">сопротивление </w:t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; </w:t>
      </w:r>
      <w:r w:rsidRPr="00567A5F">
        <w:rPr>
          <w:rStyle w:val="FontStyle67"/>
          <w:i/>
          <w:sz w:val="28"/>
        </w:rPr>
        <w:t>ω</w:t>
      </w:r>
      <w:r w:rsidRPr="00B86E6A">
        <w:rPr>
          <w:rStyle w:val="FontStyle67"/>
          <w:sz w:val="28"/>
        </w:rPr>
        <w:t xml:space="preserve"> — частота тока, проходящего через</w:t>
      </w:r>
      <w:r w:rsidRPr="00B86E6A">
        <w:rPr>
          <w:rStyle w:val="FontStyle67"/>
          <w:sz w:val="28"/>
        </w:rPr>
        <w:br/>
        <w:t xml:space="preserve">обмотку; </w:t>
      </w:r>
      <w:r w:rsidRPr="00567A5F">
        <w:rPr>
          <w:rStyle w:val="FontStyle74"/>
          <w:i/>
          <w:spacing w:val="0"/>
          <w:sz w:val="28"/>
          <w:lang w:val="en-US"/>
        </w:rPr>
        <w:t>W</w:t>
      </w:r>
      <w:r w:rsidRPr="00567A5F">
        <w:rPr>
          <w:rStyle w:val="FontStyle74"/>
          <w:i/>
          <w:spacing w:val="0"/>
          <w:sz w:val="28"/>
          <w:vertAlign w:val="subscript"/>
        </w:rPr>
        <w:t>1</w:t>
      </w:r>
      <w:r w:rsidRPr="00B86E6A">
        <w:rPr>
          <w:rStyle w:val="FontStyle74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 xml:space="preserve">— число витков обмотки; Так как </w:t>
      </w:r>
      <w:r w:rsidRPr="00567A5F">
        <w:rPr>
          <w:rStyle w:val="FontStyle74"/>
          <w:i/>
          <w:spacing w:val="0"/>
          <w:sz w:val="28"/>
          <w:lang w:val="en-US"/>
        </w:rPr>
        <w:t>R</w:t>
      </w:r>
      <w:r w:rsidRPr="00567A5F">
        <w:rPr>
          <w:rStyle w:val="FontStyle74"/>
          <w:i/>
          <w:spacing w:val="0"/>
          <w:sz w:val="28"/>
          <w:vertAlign w:val="subscript"/>
          <w:lang w:val="en-US"/>
        </w:rPr>
        <w:t>M</w:t>
      </w:r>
      <w:r w:rsidRPr="00567A5F">
        <w:rPr>
          <w:rStyle w:val="FontStyle74"/>
          <w:i/>
          <w:spacing w:val="0"/>
          <w:sz w:val="28"/>
        </w:rPr>
        <w:t>&gt;&gt;</w:t>
      </w:r>
      <w:r w:rsidRPr="00567A5F">
        <w:rPr>
          <w:rStyle w:val="FontStyle74"/>
          <w:i/>
          <w:spacing w:val="0"/>
          <w:sz w:val="28"/>
          <w:lang w:val="en-US"/>
        </w:rPr>
        <w:t>JX</w:t>
      </w:r>
      <w:r w:rsidRPr="00567A5F">
        <w:rPr>
          <w:rStyle w:val="FontStyle74"/>
          <w:i/>
          <w:spacing w:val="0"/>
          <w:sz w:val="28"/>
          <w:vertAlign w:val="subscript"/>
          <w:lang w:val="en-US"/>
        </w:rPr>
        <w:t>M</w:t>
      </w:r>
      <w:r w:rsidRPr="00B86E6A">
        <w:rPr>
          <w:rStyle w:val="FontStyle67"/>
          <w:sz w:val="28"/>
        </w:rPr>
        <w:t>, магнитное</w:t>
      </w:r>
      <w:r w:rsidRPr="00B86E6A">
        <w:rPr>
          <w:rStyle w:val="FontStyle67"/>
          <w:sz w:val="28"/>
        </w:rPr>
        <w:br/>
        <w:t xml:space="preserve">сопротивление </w:t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 будет равно</w:t>
      </w:r>
    </w:p>
    <w:p w:rsidR="00B86E6A" w:rsidRPr="00B86E6A" w:rsidRDefault="004824A5" w:rsidP="00B86E6A">
      <w:pPr>
        <w:widowControl/>
        <w:ind w:firstLine="567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338682" cy="38039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20000" contrast="40000"/>
                    </a:blip>
                    <a:srcRect l="1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82" cy="3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Default="00B86E6A" w:rsidP="00421285">
      <w:pPr>
        <w:pStyle w:val="Style16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proofErr w:type="spellStart"/>
      <w:r w:rsidRPr="00567A5F">
        <w:rPr>
          <w:rStyle w:val="FontStyle67"/>
          <w:i/>
          <w:sz w:val="28"/>
          <w:lang w:val="en-US"/>
        </w:rPr>
        <w:t>i</w:t>
      </w:r>
      <w:r w:rsidRPr="00567A5F">
        <w:rPr>
          <w:rStyle w:val="FontStyle67"/>
          <w:i/>
          <w:sz w:val="28"/>
          <w:vertAlign w:val="subscript"/>
          <w:lang w:val="en-US"/>
        </w:rPr>
        <w:t>CT</w:t>
      </w:r>
      <w:proofErr w:type="spellEnd"/>
      <w:r w:rsidR="00567A5F" w:rsidRPr="00567A5F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— средняя длина магнитных силовых линий в </w:t>
      </w:r>
      <w:proofErr w:type="spellStart"/>
      <w:r w:rsidRPr="00B86E6A">
        <w:rPr>
          <w:rStyle w:val="FontStyle67"/>
          <w:sz w:val="28"/>
        </w:rPr>
        <w:t>ферромагнитных</w:t>
      </w:r>
      <w:proofErr w:type="spellEnd"/>
      <w:r w:rsidRPr="00B86E6A">
        <w:rPr>
          <w:rStyle w:val="FontStyle67"/>
          <w:sz w:val="28"/>
        </w:rPr>
        <w:br/>
        <w:t xml:space="preserve">участках </w:t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; </w:t>
      </w:r>
      <w:r w:rsidRPr="00567A5F">
        <w:rPr>
          <w:rStyle w:val="FontStyle67"/>
          <w:i/>
          <w:sz w:val="28"/>
        </w:rPr>
        <w:t>μ</w:t>
      </w:r>
      <w:r w:rsidRPr="00B86E6A">
        <w:rPr>
          <w:rStyle w:val="FontStyle67"/>
          <w:sz w:val="28"/>
        </w:rPr>
        <w:t xml:space="preserve"> — магнитная проницаемость материала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; </w:t>
      </w:r>
      <w:proofErr w:type="gramStart"/>
      <w:r w:rsidRPr="00567A5F">
        <w:rPr>
          <w:rStyle w:val="FontStyle74"/>
          <w:i/>
          <w:spacing w:val="0"/>
          <w:sz w:val="28"/>
          <w:lang w:val="en-US"/>
        </w:rPr>
        <w:t>S</w:t>
      </w:r>
      <w:proofErr w:type="gramEnd"/>
      <w:r w:rsidR="007010E2" w:rsidRPr="00567A5F">
        <w:rPr>
          <w:rStyle w:val="FontStyle74"/>
          <w:i/>
          <w:spacing w:val="0"/>
          <w:sz w:val="28"/>
          <w:vertAlign w:val="subscript"/>
        </w:rPr>
        <w:t>СТ</w:t>
      </w:r>
      <w:r w:rsidRPr="00B86E6A">
        <w:rPr>
          <w:rStyle w:val="FontStyle74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 xml:space="preserve">— поперечное сечение </w:t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; </w:t>
      </w:r>
      <w:r w:rsidRPr="00567A5F">
        <w:rPr>
          <w:rStyle w:val="FontStyle67"/>
          <w:i/>
          <w:sz w:val="28"/>
        </w:rPr>
        <w:t>δ, μ</w:t>
      </w:r>
      <w:r w:rsidRPr="00567A5F">
        <w:rPr>
          <w:rStyle w:val="FontStyle67"/>
          <w:i/>
          <w:sz w:val="28"/>
          <w:vertAlign w:val="subscript"/>
        </w:rPr>
        <w:t>0</w:t>
      </w:r>
      <w:r w:rsidRPr="00B86E6A">
        <w:rPr>
          <w:rStyle w:val="FontStyle67"/>
          <w:sz w:val="28"/>
        </w:rPr>
        <w:t xml:space="preserve"> и </w:t>
      </w:r>
      <w:r w:rsidRPr="00567A5F">
        <w:rPr>
          <w:rStyle w:val="FontStyle67"/>
          <w:i/>
          <w:sz w:val="28"/>
          <w:lang w:val="en-US"/>
        </w:rPr>
        <w:t>S</w:t>
      </w:r>
      <w:r w:rsidRPr="00567A5F">
        <w:rPr>
          <w:rStyle w:val="FontStyle67"/>
          <w:i/>
          <w:sz w:val="28"/>
          <w:vertAlign w:val="subscript"/>
        </w:rPr>
        <w:t>0</w:t>
      </w:r>
      <w:r w:rsidRPr="00B86E6A">
        <w:rPr>
          <w:rStyle w:val="FontStyle67"/>
          <w:sz w:val="28"/>
        </w:rPr>
        <w:t xml:space="preserve"> —</w:t>
      </w:r>
      <w:r w:rsidRPr="00B86E6A">
        <w:rPr>
          <w:rStyle w:val="FontStyle67"/>
          <w:sz w:val="28"/>
        </w:rPr>
        <w:br/>
        <w:t>тоже для воздушных зазоров.</w:t>
      </w:r>
    </w:p>
    <w:p w:rsidR="00421285" w:rsidRPr="00421285" w:rsidRDefault="00421285" w:rsidP="00421285">
      <w:pPr>
        <w:pStyle w:val="Style16"/>
        <w:widowControl/>
        <w:ind w:left="567"/>
        <w:jc w:val="both"/>
        <w:rPr>
          <w:rStyle w:val="FontStyle67"/>
          <w:i/>
          <w:sz w:val="28"/>
          <w:lang w:val="en-US"/>
        </w:rPr>
      </w:pPr>
      <m:oMathPara>
        <m:oMathParaPr>
          <m:jc m:val="left"/>
        </m:oMathParaPr>
        <m:oMath>
          <m:r>
            <w:rPr>
              <w:rStyle w:val="FontStyle67"/>
              <w:rFonts w:ascii="Cambria Math" w:hAnsi="Cambria Math"/>
              <w:sz w:val="28"/>
              <w:lang w:val="en-US"/>
            </w:rPr>
            <m:t>z=</m:t>
          </m:r>
          <m:f>
            <m:fPr>
              <m:ctrlPr>
                <w:rPr>
                  <w:rStyle w:val="FontStyle67"/>
                  <w:rFonts w:ascii="Cambria Math" w:hAnsi="Cambria Math"/>
                  <w:i/>
                  <w:sz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Style w:val="FontStyle67"/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Style w:val="FontStyle67"/>
                      <w:rFonts w:ascii="Cambria Math" w:hAnsi="Cambria Math"/>
                      <w:sz w:val="28"/>
                      <w:lang w:val="en-US"/>
                    </w:rPr>
                    <m:t>R</m:t>
                  </m:r>
                </m:e>
                <m:sub>
                  <m:r>
                    <w:rPr>
                      <w:rStyle w:val="FontStyle67"/>
                      <w:rFonts w:ascii="Cambria Math" w:hAnsi="Cambria Math"/>
                      <w:sz w:val="28"/>
                      <w:lang w:val="en-US"/>
                    </w:rPr>
                    <m:t>0</m:t>
                  </m:r>
                </m:sub>
              </m:sSub>
              <m:r>
                <w:rPr>
                  <w:rStyle w:val="FontStyle67"/>
                  <w:rFonts w:ascii="Cambria Math" w:hAnsi="Cambria Math"/>
                  <w:sz w:val="28"/>
                  <w:lang w:val="en-US"/>
                </w:rPr>
                <m:t>+jω</m:t>
              </m:r>
              <m:sSubSup>
                <m:sSubSupPr>
                  <m:ctrlPr>
                    <w:rPr>
                      <w:rStyle w:val="FontStyle67"/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Style w:val="FontStyle67"/>
                      <w:rFonts w:ascii="Cambria Math" w:hAnsi="Cambria Math"/>
                      <w:sz w:val="28"/>
                      <w:lang w:val="en-US"/>
                    </w:rPr>
                    <m:t>w</m:t>
                  </m:r>
                </m:e>
                <m:sub>
                  <m:r>
                    <w:rPr>
                      <w:rStyle w:val="FontStyle67"/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  <m:sup>
                  <m:r>
                    <w:rPr>
                      <w:rStyle w:val="FontStyle67"/>
                      <w:rFonts w:ascii="Cambria Math" w:hAnsi="Cambria Math"/>
                      <w:sz w:val="28"/>
                      <w:lang w:val="en-US"/>
                    </w:rPr>
                    <m:t>2</m:t>
                  </m:r>
                </m:sup>
              </m:sSubSup>
            </m:num>
            <m:den>
              <m:f>
                <m:fPr>
                  <m:ctrlPr>
                    <w:rPr>
                      <w:rStyle w:val="FontStyle67"/>
                      <w:rFonts w:ascii="Cambria Math" w:hAnsi="Cambria Math"/>
                      <w:i/>
                      <w:sz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Style w:val="FontStyle67"/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Style w:val="FontStyle67"/>
                          <w:rFonts w:ascii="Cambria Math" w:hAnsi="Cambria Math"/>
                          <w:sz w:val="28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Style w:val="FontStyle67"/>
                          <w:rFonts w:ascii="Cambria Math" w:hAnsi="Cambria Math"/>
                          <w:sz w:val="28"/>
                        </w:rPr>
                        <m:t>ст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Style w:val="FontStyle67"/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Style w:val="FontStyle67"/>
                          <w:rFonts w:ascii="Cambria Math" w:hAnsi="Cambria Math"/>
                          <w:sz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Style w:val="FontStyle67"/>
                          <w:rFonts w:ascii="Cambria Math" w:hAnsi="Cambria Math"/>
                          <w:sz w:val="28"/>
                        </w:rPr>
                        <m:t>ст</m:t>
                      </m:r>
                    </m:sub>
                  </m:sSub>
                  <m:sSub>
                    <m:sSubPr>
                      <m:ctrlPr>
                        <w:rPr>
                          <w:rStyle w:val="FontStyle67"/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Style w:val="FontStyle67"/>
                          <w:rFonts w:ascii="Cambria Math" w:hAnsi="Cambria Math"/>
                          <w:sz w:val="28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Style w:val="FontStyle67"/>
                          <w:rFonts w:ascii="Cambria Math" w:hAnsi="Cambria Math"/>
                          <w:sz w:val="28"/>
                        </w:rPr>
                        <m:t>ст</m:t>
                      </m:r>
                    </m:sub>
                  </m:sSub>
                </m:den>
              </m:f>
              <m:r>
                <w:rPr>
                  <w:rStyle w:val="FontStyle67"/>
                  <w:rFonts w:ascii="Cambria Math" w:hAnsi="Cambria Math"/>
                  <w:sz w:val="28"/>
                  <w:lang w:val="en-US"/>
                </w:rPr>
                <m:t>+</m:t>
              </m:r>
              <m:f>
                <m:fPr>
                  <m:ctrlPr>
                    <w:rPr>
                      <w:rStyle w:val="FontStyle67"/>
                      <w:rFonts w:ascii="Cambria Math" w:hAnsi="Cambria Math"/>
                      <w:i/>
                      <w:sz w:val="28"/>
                      <w:lang w:val="en-US"/>
                    </w:rPr>
                  </m:ctrlPr>
                </m:fPr>
                <m:num>
                  <m:r>
                    <w:rPr>
                      <w:rStyle w:val="FontStyle67"/>
                      <w:rFonts w:ascii="Cambria Math" w:hAnsi="Cambria Math"/>
                      <w:sz w:val="28"/>
                      <w:lang w:val="en-US"/>
                    </w:rPr>
                    <m:t>S</m:t>
                  </m:r>
                </m:num>
                <m:den>
                  <m:sSub>
                    <m:sSubPr>
                      <m:ctrlPr>
                        <w:rPr>
                          <w:rStyle w:val="FontStyle67"/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Style w:val="FontStyle67"/>
                          <w:rFonts w:ascii="Cambria Math" w:hAnsi="Cambria Math"/>
                          <w:sz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Style w:val="FontStyle67"/>
                          <w:rFonts w:ascii="Cambria Math" w:hAnsi="Cambria Math"/>
                          <w:sz w:val="28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Style w:val="FontStyle67"/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Style w:val="FontStyle67"/>
                          <w:rFonts w:ascii="Cambria Math" w:hAnsi="Cambria Math"/>
                          <w:sz w:val="28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Style w:val="FontStyle67"/>
                          <w:rFonts w:ascii="Cambria Math" w:hAnsi="Cambria Math"/>
                          <w:sz w:val="28"/>
                        </w:rPr>
                        <m:t>0</m:t>
                      </m:r>
                    </m:sub>
                  </m:sSub>
                </m:den>
              </m:f>
            </m:den>
          </m:f>
        </m:oMath>
      </m:oMathPara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Из последнего уравнения можно найти выражение для коэффициента</w:t>
      </w:r>
      <w:r w:rsidRPr="00B86E6A">
        <w:rPr>
          <w:rStyle w:val="FontStyle67"/>
          <w:sz w:val="28"/>
        </w:rPr>
        <w:br/>
        <w:t>самоиндукции</w:t>
      </w:r>
    </w:p>
    <w:p w:rsidR="00B86E6A" w:rsidRPr="00B86E6A" w:rsidRDefault="004824A5" w:rsidP="00B86E6A">
      <w:pPr>
        <w:widowControl/>
        <w:ind w:firstLine="567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631315" cy="702310"/>
            <wp:effectExtent l="1905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Default="00B86E6A" w:rsidP="007010E2">
      <w:pPr>
        <w:pStyle w:val="Style16"/>
        <w:widowControl/>
        <w:ind w:firstLine="567"/>
        <w:jc w:val="both"/>
        <w:rPr>
          <w:rStyle w:val="FontStyle57"/>
          <w:rFonts w:ascii="Times New Roman" w:hAnsi="Times New Roman"/>
          <w:b w:val="0"/>
          <w:bCs w:val="0"/>
          <w:i w:val="0"/>
          <w:iCs w:val="0"/>
          <w:w w:val="100"/>
          <w:sz w:val="28"/>
        </w:rPr>
      </w:pPr>
      <w:r w:rsidRPr="00B86E6A">
        <w:rPr>
          <w:rStyle w:val="FontStyle67"/>
          <w:sz w:val="28"/>
        </w:rPr>
        <w:t xml:space="preserve">Изменение величины зазора </w:t>
      </w:r>
      <w:r w:rsidRPr="00567A5F">
        <w:rPr>
          <w:rStyle w:val="FontStyle67"/>
          <w:i/>
          <w:sz w:val="28"/>
        </w:rPr>
        <w:t>δ</w:t>
      </w:r>
      <w:r w:rsidRPr="00B86E6A">
        <w:rPr>
          <w:rStyle w:val="FontStyle67"/>
          <w:sz w:val="28"/>
        </w:rPr>
        <w:t xml:space="preserve"> или площади </w:t>
      </w:r>
      <w:r w:rsidRPr="00567A5F">
        <w:rPr>
          <w:rStyle w:val="FontStyle67"/>
          <w:i/>
          <w:sz w:val="28"/>
          <w:lang w:val="en-US"/>
        </w:rPr>
        <w:t>S</w:t>
      </w:r>
      <w:r w:rsidRPr="00567A5F">
        <w:rPr>
          <w:rStyle w:val="FontStyle67"/>
          <w:i/>
          <w:sz w:val="28"/>
          <w:vertAlign w:val="subscript"/>
        </w:rPr>
        <w:t>0</w:t>
      </w:r>
      <w:r w:rsidRPr="00B86E6A">
        <w:rPr>
          <w:rStyle w:val="FontStyle67"/>
          <w:sz w:val="28"/>
        </w:rPr>
        <w:t xml:space="preserve"> приводит к изменению </w:t>
      </w:r>
      <w:r w:rsidRPr="00567A5F">
        <w:rPr>
          <w:rStyle w:val="FontStyle67"/>
          <w:i/>
          <w:sz w:val="28"/>
          <w:lang w:val="en-US"/>
        </w:rPr>
        <w:t>L</w:t>
      </w:r>
      <w:r w:rsidR="00567A5F" w:rsidRPr="00567A5F">
        <w:rPr>
          <w:rStyle w:val="FontStyle67"/>
          <w:i/>
          <w:sz w:val="28"/>
        </w:rPr>
        <w:t xml:space="preserve">. </w:t>
      </w:r>
      <w:r w:rsidRPr="00B86E6A">
        <w:rPr>
          <w:rStyle w:val="FontStyle67"/>
          <w:sz w:val="28"/>
        </w:rPr>
        <w:t>Такие преобразователи называют</w:t>
      </w:r>
      <w:r w:rsidRPr="00B86E6A">
        <w:rPr>
          <w:rStyle w:val="FontStyle67"/>
          <w:rFonts w:cs="Arial"/>
          <w:sz w:val="28"/>
        </w:rPr>
        <w:t xml:space="preserve"> </w:t>
      </w:r>
      <w:r w:rsidRPr="00B86E6A">
        <w:rPr>
          <w:rStyle w:val="FontStyle57"/>
          <w:rFonts w:ascii="Times New Roman" w:hAnsi="Times New Roman" w:cs="Arial"/>
          <w:b w:val="0"/>
          <w:bCs w:val="0"/>
          <w:i w:val="0"/>
          <w:iCs w:val="0"/>
          <w:w w:val="100"/>
          <w:sz w:val="28"/>
        </w:rPr>
        <w:t>индуктивными</w:t>
      </w:r>
      <w:r w:rsidRPr="00B86E6A">
        <w:rPr>
          <w:rStyle w:val="FontStyle57"/>
          <w:rFonts w:ascii="Times New Roman" w:hAnsi="Times New Roman"/>
          <w:b w:val="0"/>
          <w:bCs w:val="0"/>
          <w:i w:val="0"/>
          <w:iCs w:val="0"/>
          <w:w w:val="100"/>
          <w:sz w:val="28"/>
        </w:rPr>
        <w:t>.</w:t>
      </w:r>
    </w:p>
    <w:p w:rsidR="005A2BF7" w:rsidRDefault="005A2BF7" w:rsidP="007010E2">
      <w:pPr>
        <w:pStyle w:val="Style16"/>
        <w:widowControl/>
        <w:ind w:firstLine="567"/>
        <w:jc w:val="both"/>
        <w:rPr>
          <w:rStyle w:val="FontStyle57"/>
          <w:rFonts w:ascii="Times New Roman" w:hAnsi="Times New Roman"/>
          <w:b w:val="0"/>
          <w:bCs w:val="0"/>
          <w:i w:val="0"/>
          <w:iCs w:val="0"/>
          <w:w w:val="100"/>
          <w:sz w:val="28"/>
        </w:rPr>
      </w:pPr>
    </w:p>
    <w:p w:rsidR="003E49B1" w:rsidRPr="00B86E6A" w:rsidRDefault="003E49B1" w:rsidP="007010E2">
      <w:pPr>
        <w:pStyle w:val="Style16"/>
        <w:widowControl/>
        <w:ind w:firstLine="567"/>
        <w:jc w:val="both"/>
        <w:rPr>
          <w:rStyle w:val="FontStyle57"/>
          <w:rFonts w:ascii="Times New Roman" w:hAnsi="Times New Roman"/>
          <w:b w:val="0"/>
          <w:bCs w:val="0"/>
          <w:i w:val="0"/>
          <w:iCs w:val="0"/>
          <w:w w:val="100"/>
          <w:sz w:val="28"/>
        </w:rPr>
      </w:pPr>
    </w:p>
    <w:p w:rsidR="00B86E6A" w:rsidRDefault="004824A5" w:rsidP="00B86E6A">
      <w:pPr>
        <w:widowControl/>
        <w:ind w:firstLine="567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306791" cy="1390371"/>
            <wp:effectExtent l="38100" t="38100" r="7909" b="19329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20000" contrast="40000"/>
                    </a:blip>
                    <a:srcRect l="1647" r="38775" b="26238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306791" cy="139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B1" w:rsidRPr="00C904D1" w:rsidRDefault="003E49B1" w:rsidP="003E49B1">
      <w:pPr>
        <w:ind w:left="1560" w:right="3402"/>
        <w:rPr>
          <w:bCs/>
          <w:i/>
          <w:color w:val="000000"/>
          <w:sz w:val="18"/>
          <w:szCs w:val="18"/>
        </w:rPr>
      </w:pPr>
      <w:r w:rsidRPr="00C904D1">
        <w:rPr>
          <w:bCs/>
          <w:i/>
          <w:color w:val="000000"/>
          <w:sz w:val="18"/>
          <w:szCs w:val="18"/>
        </w:rPr>
        <w:t>Рис. 1. Индуктивные преобразователи с подвиж</w:t>
      </w:r>
      <w:r w:rsidRPr="00C904D1">
        <w:rPr>
          <w:bCs/>
          <w:i/>
          <w:color w:val="000000"/>
          <w:sz w:val="18"/>
          <w:szCs w:val="18"/>
        </w:rPr>
        <w:softHyphen/>
        <w:t xml:space="preserve">ным якорем: </w:t>
      </w:r>
      <w:r w:rsidRPr="00C904D1">
        <w:rPr>
          <w:bCs/>
          <w:i/>
          <w:iCs/>
          <w:color w:val="000000"/>
          <w:sz w:val="18"/>
          <w:szCs w:val="18"/>
        </w:rPr>
        <w:t xml:space="preserve">а </w:t>
      </w:r>
      <w:r w:rsidRPr="00C904D1">
        <w:rPr>
          <w:bCs/>
          <w:i/>
          <w:color w:val="000000"/>
          <w:sz w:val="18"/>
          <w:szCs w:val="18"/>
        </w:rPr>
        <w:t xml:space="preserve">— с переменной величиной воздушного зазора; </w:t>
      </w:r>
      <w:r w:rsidRPr="00C904D1">
        <w:rPr>
          <w:bCs/>
          <w:i/>
          <w:iCs/>
          <w:color w:val="000000"/>
          <w:sz w:val="18"/>
          <w:szCs w:val="18"/>
        </w:rPr>
        <w:t xml:space="preserve">б — с </w:t>
      </w:r>
      <w:r w:rsidRPr="00C904D1">
        <w:rPr>
          <w:bCs/>
          <w:i/>
          <w:color w:val="000000"/>
          <w:sz w:val="18"/>
          <w:szCs w:val="18"/>
        </w:rPr>
        <w:t>переменной площадью воздушного зазора</w:t>
      </w:r>
      <w:r>
        <w:rPr>
          <w:bCs/>
          <w:i/>
          <w:color w:val="000000"/>
          <w:sz w:val="18"/>
          <w:szCs w:val="18"/>
        </w:rPr>
        <w:t>.</w:t>
      </w:r>
    </w:p>
    <w:p w:rsidR="003E49B1" w:rsidRDefault="003E49B1" w:rsidP="00B86E6A">
      <w:pPr>
        <w:widowControl/>
        <w:ind w:firstLine="567"/>
        <w:rPr>
          <w:sz w:val="28"/>
        </w:rPr>
      </w:pPr>
    </w:p>
    <w:p w:rsidR="003E49B1" w:rsidRDefault="003E49B1" w:rsidP="00B86E6A">
      <w:pPr>
        <w:widowControl/>
        <w:ind w:firstLine="567"/>
        <w:rPr>
          <w:sz w:val="28"/>
        </w:rPr>
      </w:pPr>
      <w:r w:rsidRPr="003E49B1">
        <w:rPr>
          <w:noProof/>
          <w:sz w:val="28"/>
        </w:rPr>
        <w:drawing>
          <wp:inline distT="0" distB="0" distL="0" distR="0">
            <wp:extent cx="1917425" cy="1390370"/>
            <wp:effectExtent l="38100" t="19050" r="6625" b="280"/>
            <wp:docPr id="8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20000" contrast="40000"/>
                    </a:blip>
                    <a:srcRect l="60358" r="5096" b="26238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917425" cy="13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BF7" w:rsidRPr="00C904D1" w:rsidRDefault="005A2BF7" w:rsidP="003E49B1">
      <w:pPr>
        <w:ind w:left="851" w:right="5954"/>
        <w:rPr>
          <w:i/>
          <w:sz w:val="18"/>
          <w:szCs w:val="18"/>
        </w:rPr>
      </w:pPr>
      <w:r w:rsidRPr="00C904D1">
        <w:rPr>
          <w:bCs/>
          <w:i/>
          <w:color w:val="000000"/>
          <w:sz w:val="18"/>
          <w:szCs w:val="18"/>
        </w:rPr>
        <w:t xml:space="preserve">Рис. 2. Трансформаторный </w:t>
      </w:r>
      <w:r w:rsidR="003E49B1">
        <w:rPr>
          <w:bCs/>
          <w:i/>
          <w:color w:val="000000"/>
          <w:sz w:val="18"/>
          <w:szCs w:val="18"/>
        </w:rPr>
        <w:t xml:space="preserve">   </w:t>
      </w:r>
      <w:r w:rsidRPr="00C904D1">
        <w:rPr>
          <w:bCs/>
          <w:i/>
          <w:color w:val="000000"/>
          <w:sz w:val="18"/>
          <w:szCs w:val="18"/>
        </w:rPr>
        <w:t>пре</w:t>
      </w:r>
      <w:r w:rsidRPr="00C904D1">
        <w:rPr>
          <w:bCs/>
          <w:i/>
          <w:color w:val="000000"/>
          <w:sz w:val="18"/>
          <w:szCs w:val="18"/>
        </w:rPr>
        <w:softHyphen/>
        <w:t>образователь с переменной величи</w:t>
      </w:r>
      <w:r w:rsidRPr="00C904D1">
        <w:rPr>
          <w:bCs/>
          <w:i/>
          <w:color w:val="000000"/>
          <w:sz w:val="18"/>
          <w:szCs w:val="18"/>
        </w:rPr>
        <w:softHyphen/>
        <w:t>ной воздушного зазора</w:t>
      </w:r>
      <w:r>
        <w:rPr>
          <w:bCs/>
          <w:i/>
          <w:color w:val="000000"/>
          <w:sz w:val="18"/>
          <w:szCs w:val="18"/>
        </w:rPr>
        <w:t>.</w:t>
      </w:r>
    </w:p>
    <w:p w:rsidR="005A2BF7" w:rsidRPr="00B86E6A" w:rsidRDefault="005A2BF7" w:rsidP="00B86E6A">
      <w:pPr>
        <w:widowControl/>
        <w:ind w:firstLine="567"/>
        <w:rPr>
          <w:sz w:val="28"/>
        </w:rPr>
      </w:pP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Если кроме обмотки </w:t>
      </w:r>
      <w:r w:rsidRPr="00B86E6A">
        <w:rPr>
          <w:rStyle w:val="FontStyle67"/>
          <w:sz w:val="28"/>
          <w:lang w:val="en-US"/>
        </w:rPr>
        <w:t>W</w:t>
      </w:r>
      <w:r w:rsidRPr="00B86E6A">
        <w:rPr>
          <w:rStyle w:val="FontStyle67"/>
          <w:sz w:val="28"/>
          <w:vertAlign w:val="subscript"/>
        </w:rPr>
        <w:t>1</w:t>
      </w:r>
      <w:r w:rsidRPr="00B86E6A">
        <w:rPr>
          <w:rStyle w:val="FontStyle67"/>
          <w:sz w:val="28"/>
        </w:rPr>
        <w:t xml:space="preserve"> на </w:t>
      </w:r>
      <w:proofErr w:type="spellStart"/>
      <w:r w:rsidRPr="00B86E6A">
        <w:rPr>
          <w:rStyle w:val="FontStyle67"/>
          <w:sz w:val="28"/>
        </w:rPr>
        <w:t>магнитопроводе</w:t>
      </w:r>
      <w:proofErr w:type="spellEnd"/>
      <w:r w:rsidRPr="00B86E6A">
        <w:rPr>
          <w:rStyle w:val="FontStyle67"/>
          <w:sz w:val="28"/>
        </w:rPr>
        <w:t xml:space="preserve"> расположить обмотку </w:t>
      </w:r>
      <w:r w:rsidRPr="00B86E6A">
        <w:rPr>
          <w:rStyle w:val="FontStyle76"/>
          <w:spacing w:val="0"/>
          <w:sz w:val="28"/>
          <w:lang w:val="en-US"/>
        </w:rPr>
        <w:t>W</w:t>
      </w:r>
      <w:r w:rsidRPr="00B86E6A">
        <w:rPr>
          <w:rStyle w:val="FontStyle76"/>
          <w:spacing w:val="0"/>
          <w:sz w:val="28"/>
          <w:vertAlign w:val="subscript"/>
        </w:rPr>
        <w:t>2</w:t>
      </w:r>
      <w:r w:rsidRPr="00B86E6A">
        <w:rPr>
          <w:rStyle w:val="FontStyle76"/>
          <w:spacing w:val="0"/>
          <w:sz w:val="28"/>
          <w:vertAlign w:val="subscript"/>
        </w:rPr>
        <w:br/>
      </w:r>
      <w:r w:rsidRPr="00B86E6A">
        <w:rPr>
          <w:rStyle w:val="FontStyle67"/>
          <w:sz w:val="28"/>
        </w:rPr>
        <w:t>(рис. 2.5), то коэффициент взаимоиндукции между ними</w:t>
      </w:r>
    </w:p>
    <w:p w:rsidR="00B86E6A" w:rsidRPr="00B86E6A" w:rsidRDefault="004824A5" w:rsidP="00B86E6A">
      <w:pPr>
        <w:widowControl/>
        <w:ind w:firstLine="567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777365" cy="65849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85" w:rsidRPr="00B86E6A" w:rsidRDefault="00421285" w:rsidP="00421285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Преобразователи этого типа известны как </w:t>
      </w:r>
      <w:proofErr w:type="spellStart"/>
      <w:r w:rsidRPr="00B86E6A">
        <w:rPr>
          <w:rStyle w:val="FontStyle67"/>
          <w:sz w:val="28"/>
        </w:rPr>
        <w:t>взаимоиндуктивные</w:t>
      </w:r>
      <w:proofErr w:type="spellEnd"/>
      <w:r w:rsidRPr="00B86E6A">
        <w:rPr>
          <w:rStyle w:val="FontStyle67"/>
          <w:sz w:val="28"/>
        </w:rPr>
        <w:t xml:space="preserve"> или</w:t>
      </w:r>
      <w:r w:rsidRPr="00B86E6A">
        <w:rPr>
          <w:rStyle w:val="FontStyle67"/>
          <w:sz w:val="28"/>
        </w:rPr>
        <w:br/>
        <w:t xml:space="preserve">трансформаторные. Если в обмотку </w:t>
      </w:r>
      <w:r w:rsidRPr="00567A5F">
        <w:rPr>
          <w:rStyle w:val="FontStyle67"/>
          <w:i/>
          <w:sz w:val="28"/>
          <w:lang w:val="en-US"/>
        </w:rPr>
        <w:t>W</w:t>
      </w:r>
      <w:r w:rsidRPr="00567A5F">
        <w:rPr>
          <w:rStyle w:val="FontStyle67"/>
          <w:i/>
          <w:sz w:val="28"/>
          <w:vertAlign w:val="subscript"/>
        </w:rPr>
        <w:t>1</w:t>
      </w:r>
      <w:r w:rsidRPr="00B86E6A">
        <w:rPr>
          <w:rStyle w:val="FontStyle67"/>
          <w:sz w:val="28"/>
        </w:rPr>
        <w:t xml:space="preserve"> подать переменный ток </w:t>
      </w:r>
      <w:r w:rsidRPr="00567A5F">
        <w:rPr>
          <w:rStyle w:val="FontStyle67"/>
          <w:i/>
          <w:sz w:val="28"/>
          <w:lang w:val="en-US"/>
        </w:rPr>
        <w:t>I</w:t>
      </w:r>
      <w:r w:rsidRPr="00567A5F">
        <w:rPr>
          <w:rStyle w:val="FontStyle67"/>
          <w:i/>
          <w:sz w:val="28"/>
          <w:vertAlign w:val="subscript"/>
        </w:rPr>
        <w:t>1</w:t>
      </w:r>
      <w:r w:rsidRPr="00B86E6A">
        <w:rPr>
          <w:rStyle w:val="FontStyle67"/>
          <w:sz w:val="28"/>
        </w:rPr>
        <w:t xml:space="preserve"> и</w:t>
      </w:r>
      <w:r w:rsidRPr="00B86E6A">
        <w:rPr>
          <w:rStyle w:val="FontStyle67"/>
          <w:sz w:val="28"/>
        </w:rPr>
        <w:br/>
        <w:t>поддерживать постоянным его значение, то ЭДС во вторичной</w:t>
      </w:r>
      <w:r w:rsidRPr="00B86E6A">
        <w:rPr>
          <w:rStyle w:val="FontStyle67"/>
          <w:sz w:val="28"/>
        </w:rPr>
        <w:br/>
        <w:t xml:space="preserve">(измерительной) обмотке </w:t>
      </w:r>
      <w:r w:rsidRPr="00567A5F">
        <w:rPr>
          <w:rStyle w:val="FontStyle67"/>
          <w:i/>
          <w:sz w:val="28"/>
          <w:lang w:val="en-US"/>
        </w:rPr>
        <w:t>W</w:t>
      </w:r>
      <w:r w:rsidRPr="00567A5F">
        <w:rPr>
          <w:rStyle w:val="FontStyle67"/>
          <w:i/>
          <w:sz w:val="28"/>
          <w:vertAlign w:val="subscript"/>
        </w:rPr>
        <w:t>2</w:t>
      </w:r>
      <w:r w:rsidRPr="00B86E6A">
        <w:rPr>
          <w:rStyle w:val="FontStyle67"/>
          <w:sz w:val="28"/>
        </w:rPr>
        <w:t xml:space="preserve"> будет функционально зависеть от положения</w:t>
      </w:r>
      <w:r w:rsidRPr="00B86E6A">
        <w:rPr>
          <w:rStyle w:val="FontStyle67"/>
          <w:sz w:val="28"/>
        </w:rPr>
        <w:br/>
        <w:t>якоря, т</w:t>
      </w:r>
      <w:proofErr w:type="gramStart"/>
      <w:r w:rsidRPr="00B86E6A">
        <w:rPr>
          <w:rStyle w:val="FontStyle67"/>
          <w:sz w:val="28"/>
        </w:rPr>
        <w:t>.е</w:t>
      </w:r>
      <w:proofErr w:type="gramEnd"/>
    </w:p>
    <w:p w:rsidR="00421285" w:rsidRPr="00B86E6A" w:rsidRDefault="00421285" w:rsidP="00421285">
      <w:pPr>
        <w:widowControl/>
        <w:ind w:firstLine="567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660525" cy="292735"/>
            <wp:effectExtent l="19050" t="0" r="0" b="0"/>
            <wp:docPr id="17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7010E2">
      <w:pPr>
        <w:pStyle w:val="Style16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567A5F">
        <w:rPr>
          <w:rStyle w:val="FontStyle67"/>
          <w:i/>
          <w:sz w:val="28"/>
        </w:rPr>
        <w:t>ω</w:t>
      </w:r>
      <w:r w:rsidRPr="00B86E6A">
        <w:rPr>
          <w:rStyle w:val="FontStyle67"/>
          <w:sz w:val="28"/>
        </w:rPr>
        <w:t xml:space="preserve"> — частота питающего напряжения; </w:t>
      </w:r>
      <w:proofErr w:type="gramStart"/>
      <w:r w:rsidRPr="00567A5F">
        <w:rPr>
          <w:rStyle w:val="FontStyle67"/>
          <w:i/>
          <w:sz w:val="28"/>
        </w:rPr>
        <w:t>К</w:t>
      </w:r>
      <w:proofErr w:type="gramEnd"/>
      <w:r w:rsidRPr="00B86E6A">
        <w:rPr>
          <w:rStyle w:val="FontStyle67"/>
          <w:sz w:val="28"/>
        </w:rPr>
        <w:t xml:space="preserve"> — коэффициент,</w:t>
      </w:r>
      <w:r w:rsidRPr="00B86E6A">
        <w:rPr>
          <w:rStyle w:val="FontStyle67"/>
          <w:sz w:val="28"/>
        </w:rPr>
        <w:br/>
        <w:t xml:space="preserve">учитывающий параметры обмотки </w:t>
      </w:r>
      <w:r w:rsidRPr="00567A5F">
        <w:rPr>
          <w:rStyle w:val="FontStyle67"/>
          <w:i/>
          <w:sz w:val="28"/>
          <w:lang w:val="en-US"/>
        </w:rPr>
        <w:t>W</w:t>
      </w:r>
      <w:r w:rsidRPr="00567A5F">
        <w:rPr>
          <w:rStyle w:val="FontStyle67"/>
          <w:i/>
          <w:sz w:val="28"/>
          <w:vertAlign w:val="subscript"/>
        </w:rPr>
        <w:t>1</w:t>
      </w:r>
      <w:r w:rsidRPr="00B86E6A">
        <w:rPr>
          <w:rStyle w:val="FontStyle67"/>
          <w:sz w:val="28"/>
        </w:rPr>
        <w:t xml:space="preserve"> и магнитное сопротивление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>.</w:t>
      </w: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Как следует из выражений для коэффициентов самоиндукции и</w:t>
      </w:r>
      <w:r w:rsidRPr="00B86E6A">
        <w:rPr>
          <w:rStyle w:val="FontStyle67"/>
          <w:sz w:val="28"/>
        </w:rPr>
        <w:br/>
        <w:t xml:space="preserve">взаимоиндукции, функции преобразования </w:t>
      </w:r>
      <w:r w:rsidRPr="00567A5F">
        <w:rPr>
          <w:rStyle w:val="FontStyle67"/>
          <w:i/>
          <w:sz w:val="28"/>
          <w:lang w:val="en-US"/>
        </w:rPr>
        <w:t>L</w:t>
      </w:r>
      <w:r w:rsidRPr="00567A5F">
        <w:rPr>
          <w:rStyle w:val="FontStyle67"/>
          <w:i/>
          <w:sz w:val="28"/>
        </w:rPr>
        <w:t>=</w:t>
      </w:r>
      <w:r w:rsidRPr="00567A5F">
        <w:rPr>
          <w:rStyle w:val="FontStyle67"/>
          <w:i/>
          <w:sz w:val="28"/>
          <w:lang w:val="en-US"/>
        </w:rPr>
        <w:t>f</w:t>
      </w:r>
      <w:r w:rsidRPr="00567A5F">
        <w:rPr>
          <w:rStyle w:val="FontStyle67"/>
          <w:i/>
          <w:sz w:val="28"/>
        </w:rPr>
        <w:t>(δ)</w:t>
      </w:r>
      <w:r w:rsidRPr="00B86E6A">
        <w:rPr>
          <w:rStyle w:val="FontStyle67"/>
          <w:sz w:val="28"/>
        </w:rPr>
        <w:t xml:space="preserve"> или </w:t>
      </w:r>
      <w:r w:rsidRPr="00567A5F">
        <w:rPr>
          <w:rStyle w:val="FontStyle67"/>
          <w:i/>
          <w:sz w:val="28"/>
        </w:rPr>
        <w:t>М=</w:t>
      </w:r>
      <w:r w:rsidRPr="00567A5F">
        <w:rPr>
          <w:rStyle w:val="FontStyle67"/>
          <w:i/>
          <w:sz w:val="28"/>
          <w:lang w:val="en-US"/>
        </w:rPr>
        <w:t>f</w:t>
      </w:r>
      <w:r w:rsidRPr="00567A5F">
        <w:rPr>
          <w:rStyle w:val="FontStyle67"/>
          <w:i/>
          <w:sz w:val="28"/>
        </w:rPr>
        <w:t>(δ)</w:t>
      </w:r>
      <w:r w:rsidRPr="00B86E6A">
        <w:rPr>
          <w:rStyle w:val="FontStyle67"/>
          <w:sz w:val="28"/>
        </w:rPr>
        <w:t xml:space="preserve"> простейших</w:t>
      </w:r>
      <w:r w:rsidRPr="00B86E6A">
        <w:rPr>
          <w:rStyle w:val="FontStyle67"/>
          <w:sz w:val="28"/>
        </w:rPr>
        <w:br/>
        <w:t>индуктивных и трансформаторных преобразователей имеют</w:t>
      </w:r>
      <w:r w:rsidRPr="00B86E6A">
        <w:rPr>
          <w:rStyle w:val="FontStyle67"/>
          <w:sz w:val="28"/>
        </w:rPr>
        <w:br/>
        <w:t>гиперболический характер (рис. 2.6). Поэтому они применяются только при</w:t>
      </w:r>
      <w:r w:rsidRPr="00B86E6A">
        <w:rPr>
          <w:rStyle w:val="FontStyle67"/>
          <w:sz w:val="28"/>
        </w:rPr>
        <w:br/>
        <w:t xml:space="preserve">преобразовании малых перемещений при начальной величине зазора </w:t>
      </w:r>
      <w:r w:rsidRPr="00567A5F">
        <w:rPr>
          <w:rStyle w:val="FontStyle67"/>
          <w:i/>
          <w:sz w:val="28"/>
        </w:rPr>
        <w:t>δ</w:t>
      </w:r>
      <w:r w:rsidRPr="00567A5F">
        <w:rPr>
          <w:rStyle w:val="FontStyle67"/>
          <w:i/>
          <w:sz w:val="28"/>
          <w:vertAlign w:val="subscript"/>
        </w:rPr>
        <w:t>0</w:t>
      </w:r>
      <w:r w:rsidRPr="00567A5F">
        <w:rPr>
          <w:rStyle w:val="FontStyle67"/>
          <w:i/>
          <w:sz w:val="28"/>
        </w:rPr>
        <w:t>&lt;1</w:t>
      </w:r>
      <w:r w:rsidRPr="00B86E6A">
        <w:rPr>
          <w:rStyle w:val="FontStyle67"/>
          <w:sz w:val="28"/>
        </w:rPr>
        <w:t>мм.</w:t>
      </w:r>
    </w:p>
    <w:p w:rsidR="00B86E6A" w:rsidRDefault="00B86E6A" w:rsidP="007010E2">
      <w:pPr>
        <w:pStyle w:val="Style16"/>
        <w:widowControl/>
        <w:ind w:firstLine="567"/>
        <w:jc w:val="both"/>
        <w:rPr>
          <w:rStyle w:val="FontStyle67"/>
          <w:i/>
          <w:sz w:val="28"/>
        </w:rPr>
      </w:pPr>
      <w:r w:rsidRPr="00B86E6A">
        <w:rPr>
          <w:rStyle w:val="FontStyle67"/>
          <w:sz w:val="28"/>
        </w:rPr>
        <w:t>Существенное уменьшение нелинейности достигается в</w:t>
      </w:r>
      <w:r w:rsidRPr="00B86E6A">
        <w:rPr>
          <w:rStyle w:val="FontStyle67"/>
          <w:sz w:val="28"/>
        </w:rPr>
        <w:br/>
        <w:t>дифференциальных схемах рассматриваемых преобразователей. При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 xml:space="preserve">перемещении якоря в индуктивном преобразователе на рис. 2.7 величина </w:t>
      </w:r>
      <w:r w:rsidRPr="0027700D">
        <w:rPr>
          <w:rStyle w:val="FontStyle67"/>
          <w:i/>
          <w:sz w:val="28"/>
          <w:lang w:val="en-US"/>
        </w:rPr>
        <w:t>L</w:t>
      </w:r>
      <w:r w:rsidRPr="0027700D">
        <w:rPr>
          <w:rStyle w:val="FontStyle67"/>
          <w:i/>
          <w:sz w:val="28"/>
          <w:vertAlign w:val="subscript"/>
        </w:rPr>
        <w:t>1</w:t>
      </w:r>
      <w:r w:rsidRPr="0027700D">
        <w:rPr>
          <w:rStyle w:val="FontStyle67"/>
          <w:i/>
          <w:sz w:val="28"/>
          <w:vertAlign w:val="subscript"/>
        </w:rPr>
        <w:br/>
      </w:r>
      <w:r w:rsidRPr="00B86E6A">
        <w:rPr>
          <w:rStyle w:val="FontStyle67"/>
          <w:sz w:val="28"/>
        </w:rPr>
        <w:t xml:space="preserve">будет увеличиваться, а величина </w:t>
      </w:r>
      <w:r w:rsidRPr="0027700D">
        <w:rPr>
          <w:rStyle w:val="FontStyle76"/>
          <w:i/>
          <w:spacing w:val="0"/>
          <w:sz w:val="28"/>
          <w:lang w:val="en-US"/>
        </w:rPr>
        <w:t>L</w:t>
      </w:r>
      <w:r w:rsidRPr="0027700D">
        <w:rPr>
          <w:rStyle w:val="FontStyle76"/>
          <w:i/>
          <w:spacing w:val="0"/>
          <w:sz w:val="28"/>
          <w:vertAlign w:val="subscript"/>
        </w:rPr>
        <w:t>2</w:t>
      </w:r>
      <w:r w:rsidRPr="00B86E6A">
        <w:rPr>
          <w:rStyle w:val="FontStyle76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 xml:space="preserve">уменьшаться. Если включить </w:t>
      </w:r>
      <w:r w:rsidRPr="0027700D">
        <w:rPr>
          <w:rStyle w:val="FontStyle67"/>
          <w:i/>
          <w:sz w:val="28"/>
          <w:lang w:val="en-US"/>
        </w:rPr>
        <w:t>W</w:t>
      </w:r>
      <w:r w:rsidRPr="0027700D">
        <w:rPr>
          <w:rStyle w:val="FontStyle67"/>
          <w:i/>
          <w:sz w:val="28"/>
          <w:vertAlign w:val="subscript"/>
        </w:rPr>
        <w:t>1</w:t>
      </w:r>
      <w:r w:rsidRPr="00B86E6A">
        <w:rPr>
          <w:rStyle w:val="FontStyle67"/>
          <w:sz w:val="28"/>
        </w:rPr>
        <w:t xml:space="preserve"> и </w:t>
      </w:r>
      <w:r w:rsidRPr="0027700D">
        <w:rPr>
          <w:rStyle w:val="FontStyle67"/>
          <w:i/>
          <w:sz w:val="28"/>
          <w:lang w:val="en-US"/>
        </w:rPr>
        <w:t>W</w:t>
      </w:r>
      <w:r w:rsidRPr="0027700D">
        <w:rPr>
          <w:rStyle w:val="FontStyle67"/>
          <w:i/>
          <w:sz w:val="28"/>
          <w:vertAlign w:val="subscript"/>
        </w:rPr>
        <w:t>2</w:t>
      </w:r>
      <w:r w:rsidRPr="00B86E6A">
        <w:rPr>
          <w:rStyle w:val="FontStyle67"/>
          <w:sz w:val="28"/>
        </w:rPr>
        <w:t xml:space="preserve"> в</w:t>
      </w:r>
      <w:r w:rsidRPr="00B86E6A">
        <w:rPr>
          <w:rStyle w:val="FontStyle67"/>
          <w:sz w:val="28"/>
        </w:rPr>
        <w:br/>
        <w:t>соседние плечи мостовой схемы, то напряжение на выходе моста</w:t>
      </w:r>
      <w:r w:rsidRPr="00B86E6A">
        <w:rPr>
          <w:rStyle w:val="FontStyle67"/>
          <w:sz w:val="28"/>
        </w:rPr>
        <w:br/>
        <w:t xml:space="preserve">переменного тока будет пропорционально разности </w:t>
      </w:r>
      <w:r w:rsidRPr="0027700D">
        <w:rPr>
          <w:rStyle w:val="FontStyle67"/>
          <w:i/>
          <w:sz w:val="28"/>
        </w:rPr>
        <w:t>∆</w:t>
      </w:r>
      <w:r w:rsidRPr="0027700D">
        <w:rPr>
          <w:rStyle w:val="FontStyle67"/>
          <w:i/>
          <w:sz w:val="28"/>
          <w:lang w:val="en-US"/>
        </w:rPr>
        <w:t>L</w:t>
      </w:r>
      <w:r w:rsidRPr="0027700D">
        <w:rPr>
          <w:rStyle w:val="FontStyle67"/>
          <w:i/>
          <w:sz w:val="28"/>
        </w:rPr>
        <w:t>=</w:t>
      </w:r>
      <w:r w:rsidRPr="0027700D">
        <w:rPr>
          <w:rStyle w:val="FontStyle67"/>
          <w:i/>
          <w:sz w:val="28"/>
          <w:lang w:val="en-US"/>
        </w:rPr>
        <w:t>L</w:t>
      </w:r>
      <w:r w:rsidRPr="0027700D">
        <w:rPr>
          <w:rStyle w:val="FontStyle67"/>
          <w:i/>
          <w:sz w:val="28"/>
          <w:vertAlign w:val="subscript"/>
        </w:rPr>
        <w:t>1</w:t>
      </w:r>
      <w:r w:rsidRPr="0027700D">
        <w:rPr>
          <w:rStyle w:val="FontStyle67"/>
          <w:i/>
          <w:sz w:val="28"/>
        </w:rPr>
        <w:t>-</w:t>
      </w:r>
      <w:r w:rsidRPr="0027700D">
        <w:rPr>
          <w:rStyle w:val="FontStyle67"/>
          <w:i/>
          <w:sz w:val="28"/>
          <w:lang w:val="en-US"/>
        </w:rPr>
        <w:t>L</w:t>
      </w:r>
      <w:r w:rsidRPr="0027700D">
        <w:rPr>
          <w:rStyle w:val="FontStyle67"/>
          <w:i/>
          <w:sz w:val="28"/>
          <w:vertAlign w:val="subscript"/>
        </w:rPr>
        <w:t>2</w:t>
      </w:r>
      <w:r w:rsidRPr="00B86E6A">
        <w:rPr>
          <w:rStyle w:val="FontStyle67"/>
          <w:sz w:val="28"/>
        </w:rPr>
        <w:t>, причем</w:t>
      </w:r>
      <w:r w:rsidRPr="00B86E6A">
        <w:rPr>
          <w:rStyle w:val="FontStyle67"/>
          <w:sz w:val="28"/>
        </w:rPr>
        <w:br/>
        <w:t xml:space="preserve">зависимость </w:t>
      </w:r>
      <w:r w:rsidRPr="0027700D">
        <w:rPr>
          <w:rStyle w:val="FontStyle67"/>
          <w:i/>
          <w:sz w:val="28"/>
        </w:rPr>
        <w:t>∆</w:t>
      </w:r>
      <w:r w:rsidRPr="0027700D">
        <w:rPr>
          <w:rStyle w:val="FontStyle67"/>
          <w:i/>
          <w:sz w:val="28"/>
          <w:lang w:val="en-US"/>
        </w:rPr>
        <w:t>L</w:t>
      </w:r>
      <w:r w:rsidRPr="0027700D">
        <w:rPr>
          <w:rStyle w:val="FontStyle67"/>
          <w:i/>
          <w:sz w:val="28"/>
        </w:rPr>
        <w:t>=</w:t>
      </w:r>
      <w:r w:rsidRPr="0027700D">
        <w:rPr>
          <w:rStyle w:val="FontStyle67"/>
          <w:i/>
          <w:sz w:val="28"/>
          <w:lang w:val="en-US"/>
        </w:rPr>
        <w:t>f</w:t>
      </w:r>
      <w:r w:rsidRPr="0027700D">
        <w:rPr>
          <w:rStyle w:val="FontStyle67"/>
          <w:i/>
          <w:sz w:val="28"/>
        </w:rPr>
        <w:t>(</w:t>
      </w:r>
      <w:r w:rsidR="007C0E95" w:rsidRPr="0027700D">
        <w:rPr>
          <w:rStyle w:val="FontStyle67"/>
          <w:i/>
          <w:sz w:val="28"/>
        </w:rPr>
        <w:t>δ</w:t>
      </w:r>
      <w:r w:rsidRPr="0027700D">
        <w:rPr>
          <w:rStyle w:val="FontStyle67"/>
          <w:i/>
          <w:sz w:val="28"/>
        </w:rPr>
        <w:t>)</w:t>
      </w:r>
      <w:r w:rsidRPr="00B86E6A">
        <w:rPr>
          <w:rStyle w:val="FontStyle67"/>
          <w:sz w:val="28"/>
        </w:rPr>
        <w:t xml:space="preserve"> значительно более линейна, чем </w:t>
      </w:r>
      <w:r w:rsidRPr="0027700D">
        <w:rPr>
          <w:rStyle w:val="FontStyle67"/>
          <w:i/>
          <w:sz w:val="28"/>
          <w:lang w:val="en-US"/>
        </w:rPr>
        <w:t>L</w:t>
      </w:r>
      <w:r w:rsidRPr="0027700D">
        <w:rPr>
          <w:rStyle w:val="FontStyle67"/>
          <w:i/>
          <w:sz w:val="28"/>
        </w:rPr>
        <w:t>=</w:t>
      </w:r>
      <w:r w:rsidRPr="0027700D">
        <w:rPr>
          <w:rStyle w:val="FontStyle67"/>
          <w:i/>
          <w:sz w:val="28"/>
          <w:lang w:val="en-US"/>
        </w:rPr>
        <w:t>f</w:t>
      </w:r>
      <w:r w:rsidRPr="0027700D">
        <w:rPr>
          <w:rStyle w:val="FontStyle67"/>
          <w:i/>
          <w:sz w:val="28"/>
        </w:rPr>
        <w:t>(δ)</w:t>
      </w:r>
      <w:r w:rsidR="00C029AA" w:rsidRPr="0027700D">
        <w:rPr>
          <w:rStyle w:val="FontStyle67"/>
          <w:i/>
          <w:sz w:val="28"/>
        </w:rPr>
        <w:t>.</w:t>
      </w:r>
    </w:p>
    <w:p w:rsidR="005A2BF7" w:rsidRPr="00C029AA" w:rsidRDefault="005A2BF7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</w:p>
    <w:p w:rsidR="00C029AA" w:rsidRDefault="00C029A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C029AA">
        <w:rPr>
          <w:rStyle w:val="FontStyle67"/>
          <w:noProof/>
          <w:sz w:val="28"/>
        </w:rPr>
        <w:drawing>
          <wp:inline distT="0" distB="0" distL="0" distR="0">
            <wp:extent cx="1919478" cy="1550822"/>
            <wp:effectExtent l="19050" t="0" r="4572" b="0"/>
            <wp:docPr id="17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20000" contrast="40000"/>
                    </a:blip>
                    <a:srcRect l="2086" r="62880" b="2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78" cy="155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11" w:rsidRPr="00C904D1" w:rsidRDefault="003B2C11" w:rsidP="003B2C11">
      <w:pPr>
        <w:ind w:left="1134" w:right="4820"/>
        <w:rPr>
          <w:bCs/>
          <w:i/>
          <w:color w:val="000000"/>
          <w:sz w:val="18"/>
          <w:szCs w:val="18"/>
        </w:rPr>
      </w:pPr>
      <w:r w:rsidRPr="00C904D1">
        <w:rPr>
          <w:bCs/>
          <w:i/>
          <w:color w:val="000000"/>
          <w:sz w:val="18"/>
          <w:szCs w:val="18"/>
        </w:rPr>
        <w:t>Рис. 3. Функция преобра</w:t>
      </w:r>
      <w:r w:rsidRPr="00C904D1">
        <w:rPr>
          <w:bCs/>
          <w:i/>
          <w:color w:val="000000"/>
          <w:sz w:val="18"/>
          <w:szCs w:val="18"/>
        </w:rPr>
        <w:softHyphen/>
        <w:t xml:space="preserve">зования индуктивного или трансформаторного </w:t>
      </w:r>
      <w:r>
        <w:rPr>
          <w:bCs/>
          <w:i/>
          <w:color w:val="000000"/>
          <w:sz w:val="18"/>
          <w:szCs w:val="18"/>
        </w:rPr>
        <w:t xml:space="preserve">                 </w:t>
      </w:r>
      <w:r w:rsidRPr="00C904D1">
        <w:rPr>
          <w:bCs/>
          <w:i/>
          <w:color w:val="000000"/>
          <w:sz w:val="18"/>
          <w:szCs w:val="18"/>
        </w:rPr>
        <w:t>преобра</w:t>
      </w:r>
      <w:r w:rsidRPr="00C904D1">
        <w:rPr>
          <w:bCs/>
          <w:i/>
          <w:color w:val="000000"/>
          <w:sz w:val="18"/>
          <w:szCs w:val="18"/>
        </w:rPr>
        <w:softHyphen/>
        <w:t>зователя.</w:t>
      </w:r>
    </w:p>
    <w:p w:rsidR="003B2C11" w:rsidRDefault="003B2C11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</w:p>
    <w:p w:rsidR="003B2C11" w:rsidRDefault="003B2C11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3B2C11">
        <w:rPr>
          <w:rStyle w:val="FontStyle67"/>
          <w:noProof/>
          <w:sz w:val="28"/>
        </w:rPr>
        <w:drawing>
          <wp:inline distT="0" distB="0" distL="0" distR="0">
            <wp:extent cx="3489046" cy="1550822"/>
            <wp:effectExtent l="19050" t="0" r="0" b="0"/>
            <wp:docPr id="8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20000" contrast="40000"/>
                    </a:blip>
                    <a:srcRect l="36319" b="2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46" cy="155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BF7" w:rsidRPr="00C904D1" w:rsidRDefault="005A2BF7" w:rsidP="003B2C11">
      <w:pPr>
        <w:ind w:left="709" w:right="3686"/>
        <w:rPr>
          <w:bCs/>
          <w:i/>
          <w:color w:val="000000"/>
          <w:sz w:val="18"/>
          <w:szCs w:val="18"/>
        </w:rPr>
      </w:pPr>
      <w:r w:rsidRPr="00C904D1">
        <w:rPr>
          <w:bCs/>
          <w:i/>
          <w:color w:val="000000"/>
          <w:sz w:val="18"/>
          <w:szCs w:val="18"/>
        </w:rPr>
        <w:t>Рис. 4. Дифференциальный индуктивный преобра</w:t>
      </w:r>
      <w:r w:rsidRPr="00C904D1">
        <w:rPr>
          <w:bCs/>
          <w:i/>
          <w:color w:val="000000"/>
          <w:sz w:val="18"/>
          <w:szCs w:val="18"/>
        </w:rPr>
        <w:softHyphen/>
        <w:t>зователь и его функция преобразования.</w:t>
      </w:r>
    </w:p>
    <w:p w:rsidR="005A2BF7" w:rsidRPr="00C029AA" w:rsidRDefault="005A2BF7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</w:p>
    <w:p w:rsidR="00B86E6A" w:rsidRPr="0027700D" w:rsidRDefault="00B86E6A" w:rsidP="0027700D">
      <w:pPr>
        <w:pStyle w:val="Style16"/>
        <w:widowControl/>
        <w:ind w:firstLine="567"/>
        <w:jc w:val="both"/>
        <w:rPr>
          <w:rStyle w:val="FontStyle67"/>
          <w:i/>
          <w:sz w:val="28"/>
        </w:rPr>
      </w:pPr>
      <w:r w:rsidRPr="00B86E6A">
        <w:rPr>
          <w:rStyle w:val="FontStyle67"/>
          <w:sz w:val="28"/>
        </w:rPr>
        <w:t>Тот же эффект можно получить в трансформаторных датчиках с двумя</w:t>
      </w:r>
      <w:r w:rsidRPr="00B86E6A">
        <w:rPr>
          <w:rStyle w:val="FontStyle67"/>
          <w:sz w:val="28"/>
        </w:rPr>
        <w:br/>
        <w:t xml:space="preserve">вторичными обмотками </w:t>
      </w:r>
      <w:r w:rsidRPr="0027700D">
        <w:rPr>
          <w:rStyle w:val="FontStyle74"/>
          <w:i/>
          <w:spacing w:val="0"/>
          <w:sz w:val="28"/>
          <w:lang w:val="en-US"/>
        </w:rPr>
        <w:t>W</w:t>
      </w:r>
      <w:r w:rsidRPr="0027700D">
        <w:rPr>
          <w:rStyle w:val="FontStyle74"/>
          <w:i/>
          <w:spacing w:val="0"/>
          <w:sz w:val="28"/>
          <w:vertAlign w:val="subscript"/>
        </w:rPr>
        <w:t>1</w:t>
      </w:r>
      <w:r w:rsidRPr="00B86E6A">
        <w:rPr>
          <w:rStyle w:val="FontStyle74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 xml:space="preserve">и </w:t>
      </w:r>
      <w:r w:rsidRPr="0027700D">
        <w:rPr>
          <w:rStyle w:val="FontStyle74"/>
          <w:i/>
          <w:spacing w:val="0"/>
          <w:sz w:val="28"/>
          <w:lang w:val="en-US"/>
        </w:rPr>
        <w:t>W</w:t>
      </w:r>
      <w:r w:rsidRPr="0027700D">
        <w:rPr>
          <w:rStyle w:val="FontStyle74"/>
          <w:i/>
          <w:spacing w:val="0"/>
          <w:sz w:val="28"/>
          <w:vertAlign w:val="subscript"/>
        </w:rPr>
        <w:t>2</w:t>
      </w:r>
      <w:r w:rsidRPr="00B86E6A">
        <w:rPr>
          <w:rStyle w:val="FontStyle74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>(рис. 2.8), если включить их навстречу друг</w:t>
      </w:r>
      <w:r w:rsidRPr="00B86E6A">
        <w:rPr>
          <w:rStyle w:val="FontStyle67"/>
          <w:sz w:val="28"/>
        </w:rPr>
        <w:br/>
        <w:t>другу. При симметричном расположении якоря выходное напряжение будет</w:t>
      </w:r>
      <w:r w:rsidRPr="00B86E6A">
        <w:rPr>
          <w:rStyle w:val="FontStyle67"/>
          <w:sz w:val="28"/>
        </w:rPr>
        <w:br/>
        <w:t>равно нулю, при смещении якоря в ту или иную сторону на выходе</w:t>
      </w:r>
      <w:r w:rsidR="0027700D" w:rsidRPr="0027700D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преобразователя появится выходное напряжение </w:t>
      </w:r>
      <w:r w:rsidRPr="0027700D">
        <w:rPr>
          <w:rStyle w:val="FontStyle67"/>
          <w:i/>
          <w:sz w:val="28"/>
        </w:rPr>
        <w:t>∆</w:t>
      </w:r>
      <w:r w:rsidRPr="0027700D">
        <w:rPr>
          <w:rStyle w:val="FontStyle67"/>
          <w:i/>
          <w:sz w:val="28"/>
          <w:lang w:val="en-US"/>
        </w:rPr>
        <w:t>U</w:t>
      </w:r>
      <w:r w:rsidRPr="0027700D">
        <w:rPr>
          <w:rStyle w:val="FontStyle67"/>
          <w:i/>
          <w:sz w:val="28"/>
        </w:rPr>
        <w:t>=</w:t>
      </w:r>
      <w:r w:rsidRPr="0027700D">
        <w:rPr>
          <w:rStyle w:val="FontStyle67"/>
          <w:i/>
          <w:sz w:val="28"/>
          <w:lang w:val="en-US"/>
        </w:rPr>
        <w:t>U</w:t>
      </w:r>
      <w:r w:rsidRPr="0027700D">
        <w:rPr>
          <w:rStyle w:val="FontStyle67"/>
          <w:i/>
          <w:sz w:val="28"/>
          <w:vertAlign w:val="subscript"/>
        </w:rPr>
        <w:t>1</w:t>
      </w:r>
      <w:r w:rsidRPr="0027700D">
        <w:rPr>
          <w:rStyle w:val="FontStyle67"/>
          <w:i/>
          <w:sz w:val="28"/>
        </w:rPr>
        <w:t>-</w:t>
      </w:r>
      <w:r w:rsidRPr="0027700D">
        <w:rPr>
          <w:rStyle w:val="FontStyle67"/>
          <w:i/>
          <w:sz w:val="28"/>
          <w:lang w:val="en-US"/>
        </w:rPr>
        <w:t>U</w:t>
      </w:r>
      <w:r w:rsidRPr="0027700D">
        <w:rPr>
          <w:rStyle w:val="FontStyle67"/>
          <w:i/>
          <w:sz w:val="28"/>
          <w:vertAlign w:val="subscript"/>
        </w:rPr>
        <w:t>2</w:t>
      </w:r>
      <w:r w:rsidRPr="0027700D">
        <w:rPr>
          <w:rStyle w:val="FontStyle67"/>
          <w:i/>
          <w:sz w:val="28"/>
        </w:rPr>
        <w:t>,</w:t>
      </w:r>
    </w:p>
    <w:p w:rsidR="00B86E6A" w:rsidRDefault="004824A5" w:rsidP="00B86E6A">
      <w:pPr>
        <w:widowControl/>
        <w:ind w:firstLine="567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68550" cy="125730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40000"/>
                    </a:blip>
                    <a:srcRect b="1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BF7" w:rsidRPr="00C904D1" w:rsidRDefault="005A2BF7" w:rsidP="00CE2EA0">
      <w:pPr>
        <w:ind w:left="1134" w:right="5247"/>
        <w:rPr>
          <w:i/>
          <w:sz w:val="18"/>
          <w:szCs w:val="18"/>
        </w:rPr>
      </w:pPr>
      <w:r w:rsidRPr="00C904D1">
        <w:rPr>
          <w:bCs/>
          <w:i/>
          <w:color w:val="000000"/>
          <w:sz w:val="18"/>
          <w:szCs w:val="18"/>
        </w:rPr>
        <w:t>Рис. 5. Дифференциальный трансфор</w:t>
      </w:r>
      <w:r w:rsidRPr="00C904D1">
        <w:rPr>
          <w:bCs/>
          <w:i/>
          <w:color w:val="000000"/>
          <w:sz w:val="18"/>
          <w:szCs w:val="18"/>
        </w:rPr>
        <w:softHyphen/>
        <w:t>маторный преобразователь.</w:t>
      </w:r>
    </w:p>
    <w:p w:rsidR="005A2BF7" w:rsidRPr="00B86E6A" w:rsidRDefault="005A2BF7" w:rsidP="00B86E6A">
      <w:pPr>
        <w:widowControl/>
        <w:ind w:firstLine="567"/>
        <w:rPr>
          <w:sz w:val="28"/>
        </w:rPr>
      </w:pP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Чувствительность индуктивных и трансформаторных преобразователей</w:t>
      </w:r>
      <w:r w:rsidRPr="00B86E6A">
        <w:rPr>
          <w:rStyle w:val="FontStyle67"/>
          <w:sz w:val="28"/>
        </w:rPr>
        <w:br/>
        <w:t>в соответствии с уравнениями</w:t>
      </w:r>
      <w:r w:rsidRPr="00B86E6A">
        <w:rPr>
          <w:rStyle w:val="FontStyle67"/>
          <w:sz w:val="28"/>
          <w:szCs w:val="28"/>
        </w:rPr>
        <w:t xml:space="preserve"> </w:t>
      </w:r>
      <w:r w:rsidRPr="0027700D">
        <w:rPr>
          <w:rStyle w:val="FontStyle55"/>
          <w:i/>
          <w:sz w:val="28"/>
          <w:szCs w:val="28"/>
          <w:lang w:val="en-US"/>
        </w:rPr>
        <w:t>L</w:t>
      </w:r>
      <w:r w:rsidRPr="0027700D">
        <w:rPr>
          <w:rStyle w:val="FontStyle55"/>
          <w:i/>
          <w:sz w:val="28"/>
          <w:szCs w:val="28"/>
        </w:rPr>
        <w:t xml:space="preserve">= </w:t>
      </w:r>
      <w:r w:rsidRPr="0027700D">
        <w:rPr>
          <w:rStyle w:val="FontStyle67"/>
          <w:i/>
          <w:sz w:val="28"/>
          <w:szCs w:val="28"/>
          <w:lang w:val="en-US"/>
        </w:rPr>
        <w:t>f</w:t>
      </w:r>
      <w:r w:rsidRPr="0027700D">
        <w:rPr>
          <w:rStyle w:val="FontStyle67"/>
          <w:i/>
          <w:sz w:val="28"/>
          <w:szCs w:val="28"/>
        </w:rPr>
        <w:t xml:space="preserve"> (δ)</w:t>
      </w:r>
      <w:r w:rsidRPr="00B86E6A">
        <w:rPr>
          <w:rStyle w:val="FontStyle67"/>
          <w:sz w:val="28"/>
          <w:szCs w:val="28"/>
        </w:rPr>
        <w:t xml:space="preserve"> </w:t>
      </w:r>
      <w:r w:rsidRPr="00B86E6A">
        <w:rPr>
          <w:rStyle w:val="FontStyle67"/>
          <w:sz w:val="28"/>
        </w:rPr>
        <w:t xml:space="preserve">и </w:t>
      </w:r>
      <w:r w:rsidRPr="0027700D">
        <w:rPr>
          <w:rStyle w:val="FontStyle67"/>
          <w:i/>
          <w:sz w:val="28"/>
          <w:lang w:val="en-US"/>
        </w:rPr>
        <w:t>M</w:t>
      </w:r>
      <w:r w:rsidRPr="0027700D">
        <w:rPr>
          <w:rStyle w:val="FontStyle67"/>
          <w:i/>
          <w:sz w:val="28"/>
        </w:rPr>
        <w:t xml:space="preserve"> = </w:t>
      </w:r>
      <w:r w:rsidRPr="0027700D">
        <w:rPr>
          <w:rStyle w:val="FontStyle67"/>
          <w:i/>
          <w:sz w:val="28"/>
          <w:lang w:val="en-US"/>
        </w:rPr>
        <w:t>f</w:t>
      </w:r>
      <w:r w:rsidRPr="0027700D">
        <w:rPr>
          <w:rStyle w:val="FontStyle67"/>
          <w:i/>
          <w:sz w:val="28"/>
        </w:rPr>
        <w:t xml:space="preserve"> (δ)</w:t>
      </w:r>
      <w:r w:rsidRPr="00B86E6A">
        <w:rPr>
          <w:rStyle w:val="FontStyle67"/>
          <w:sz w:val="28"/>
        </w:rPr>
        <w:t xml:space="preserve"> будет</w:t>
      </w:r>
    </w:p>
    <w:p w:rsidR="00B86E6A" w:rsidRPr="0027700D" w:rsidRDefault="00B86E6A" w:rsidP="007010E2">
      <w:pPr>
        <w:pStyle w:val="Style34"/>
        <w:widowControl/>
        <w:ind w:firstLine="567"/>
        <w:jc w:val="both"/>
        <w:rPr>
          <w:rStyle w:val="FontStyle78"/>
          <w:i w:val="0"/>
          <w:spacing w:val="0"/>
          <w:sz w:val="28"/>
          <w:lang w:eastAsia="en-US"/>
        </w:rPr>
      </w:pPr>
      <w:r w:rsidRPr="0027700D">
        <w:rPr>
          <w:rStyle w:val="FontStyle78"/>
          <w:spacing w:val="0"/>
          <w:sz w:val="28"/>
          <w:lang w:val="en-US" w:eastAsia="en-US"/>
        </w:rPr>
        <w:t>S</w:t>
      </w:r>
      <w:r w:rsidRPr="0027700D">
        <w:rPr>
          <w:rStyle w:val="FontStyle78"/>
          <w:spacing w:val="0"/>
          <w:sz w:val="28"/>
          <w:vertAlign w:val="subscript"/>
          <w:lang w:val="en-US" w:eastAsia="en-US"/>
        </w:rPr>
        <w:t>L</w:t>
      </w:r>
      <w:r w:rsidRPr="0027700D">
        <w:rPr>
          <w:rStyle w:val="FontStyle78"/>
          <w:spacing w:val="0"/>
          <w:sz w:val="28"/>
          <w:lang w:eastAsia="en-US"/>
        </w:rPr>
        <w:t xml:space="preserve"> </w:t>
      </w:r>
      <w:r w:rsidRPr="0027700D">
        <w:rPr>
          <w:rStyle w:val="FontStyle62"/>
          <w:b w:val="0"/>
          <w:sz w:val="28"/>
          <w:lang w:eastAsia="en-US"/>
        </w:rPr>
        <w:t xml:space="preserve">= </w:t>
      </w:r>
      <w:r w:rsidRPr="0027700D">
        <w:rPr>
          <w:rStyle w:val="FontStyle78"/>
          <w:spacing w:val="0"/>
          <w:sz w:val="28"/>
          <w:lang w:eastAsia="en-US"/>
        </w:rPr>
        <w:t>∂</w:t>
      </w:r>
      <w:r w:rsidRPr="0027700D">
        <w:rPr>
          <w:rStyle w:val="FontStyle78"/>
          <w:spacing w:val="0"/>
          <w:sz w:val="28"/>
          <w:lang w:val="en-US" w:eastAsia="en-US"/>
        </w:rPr>
        <w:t>L</w:t>
      </w:r>
      <w:r w:rsidRPr="0027700D">
        <w:rPr>
          <w:rStyle w:val="FontStyle78"/>
          <w:spacing w:val="0"/>
          <w:sz w:val="28"/>
          <w:lang w:eastAsia="en-US"/>
        </w:rPr>
        <w:t xml:space="preserve">/∂δ </w:t>
      </w:r>
      <w:r w:rsidRPr="00B86E6A">
        <w:rPr>
          <w:rStyle w:val="FontStyle78"/>
          <w:i w:val="0"/>
          <w:spacing w:val="0"/>
          <w:sz w:val="28"/>
          <w:lang w:eastAsia="en-US"/>
        </w:rPr>
        <w:t xml:space="preserve">  и</w:t>
      </w:r>
      <w:r w:rsidRPr="00B86E6A">
        <w:rPr>
          <w:rStyle w:val="FontStyle62"/>
          <w:b w:val="0"/>
          <w:sz w:val="28"/>
          <w:lang w:eastAsia="en-US"/>
        </w:rPr>
        <w:t xml:space="preserve"> </w:t>
      </w:r>
      <w:r w:rsidRPr="0027700D">
        <w:rPr>
          <w:rStyle w:val="FontStyle62"/>
          <w:b w:val="0"/>
          <w:i/>
          <w:sz w:val="28"/>
          <w:lang w:val="en-US" w:eastAsia="en-US"/>
        </w:rPr>
        <w:t>S</w:t>
      </w:r>
      <w:r w:rsidRPr="0027700D">
        <w:rPr>
          <w:rStyle w:val="FontStyle62"/>
          <w:b w:val="0"/>
          <w:i/>
          <w:sz w:val="28"/>
          <w:vertAlign w:val="subscript"/>
          <w:lang w:val="en-US" w:eastAsia="en-US"/>
        </w:rPr>
        <w:t>e</w:t>
      </w:r>
      <w:r w:rsidRPr="0027700D">
        <w:rPr>
          <w:rStyle w:val="FontStyle62"/>
          <w:b w:val="0"/>
          <w:i/>
          <w:sz w:val="28"/>
          <w:lang w:eastAsia="en-US"/>
        </w:rPr>
        <w:t xml:space="preserve"> = </w:t>
      </w:r>
      <w:r w:rsidRPr="0027700D">
        <w:rPr>
          <w:rStyle w:val="FontStyle78"/>
          <w:i w:val="0"/>
          <w:spacing w:val="0"/>
          <w:sz w:val="28"/>
          <w:lang w:eastAsia="en-US"/>
        </w:rPr>
        <w:t>∂</w:t>
      </w:r>
      <w:r w:rsidRPr="0027700D">
        <w:rPr>
          <w:rStyle w:val="FontStyle78"/>
          <w:i w:val="0"/>
          <w:spacing w:val="0"/>
          <w:sz w:val="28"/>
          <w:lang w:val="en-US" w:eastAsia="en-US"/>
        </w:rPr>
        <w:t>e</w:t>
      </w:r>
      <w:r w:rsidRPr="0027700D">
        <w:rPr>
          <w:rStyle w:val="FontStyle78"/>
          <w:i w:val="0"/>
          <w:spacing w:val="0"/>
          <w:sz w:val="28"/>
          <w:lang w:eastAsia="en-US"/>
        </w:rPr>
        <w:t>/∂δ.</w:t>
      </w: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 xml:space="preserve">Для индуктивных преобразователей </w:t>
      </w:r>
      <w:r w:rsidRPr="0027700D">
        <w:rPr>
          <w:rStyle w:val="FontStyle67"/>
          <w:i/>
          <w:sz w:val="28"/>
        </w:rPr>
        <w:t>δ</w:t>
      </w:r>
      <w:r w:rsidRPr="0027700D">
        <w:rPr>
          <w:rStyle w:val="FontStyle67"/>
          <w:i/>
          <w:sz w:val="28"/>
          <w:vertAlign w:val="subscript"/>
          <w:lang w:val="en-US"/>
        </w:rPr>
        <w:t>L</w:t>
      </w:r>
      <w:r w:rsidRPr="0027700D">
        <w:rPr>
          <w:rStyle w:val="FontStyle67"/>
          <w:i/>
          <w:sz w:val="28"/>
        </w:rPr>
        <w:t>=μ</w:t>
      </w:r>
      <w:r w:rsidRPr="0027700D">
        <w:rPr>
          <w:rStyle w:val="FontStyle67"/>
          <w:i/>
          <w:sz w:val="28"/>
          <w:vertAlign w:val="subscript"/>
        </w:rPr>
        <w:t>0</w:t>
      </w:r>
      <w:r w:rsidRPr="0027700D">
        <w:rPr>
          <w:rStyle w:val="FontStyle67"/>
          <w:i/>
          <w:sz w:val="28"/>
        </w:rPr>
        <w:t>δ</w:t>
      </w:r>
      <w:r w:rsidRPr="0027700D">
        <w:rPr>
          <w:rStyle w:val="FontStyle67"/>
          <w:i/>
          <w:sz w:val="28"/>
          <w:vertAlign w:val="subscript"/>
        </w:rPr>
        <w:t>0</w:t>
      </w:r>
      <w:r w:rsidRPr="0027700D">
        <w:rPr>
          <w:rStyle w:val="FontStyle67"/>
          <w:i/>
          <w:sz w:val="28"/>
          <w:lang w:val="en-US"/>
        </w:rPr>
        <w:t>w</w:t>
      </w:r>
      <w:r w:rsidRPr="0027700D">
        <w:rPr>
          <w:rStyle w:val="FontStyle67"/>
          <w:i/>
          <w:sz w:val="28"/>
          <w:vertAlign w:val="superscript"/>
        </w:rPr>
        <w:t>2</w:t>
      </w:r>
      <w:r w:rsidRPr="0027700D">
        <w:rPr>
          <w:rStyle w:val="FontStyle67"/>
          <w:i/>
          <w:sz w:val="28"/>
        </w:rPr>
        <w:t>/δ</w:t>
      </w:r>
      <w:r w:rsidRPr="0027700D">
        <w:rPr>
          <w:rStyle w:val="FontStyle67"/>
          <w:i/>
          <w:sz w:val="28"/>
          <w:vertAlign w:val="superscript"/>
        </w:rPr>
        <w:t>2</w:t>
      </w:r>
      <w:r w:rsidRPr="00B86E6A">
        <w:rPr>
          <w:rStyle w:val="FontStyle67"/>
          <w:sz w:val="28"/>
        </w:rPr>
        <w:t xml:space="preserve"> при переменном</w:t>
      </w:r>
      <w:r w:rsidRPr="00B86E6A">
        <w:rPr>
          <w:rStyle w:val="FontStyle67"/>
          <w:sz w:val="28"/>
        </w:rPr>
        <w:br/>
        <w:t xml:space="preserve">зазоре и </w:t>
      </w:r>
      <w:r w:rsidRPr="0027700D">
        <w:rPr>
          <w:rStyle w:val="FontStyle74"/>
          <w:i/>
          <w:spacing w:val="0"/>
          <w:sz w:val="28"/>
          <w:lang w:val="en-US"/>
        </w:rPr>
        <w:t>S</w:t>
      </w:r>
      <w:r w:rsidRPr="0027700D">
        <w:rPr>
          <w:rStyle w:val="FontStyle74"/>
          <w:i/>
          <w:spacing w:val="0"/>
          <w:sz w:val="28"/>
          <w:vertAlign w:val="subscript"/>
          <w:lang w:val="en-US"/>
        </w:rPr>
        <w:t>L</w:t>
      </w:r>
      <w:r w:rsidRPr="0027700D">
        <w:rPr>
          <w:rStyle w:val="FontStyle74"/>
          <w:i/>
          <w:spacing w:val="0"/>
          <w:sz w:val="28"/>
        </w:rPr>
        <w:t>=</w:t>
      </w:r>
      <w:r w:rsidRPr="0027700D">
        <w:rPr>
          <w:rStyle w:val="FontStyle67"/>
          <w:i/>
          <w:sz w:val="28"/>
        </w:rPr>
        <w:t>μ</w:t>
      </w:r>
      <w:r w:rsidRPr="0027700D">
        <w:rPr>
          <w:rStyle w:val="FontStyle67"/>
          <w:i/>
          <w:sz w:val="28"/>
          <w:vertAlign w:val="subscript"/>
        </w:rPr>
        <w:t>0</w:t>
      </w:r>
      <w:r w:rsidRPr="0027700D">
        <w:rPr>
          <w:rStyle w:val="FontStyle67"/>
          <w:i/>
          <w:sz w:val="28"/>
          <w:lang w:val="en-US"/>
        </w:rPr>
        <w:t>S</w:t>
      </w:r>
      <w:r w:rsidRPr="0027700D">
        <w:rPr>
          <w:rStyle w:val="FontStyle67"/>
          <w:i/>
          <w:sz w:val="28"/>
          <w:vertAlign w:val="subscript"/>
        </w:rPr>
        <w:t>0</w:t>
      </w:r>
      <w:r w:rsidRPr="0027700D">
        <w:rPr>
          <w:rStyle w:val="FontStyle67"/>
          <w:i/>
          <w:sz w:val="28"/>
          <w:lang w:val="en-US"/>
        </w:rPr>
        <w:t>w</w:t>
      </w:r>
      <w:r w:rsidRPr="0027700D">
        <w:rPr>
          <w:rStyle w:val="FontStyle67"/>
          <w:i/>
          <w:sz w:val="28"/>
          <w:vertAlign w:val="superscript"/>
        </w:rPr>
        <w:t>2</w:t>
      </w:r>
      <w:r w:rsidRPr="0027700D">
        <w:rPr>
          <w:rStyle w:val="FontStyle67"/>
          <w:i/>
          <w:sz w:val="28"/>
        </w:rPr>
        <w:t>/δ</w:t>
      </w:r>
      <w:r w:rsidRPr="00B86E6A">
        <w:rPr>
          <w:rStyle w:val="FontStyle67"/>
          <w:sz w:val="28"/>
        </w:rPr>
        <w:t xml:space="preserve"> при переменной площади </w:t>
      </w:r>
      <w:r w:rsidRPr="0027700D">
        <w:rPr>
          <w:rStyle w:val="FontStyle67"/>
          <w:i/>
          <w:sz w:val="28"/>
          <w:lang w:val="en-US"/>
        </w:rPr>
        <w:t>S</w:t>
      </w:r>
      <w:r w:rsidRPr="0027700D">
        <w:rPr>
          <w:rStyle w:val="FontStyle67"/>
          <w:i/>
          <w:sz w:val="28"/>
          <w:vertAlign w:val="subscript"/>
        </w:rPr>
        <w:t>0</w:t>
      </w:r>
      <w:r w:rsidRPr="00B86E6A">
        <w:rPr>
          <w:rStyle w:val="FontStyle67"/>
          <w:sz w:val="28"/>
        </w:rPr>
        <w:t>.</w:t>
      </w: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Аналогично определяется чувствительность при дифференциальной</w:t>
      </w:r>
      <w:r w:rsidRPr="00B86E6A">
        <w:rPr>
          <w:rStyle w:val="FontStyle67"/>
          <w:sz w:val="28"/>
        </w:rPr>
        <w:br/>
        <w:t>схеме включения индуктивного преобразователя с двумя обмотками. При</w:t>
      </w:r>
      <w:r w:rsidRPr="00B86E6A">
        <w:rPr>
          <w:rStyle w:val="FontStyle67"/>
          <w:sz w:val="28"/>
        </w:rPr>
        <w:br/>
        <w:t xml:space="preserve">условии, что </w:t>
      </w:r>
      <w:r w:rsidRPr="0027700D">
        <w:rPr>
          <w:rStyle w:val="FontStyle67"/>
          <w:i/>
          <w:sz w:val="28"/>
          <w:lang w:val="en-US"/>
        </w:rPr>
        <w:t>L</w:t>
      </w:r>
      <w:r w:rsidRPr="0027700D">
        <w:rPr>
          <w:rStyle w:val="FontStyle67"/>
          <w:i/>
          <w:sz w:val="28"/>
          <w:vertAlign w:val="subscript"/>
        </w:rPr>
        <w:t>1</w:t>
      </w:r>
      <w:r w:rsidRPr="0027700D">
        <w:rPr>
          <w:rStyle w:val="FontStyle67"/>
          <w:i/>
          <w:sz w:val="28"/>
        </w:rPr>
        <w:t>=</w:t>
      </w:r>
      <w:r w:rsidRPr="0027700D">
        <w:rPr>
          <w:rStyle w:val="FontStyle67"/>
          <w:i/>
          <w:sz w:val="28"/>
          <w:lang w:val="en-US"/>
        </w:rPr>
        <w:t>L</w:t>
      </w:r>
      <w:r w:rsidRPr="0027700D">
        <w:rPr>
          <w:rStyle w:val="FontStyle67"/>
          <w:i/>
          <w:sz w:val="28"/>
          <w:vertAlign w:val="subscript"/>
        </w:rPr>
        <w:t>0</w:t>
      </w:r>
      <w:r w:rsidRPr="0027700D">
        <w:rPr>
          <w:rStyle w:val="FontStyle67"/>
          <w:i/>
          <w:sz w:val="28"/>
        </w:rPr>
        <w:t>(</w:t>
      </w:r>
      <w:r w:rsidRPr="0027700D">
        <w:rPr>
          <w:rStyle w:val="FontStyle67"/>
          <w:i/>
          <w:sz w:val="28"/>
          <w:lang w:val="en-US"/>
        </w:rPr>
        <w:t>l</w:t>
      </w:r>
      <w:r w:rsidRPr="0027700D">
        <w:rPr>
          <w:rStyle w:val="FontStyle67"/>
          <w:i/>
          <w:sz w:val="28"/>
        </w:rPr>
        <w:t>-∆</w:t>
      </w:r>
      <w:r w:rsidRPr="0027700D">
        <w:rPr>
          <w:rStyle w:val="FontStyle67"/>
          <w:i/>
          <w:sz w:val="28"/>
          <w:szCs w:val="28"/>
        </w:rPr>
        <w:t>δ</w:t>
      </w:r>
      <w:r w:rsidRPr="0027700D">
        <w:rPr>
          <w:rStyle w:val="FontStyle67"/>
          <w:i/>
          <w:sz w:val="28"/>
        </w:rPr>
        <w:t>/</w:t>
      </w:r>
      <w:r w:rsidRPr="0027700D">
        <w:rPr>
          <w:rStyle w:val="FontStyle67"/>
          <w:i/>
          <w:sz w:val="28"/>
          <w:szCs w:val="28"/>
        </w:rPr>
        <w:t>δ</w:t>
      </w:r>
      <w:r w:rsidRPr="0027700D">
        <w:rPr>
          <w:rStyle w:val="FontStyle67"/>
          <w:i/>
          <w:sz w:val="28"/>
          <w:szCs w:val="28"/>
          <w:vertAlign w:val="subscript"/>
        </w:rPr>
        <w:t>0</w:t>
      </w:r>
      <w:r w:rsidRPr="0027700D">
        <w:rPr>
          <w:rStyle w:val="FontStyle67"/>
          <w:i/>
          <w:sz w:val="28"/>
          <w:szCs w:val="28"/>
        </w:rPr>
        <w:t>)</w:t>
      </w:r>
      <w:r w:rsidRPr="00B86E6A">
        <w:rPr>
          <w:rStyle w:val="FontStyle67"/>
          <w:sz w:val="28"/>
        </w:rPr>
        <w:t xml:space="preserve"> и </w:t>
      </w:r>
      <w:r w:rsidRPr="0027700D">
        <w:rPr>
          <w:rStyle w:val="FontStyle67"/>
          <w:i/>
          <w:sz w:val="28"/>
          <w:lang w:val="en-US"/>
        </w:rPr>
        <w:t>L</w:t>
      </w:r>
      <w:r w:rsidRPr="0027700D">
        <w:rPr>
          <w:rStyle w:val="FontStyle67"/>
          <w:i/>
          <w:sz w:val="28"/>
          <w:vertAlign w:val="subscript"/>
        </w:rPr>
        <w:t>2</w:t>
      </w:r>
      <w:r w:rsidRPr="0027700D">
        <w:rPr>
          <w:rStyle w:val="FontStyle67"/>
          <w:i/>
          <w:sz w:val="28"/>
        </w:rPr>
        <w:t>=</w:t>
      </w:r>
      <w:r w:rsidRPr="0027700D">
        <w:rPr>
          <w:rStyle w:val="FontStyle67"/>
          <w:i/>
          <w:sz w:val="28"/>
          <w:lang w:val="en-US"/>
        </w:rPr>
        <w:t>L</w:t>
      </w:r>
      <w:r w:rsidRPr="0027700D">
        <w:rPr>
          <w:rStyle w:val="FontStyle67"/>
          <w:i/>
          <w:sz w:val="28"/>
          <w:vertAlign w:val="subscript"/>
        </w:rPr>
        <w:t>0</w:t>
      </w:r>
      <w:r w:rsidRPr="0027700D">
        <w:rPr>
          <w:rStyle w:val="FontStyle67"/>
          <w:i/>
          <w:sz w:val="28"/>
        </w:rPr>
        <w:t>(</w:t>
      </w:r>
      <w:r w:rsidRPr="0027700D">
        <w:rPr>
          <w:rStyle w:val="FontStyle67"/>
          <w:i/>
          <w:sz w:val="28"/>
          <w:lang w:val="en-US"/>
        </w:rPr>
        <w:t>l</w:t>
      </w:r>
      <w:r w:rsidRPr="0027700D">
        <w:rPr>
          <w:rStyle w:val="FontStyle67"/>
          <w:i/>
          <w:sz w:val="28"/>
        </w:rPr>
        <w:t>+∆</w:t>
      </w:r>
      <w:r w:rsidRPr="0027700D">
        <w:rPr>
          <w:rStyle w:val="FontStyle67"/>
          <w:i/>
          <w:sz w:val="28"/>
          <w:szCs w:val="28"/>
        </w:rPr>
        <w:t>δ</w:t>
      </w:r>
      <w:r w:rsidRPr="0027700D">
        <w:rPr>
          <w:rStyle w:val="FontStyle67"/>
          <w:i/>
          <w:sz w:val="28"/>
        </w:rPr>
        <w:t>/</w:t>
      </w:r>
      <w:r w:rsidRPr="0027700D">
        <w:rPr>
          <w:rStyle w:val="FontStyle67"/>
          <w:i/>
          <w:sz w:val="28"/>
          <w:szCs w:val="28"/>
        </w:rPr>
        <w:t>δ</w:t>
      </w:r>
      <w:r w:rsidRPr="0027700D">
        <w:rPr>
          <w:rStyle w:val="FontStyle67"/>
          <w:i/>
          <w:sz w:val="28"/>
          <w:szCs w:val="28"/>
          <w:vertAlign w:val="subscript"/>
        </w:rPr>
        <w:t>0</w:t>
      </w:r>
      <w:r w:rsidRPr="0027700D">
        <w:rPr>
          <w:rStyle w:val="FontStyle67"/>
          <w:i/>
          <w:sz w:val="28"/>
          <w:szCs w:val="28"/>
        </w:rPr>
        <w:t>)</w:t>
      </w:r>
      <w:r w:rsidRPr="0027700D">
        <w:rPr>
          <w:rStyle w:val="FontStyle67"/>
          <w:i/>
          <w:sz w:val="28"/>
        </w:rPr>
        <w:t>,</w:t>
      </w:r>
      <w:r w:rsidRPr="00B86E6A">
        <w:rPr>
          <w:rStyle w:val="FontStyle67"/>
          <w:sz w:val="28"/>
        </w:rPr>
        <w:t xml:space="preserve"> где </w:t>
      </w:r>
      <w:r w:rsidRPr="0027700D">
        <w:rPr>
          <w:rStyle w:val="FontStyle67"/>
          <w:i/>
          <w:sz w:val="28"/>
        </w:rPr>
        <w:t>∆δ</w:t>
      </w:r>
      <w:r w:rsidRPr="00B86E6A">
        <w:rPr>
          <w:rStyle w:val="FontStyle67"/>
          <w:sz w:val="28"/>
        </w:rPr>
        <w:t xml:space="preserve"> — изменение воздушного</w:t>
      </w:r>
      <w:r w:rsidRPr="00B86E6A">
        <w:rPr>
          <w:rStyle w:val="FontStyle67"/>
          <w:sz w:val="28"/>
        </w:rPr>
        <w:br/>
        <w:t>зазора,</w:t>
      </w:r>
    </w:p>
    <w:p w:rsidR="00B86E6A" w:rsidRPr="00B86E6A" w:rsidRDefault="004824A5" w:rsidP="007010E2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419225" cy="241300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7010E2">
      <w:pPr>
        <w:pStyle w:val="Style1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B86E6A">
        <w:rPr>
          <w:rStyle w:val="FontStyle67"/>
          <w:sz w:val="28"/>
          <w:lang w:val="en-US"/>
        </w:rPr>
        <w:t>U</w:t>
      </w:r>
      <w:r w:rsidRPr="00B86E6A">
        <w:rPr>
          <w:rStyle w:val="FontStyle67"/>
          <w:sz w:val="28"/>
        </w:rPr>
        <w:t xml:space="preserve"> и ω </w:t>
      </w:r>
      <w:proofErr w:type="gramStart"/>
      <w:r w:rsidRPr="00B86E6A">
        <w:rPr>
          <w:rStyle w:val="FontStyle67"/>
          <w:sz w:val="28"/>
        </w:rPr>
        <w:t>—н</w:t>
      </w:r>
      <w:proofErr w:type="gramEnd"/>
      <w:r w:rsidRPr="00B86E6A">
        <w:rPr>
          <w:rStyle w:val="FontStyle67"/>
          <w:sz w:val="28"/>
        </w:rPr>
        <w:t>апряжение и частота источника питания мостовой схемы.</w:t>
      </w:r>
      <w:r w:rsidRPr="00B86E6A">
        <w:rPr>
          <w:rStyle w:val="FontStyle67"/>
          <w:sz w:val="28"/>
        </w:rPr>
        <w:br/>
        <w:t>Для трансформаторных преобразователей</w:t>
      </w:r>
    </w:p>
    <w:p w:rsidR="00B86E6A" w:rsidRPr="00B86E6A" w:rsidRDefault="004824A5" w:rsidP="007010E2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558290" cy="234315"/>
            <wp:effectExtent l="1905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Мощность индуктивного преобразователя, являющаяся в основном</w:t>
      </w:r>
      <w:r w:rsidRPr="00B86E6A">
        <w:rPr>
          <w:rStyle w:val="FontStyle67"/>
          <w:sz w:val="28"/>
        </w:rPr>
        <w:br/>
        <w:t>реактивной, определяется по формуле</w:t>
      </w:r>
    </w:p>
    <w:p w:rsidR="00B86E6A" w:rsidRPr="00B86E6A" w:rsidRDefault="004824A5" w:rsidP="007010E2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916430" cy="234315"/>
            <wp:effectExtent l="1905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27700D">
        <w:rPr>
          <w:rStyle w:val="FontStyle67"/>
          <w:i/>
          <w:sz w:val="28"/>
        </w:rPr>
        <w:t>К</w:t>
      </w:r>
      <w:r w:rsidR="0027700D" w:rsidRPr="0027700D">
        <w:rPr>
          <w:rStyle w:val="FontStyle67"/>
          <w:i/>
          <w:sz w:val="28"/>
          <w:vertAlign w:val="subscript"/>
        </w:rPr>
        <w:t>Ф</w:t>
      </w:r>
      <w:r w:rsidRPr="00B86E6A">
        <w:rPr>
          <w:rStyle w:val="FontStyle67"/>
          <w:sz w:val="28"/>
        </w:rPr>
        <w:t xml:space="preserve"> — коэффициент формы; </w:t>
      </w:r>
      <w:r w:rsidRPr="0027700D">
        <w:rPr>
          <w:rStyle w:val="FontStyle77"/>
          <w:i/>
          <w:sz w:val="28"/>
          <w:lang w:val="en-US"/>
        </w:rPr>
        <w:t>WI</w:t>
      </w:r>
      <w:r w:rsidRPr="00B86E6A">
        <w:rPr>
          <w:rStyle w:val="FontStyle77"/>
          <w:sz w:val="28"/>
        </w:rPr>
        <w:t xml:space="preserve"> </w:t>
      </w:r>
      <w:r w:rsidRPr="00B86E6A">
        <w:rPr>
          <w:rStyle w:val="FontStyle67"/>
          <w:sz w:val="28"/>
        </w:rPr>
        <w:t xml:space="preserve">— число ампер-витков; </w:t>
      </w:r>
      <w:r w:rsidRPr="0027700D">
        <w:rPr>
          <w:rStyle w:val="FontStyle77"/>
          <w:i/>
          <w:sz w:val="28"/>
          <w:lang w:val="en-US"/>
        </w:rPr>
        <w:t>f</w:t>
      </w:r>
      <w:r w:rsidRPr="0027700D">
        <w:rPr>
          <w:rStyle w:val="FontStyle77"/>
          <w:i/>
          <w:sz w:val="28"/>
        </w:rPr>
        <w:t xml:space="preserve"> </w:t>
      </w:r>
      <w:r w:rsidRPr="00B86E6A">
        <w:rPr>
          <w:rStyle w:val="FontStyle67"/>
          <w:sz w:val="28"/>
        </w:rPr>
        <w:t>— частота</w:t>
      </w:r>
      <w:r w:rsidRPr="00B86E6A">
        <w:rPr>
          <w:rStyle w:val="FontStyle67"/>
          <w:sz w:val="28"/>
        </w:rPr>
        <w:br/>
        <w:t xml:space="preserve">питания в герцах; </w:t>
      </w:r>
      <w:proofErr w:type="gramStart"/>
      <w:r w:rsidRPr="0027700D">
        <w:rPr>
          <w:rStyle w:val="FontStyle74"/>
          <w:i/>
          <w:spacing w:val="0"/>
          <w:sz w:val="28"/>
          <w:lang w:val="en-US"/>
        </w:rPr>
        <w:t>R</w:t>
      </w:r>
      <w:proofErr w:type="gramEnd"/>
      <w:r w:rsidR="003B2C11">
        <w:rPr>
          <w:rStyle w:val="FontStyle74"/>
          <w:i/>
          <w:spacing w:val="0"/>
          <w:sz w:val="28"/>
          <w:vertAlign w:val="subscript"/>
        </w:rPr>
        <w:t>М</w:t>
      </w:r>
      <w:r w:rsidR="00946326">
        <w:rPr>
          <w:rStyle w:val="FontStyle74"/>
          <w:i/>
          <w:spacing w:val="0"/>
          <w:sz w:val="28"/>
          <w:vertAlign w:val="subscript"/>
        </w:rPr>
        <w:t xml:space="preserve"> </w:t>
      </w:r>
      <w:r w:rsidR="003B2C11">
        <w:rPr>
          <w:rStyle w:val="FontStyle74"/>
          <w:i/>
          <w:spacing w:val="0"/>
          <w:sz w:val="28"/>
          <w:vertAlign w:val="subscript"/>
        </w:rPr>
        <w:t xml:space="preserve"> </w:t>
      </w:r>
      <w:r w:rsidRPr="00B86E6A">
        <w:rPr>
          <w:rStyle w:val="FontStyle67"/>
          <w:sz w:val="28"/>
        </w:rPr>
        <w:t>— активная составляющая магнитного сопротивления.</w:t>
      </w:r>
    </w:p>
    <w:p w:rsidR="00B86E6A" w:rsidRPr="00B86E6A" w:rsidRDefault="00B86E6A" w:rsidP="00C029AA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Основной составляющей погрешности современных индуктивных и</w:t>
      </w:r>
      <w:r w:rsidRPr="00B86E6A">
        <w:rPr>
          <w:rStyle w:val="FontStyle67"/>
          <w:sz w:val="28"/>
        </w:rPr>
        <w:br/>
        <w:t>трансформаторных преобразователей является температурная погрешность.</w:t>
      </w:r>
      <w:r w:rsidRPr="00B86E6A">
        <w:rPr>
          <w:rStyle w:val="FontStyle67"/>
          <w:sz w:val="28"/>
        </w:rPr>
        <w:br/>
        <w:t>Под влиянием температуры изменяется активное сопротивление обмоток</w:t>
      </w:r>
      <w:r w:rsidRPr="00B86E6A">
        <w:rPr>
          <w:rStyle w:val="FontStyle67"/>
          <w:sz w:val="28"/>
        </w:rPr>
        <w:br/>
        <w:t xml:space="preserve">преобразователя,   магнитная   проницаемость  материала  </w:t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>,</w:t>
      </w:r>
      <w:r w:rsidR="00C029AA" w:rsidRPr="00C029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геометрические размеры </w:t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 (начальная величина воздушного</w:t>
      </w:r>
      <w:r w:rsidRPr="00B86E6A">
        <w:rPr>
          <w:rStyle w:val="FontStyle67"/>
          <w:sz w:val="28"/>
        </w:rPr>
        <w:br/>
        <w:t>зазора) и упругость элементов крепления якоря. Наиболее радикальным</w:t>
      </w:r>
      <w:r w:rsidRPr="00B86E6A">
        <w:rPr>
          <w:rStyle w:val="FontStyle67"/>
          <w:sz w:val="28"/>
        </w:rPr>
        <w:br/>
        <w:t>способом уменьшения этих погрешностей является применение</w:t>
      </w:r>
      <w:r w:rsidRPr="00B86E6A">
        <w:rPr>
          <w:rStyle w:val="FontStyle67"/>
          <w:sz w:val="28"/>
        </w:rPr>
        <w:br/>
        <w:t>дифференциальных преобразователей с двумя или четырьмя обмотками,</w:t>
      </w:r>
      <w:r w:rsidRPr="00B86E6A">
        <w:rPr>
          <w:rStyle w:val="FontStyle67"/>
          <w:sz w:val="28"/>
        </w:rPr>
        <w:br/>
        <w:t xml:space="preserve">соединенными по </w:t>
      </w:r>
      <w:proofErr w:type="spellStart"/>
      <w:r w:rsidRPr="00B86E6A">
        <w:rPr>
          <w:rStyle w:val="FontStyle67"/>
          <w:sz w:val="28"/>
        </w:rPr>
        <w:t>полумостовой</w:t>
      </w:r>
      <w:proofErr w:type="spellEnd"/>
      <w:r w:rsidRPr="00B86E6A">
        <w:rPr>
          <w:rStyle w:val="FontStyle67"/>
          <w:sz w:val="28"/>
        </w:rPr>
        <w:t xml:space="preserve"> схеме или схеме </w:t>
      </w:r>
      <w:proofErr w:type="spellStart"/>
      <w:r w:rsidRPr="00B86E6A">
        <w:rPr>
          <w:rStyle w:val="FontStyle67"/>
          <w:sz w:val="28"/>
        </w:rPr>
        <w:t>четырехплечевого</w:t>
      </w:r>
      <w:proofErr w:type="spellEnd"/>
      <w:r w:rsidRPr="00B86E6A">
        <w:rPr>
          <w:rStyle w:val="FontStyle67"/>
          <w:sz w:val="28"/>
        </w:rPr>
        <w:t xml:space="preserve"> моста.</w:t>
      </w:r>
      <w:r w:rsidRPr="00B86E6A">
        <w:rPr>
          <w:rStyle w:val="FontStyle67"/>
          <w:sz w:val="28"/>
        </w:rPr>
        <w:br/>
        <w:t>Теоретически, при условии полной идентичности обмоток и симметричных</w:t>
      </w:r>
      <w:r w:rsidRPr="00B86E6A">
        <w:rPr>
          <w:rStyle w:val="FontStyle67"/>
          <w:sz w:val="28"/>
        </w:rPr>
        <w:br/>
        <w:t xml:space="preserve">частей </w:t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>, можно полностью исключить погрешности от</w:t>
      </w:r>
      <w:r w:rsidRPr="00B86E6A">
        <w:rPr>
          <w:rStyle w:val="FontStyle67"/>
          <w:sz w:val="28"/>
        </w:rPr>
        <w:br/>
        <w:t>внешних влияющих факторов.</w:t>
      </w:r>
    </w:p>
    <w:p w:rsidR="00B86E6A" w:rsidRPr="00B86E6A" w:rsidRDefault="00B86E6A" w:rsidP="007010E2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Частота напряжения питания индуктивных и трансформаторных</w:t>
      </w:r>
      <w:r w:rsidRPr="00B86E6A">
        <w:rPr>
          <w:rStyle w:val="FontStyle67"/>
          <w:sz w:val="28"/>
        </w:rPr>
        <w:br/>
        <w:t>преобразователей выбирается из следующих соображений. С одной стороны</w:t>
      </w:r>
      <w:r w:rsidRPr="00B86E6A">
        <w:rPr>
          <w:rStyle w:val="FontStyle67"/>
          <w:sz w:val="28"/>
        </w:rPr>
        <w:br/>
        <w:t>желательно повышать частоту напряжения питания трансформаторных</w:t>
      </w:r>
      <w:r w:rsidRPr="00B86E6A">
        <w:rPr>
          <w:rStyle w:val="FontStyle67"/>
          <w:sz w:val="28"/>
        </w:rPr>
        <w:br/>
        <w:t>преобразователей, так как при этом увеличивается чувствительность. Кроме</w:t>
      </w:r>
      <w:r w:rsidRPr="00B86E6A">
        <w:rPr>
          <w:rStyle w:val="FontStyle67"/>
          <w:sz w:val="28"/>
        </w:rPr>
        <w:br/>
        <w:t>того, расширяется частотный диапазон работы преобразователей из-за</w:t>
      </w:r>
      <w:r w:rsidRPr="00B86E6A">
        <w:rPr>
          <w:rStyle w:val="FontStyle67"/>
          <w:sz w:val="28"/>
        </w:rPr>
        <w:br/>
        <w:t>устранения вероятности возникновения биений между частотой</w:t>
      </w:r>
      <w:r w:rsidRPr="00B86E6A">
        <w:rPr>
          <w:rStyle w:val="FontStyle67"/>
          <w:sz w:val="28"/>
        </w:rPr>
        <w:br/>
        <w:t>преобразуемого процесса и частотой напряжения питания. Однако</w:t>
      </w:r>
      <w:r w:rsidRPr="00B86E6A">
        <w:rPr>
          <w:rStyle w:val="FontStyle67"/>
          <w:sz w:val="28"/>
        </w:rPr>
        <w:br/>
        <w:t>увеличение частоты тока, проходящего через обмотки преобразователя,</w:t>
      </w:r>
      <w:r w:rsidRPr="00B86E6A">
        <w:rPr>
          <w:rStyle w:val="FontStyle67"/>
          <w:sz w:val="28"/>
        </w:rPr>
        <w:br/>
        <w:t>вызывает увеличение потерь на гистерезис и вихревые токи и усиливает</w:t>
      </w:r>
      <w:r w:rsidRPr="00B86E6A">
        <w:rPr>
          <w:rStyle w:val="FontStyle67"/>
          <w:sz w:val="28"/>
        </w:rPr>
        <w:br/>
        <w:t>поверхностный эффект. Исходя из этих, соображений можно считать</w:t>
      </w:r>
      <w:r w:rsidRPr="00B86E6A">
        <w:rPr>
          <w:rStyle w:val="FontStyle67"/>
          <w:sz w:val="28"/>
        </w:rPr>
        <w:br/>
        <w:t>оптимальной частоту питающего напряжения в пределах 10...12 кГц. При</w:t>
      </w:r>
      <w:r w:rsidRPr="00B86E6A">
        <w:rPr>
          <w:rStyle w:val="FontStyle67"/>
          <w:sz w:val="28"/>
        </w:rPr>
        <w:br/>
        <w:t xml:space="preserve">изготовлении </w:t>
      </w:r>
      <w:proofErr w:type="spellStart"/>
      <w:r w:rsidRPr="00B86E6A">
        <w:rPr>
          <w:rStyle w:val="FontStyle67"/>
          <w:sz w:val="28"/>
        </w:rPr>
        <w:t>магнитопроводов</w:t>
      </w:r>
      <w:proofErr w:type="spellEnd"/>
      <w:r w:rsidRPr="00B86E6A">
        <w:rPr>
          <w:rStyle w:val="FontStyle67"/>
          <w:sz w:val="28"/>
        </w:rPr>
        <w:t xml:space="preserve"> из порошковых материалов эта цифра может</w:t>
      </w:r>
      <w:r w:rsidRPr="00B86E6A">
        <w:rPr>
          <w:rStyle w:val="FontStyle67"/>
          <w:sz w:val="28"/>
        </w:rPr>
        <w:br/>
        <w:t>быть увеличена до 40...100 кГц [30].</w:t>
      </w:r>
    </w:p>
    <w:p w:rsidR="001743A8" w:rsidRDefault="00B86E6A" w:rsidP="007010E2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 конструктивной точки зрения индуктивные и трансформаторные</w:t>
      </w:r>
      <w:r w:rsidRPr="00B86E6A">
        <w:rPr>
          <w:rStyle w:val="FontStyle67"/>
          <w:sz w:val="28"/>
        </w:rPr>
        <w:br/>
        <w:t>преобразователи можно разделить на преобразователи малых (от 0,01 до 10</w:t>
      </w:r>
      <w:r w:rsidRPr="00B86E6A">
        <w:rPr>
          <w:rStyle w:val="FontStyle67"/>
          <w:sz w:val="28"/>
        </w:rPr>
        <w:br/>
        <w:t>мм) или больших (до 100 мм) линейных или угловых (до 10° или до 45... 60°)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перемещений, преобразователи с замкнутым или разомкнутым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магнитопроводом</w:t>
      </w:r>
      <w:proofErr w:type="spellEnd"/>
      <w:r w:rsidRPr="00B86E6A">
        <w:rPr>
          <w:rStyle w:val="FontStyle67"/>
          <w:sz w:val="28"/>
        </w:rPr>
        <w:t xml:space="preserve"> и преобразователи с подвижным элементом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 или подвижной катушкой.</w:t>
      </w:r>
    </w:p>
    <w:p w:rsidR="00B86E6A" w:rsidRDefault="001743A8" w:rsidP="007010E2">
      <w:pPr>
        <w:pStyle w:val="Style7"/>
        <w:widowControl/>
        <w:ind w:firstLine="567"/>
        <w:jc w:val="both"/>
        <w:rPr>
          <w:sz w:val="28"/>
        </w:rPr>
      </w:pPr>
      <w:r w:rsidRPr="001743A8">
        <w:rPr>
          <w:sz w:val="28"/>
        </w:rPr>
        <w:t xml:space="preserve"> </w:t>
      </w:r>
      <w:r w:rsidR="004824A5">
        <w:rPr>
          <w:noProof/>
          <w:sz w:val="28"/>
        </w:rPr>
        <w:drawing>
          <wp:inline distT="0" distB="0" distL="0" distR="0">
            <wp:extent cx="2463800" cy="2413000"/>
            <wp:effectExtent l="38100" t="19050" r="1270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-20000" contrast="40000"/>
                    </a:blip>
                    <a:srcRect b="13826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24638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A0" w:rsidRPr="00C904D1" w:rsidRDefault="00CE2EA0" w:rsidP="00CE2EA0">
      <w:pPr>
        <w:ind w:left="1134" w:right="5105"/>
        <w:rPr>
          <w:i/>
          <w:sz w:val="18"/>
          <w:szCs w:val="18"/>
        </w:rPr>
      </w:pPr>
      <w:r w:rsidRPr="00C904D1">
        <w:rPr>
          <w:bCs/>
          <w:i/>
          <w:color w:val="000000"/>
          <w:sz w:val="18"/>
          <w:szCs w:val="18"/>
        </w:rPr>
        <w:t xml:space="preserve">Рис. </w:t>
      </w:r>
      <w:r>
        <w:rPr>
          <w:bCs/>
          <w:i/>
          <w:color w:val="000000"/>
          <w:sz w:val="18"/>
          <w:szCs w:val="18"/>
        </w:rPr>
        <w:t>6</w:t>
      </w:r>
      <w:r w:rsidRPr="00C904D1">
        <w:rPr>
          <w:bCs/>
          <w:i/>
          <w:color w:val="000000"/>
          <w:sz w:val="18"/>
          <w:szCs w:val="18"/>
        </w:rPr>
        <w:t>. Дифференциальный индуктив</w:t>
      </w:r>
      <w:r w:rsidRPr="00C904D1">
        <w:rPr>
          <w:bCs/>
          <w:i/>
          <w:color w:val="000000"/>
          <w:sz w:val="18"/>
          <w:szCs w:val="18"/>
        </w:rPr>
        <w:softHyphen/>
        <w:t>ный преобразователь с четырьмя обмот</w:t>
      </w:r>
      <w:r w:rsidRPr="00C904D1">
        <w:rPr>
          <w:bCs/>
          <w:i/>
          <w:color w:val="000000"/>
          <w:sz w:val="18"/>
          <w:szCs w:val="18"/>
        </w:rPr>
        <w:softHyphen/>
        <w:t>ками.</w:t>
      </w:r>
    </w:p>
    <w:p w:rsidR="00CE2EA0" w:rsidRPr="00B86E6A" w:rsidRDefault="00CE2EA0" w:rsidP="007010E2">
      <w:pPr>
        <w:pStyle w:val="Style7"/>
        <w:widowControl/>
        <w:ind w:firstLine="567"/>
        <w:jc w:val="both"/>
        <w:rPr>
          <w:rStyle w:val="FontStyle67"/>
          <w:sz w:val="28"/>
        </w:rPr>
      </w:pPr>
    </w:p>
    <w:p w:rsidR="00B86E6A" w:rsidRPr="00B86E6A" w:rsidRDefault="00B86E6A" w:rsidP="001743A8">
      <w:pPr>
        <w:pStyle w:val="Style4"/>
        <w:widowControl/>
        <w:ind w:firstLine="567"/>
        <w:jc w:val="both"/>
        <w:rPr>
          <w:sz w:val="28"/>
        </w:rPr>
      </w:pPr>
      <w:proofErr w:type="gramStart"/>
      <w:r w:rsidRPr="00B86E6A">
        <w:rPr>
          <w:rStyle w:val="FontStyle67"/>
          <w:sz w:val="28"/>
        </w:rPr>
        <w:t>Для преобразования малых линейных или угловых перемещений чаще</w:t>
      </w:r>
      <w:r w:rsidRPr="00B86E6A">
        <w:rPr>
          <w:rStyle w:val="FontStyle67"/>
          <w:sz w:val="28"/>
        </w:rPr>
        <w:br/>
        <w:t xml:space="preserve">всего используются преобразователи с замкнутым </w:t>
      </w:r>
      <w:proofErr w:type="spellStart"/>
      <w:r w:rsidRPr="00B86E6A">
        <w:rPr>
          <w:rStyle w:val="FontStyle67"/>
          <w:sz w:val="28"/>
        </w:rPr>
        <w:t>магнитопроводом</w:t>
      </w:r>
      <w:proofErr w:type="spellEnd"/>
      <w:r w:rsidRPr="00B86E6A">
        <w:rPr>
          <w:rStyle w:val="FontStyle67"/>
          <w:sz w:val="28"/>
        </w:rPr>
        <w:t xml:space="preserve"> с</w:t>
      </w:r>
      <w:r w:rsidRPr="00B86E6A">
        <w:rPr>
          <w:rStyle w:val="FontStyle67"/>
          <w:sz w:val="28"/>
        </w:rPr>
        <w:br/>
        <w:t>подвижным якорем (рис.1,2,4</w:t>
      </w:r>
      <w:r w:rsidR="00C029AA">
        <w:rPr>
          <w:rStyle w:val="FontStyle67"/>
          <w:sz w:val="28"/>
        </w:rPr>
        <w:t>…</w:t>
      </w:r>
      <w:r w:rsidRPr="00B86E6A">
        <w:rPr>
          <w:rStyle w:val="FontStyle67"/>
          <w:sz w:val="28"/>
        </w:rPr>
        <w:t>6).</w:t>
      </w:r>
      <w:proofErr w:type="gramEnd"/>
      <w:r w:rsidRPr="00B86E6A">
        <w:rPr>
          <w:rStyle w:val="FontStyle67"/>
          <w:sz w:val="28"/>
        </w:rPr>
        <w:t xml:space="preserve"> Магнитный поток в этих</w:t>
      </w:r>
      <w:r w:rsidR="007010E2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преобразователях замыкается в основном по </w:t>
      </w:r>
      <w:proofErr w:type="spellStart"/>
      <w:r w:rsidRPr="00B86E6A">
        <w:rPr>
          <w:rStyle w:val="FontStyle67"/>
          <w:sz w:val="28"/>
        </w:rPr>
        <w:t>феромагнитным</w:t>
      </w:r>
      <w:proofErr w:type="spellEnd"/>
      <w:r w:rsidRPr="00B86E6A">
        <w:rPr>
          <w:rStyle w:val="FontStyle67"/>
          <w:sz w:val="28"/>
        </w:rPr>
        <w:t xml:space="preserve"> участкам</w:t>
      </w:r>
      <w:r w:rsidR="001743A8">
        <w:rPr>
          <w:rStyle w:val="FontStyle67"/>
          <w:sz w:val="28"/>
        </w:rPr>
        <w:t xml:space="preserve"> </w:t>
      </w:r>
    </w:p>
    <w:p w:rsidR="00B86E6A" w:rsidRPr="00B86E6A" w:rsidRDefault="00B86E6A" w:rsidP="001743A8">
      <w:pPr>
        <w:pStyle w:val="Style3"/>
        <w:widowControl/>
        <w:jc w:val="both"/>
        <w:rPr>
          <w:rStyle w:val="FontStyle67"/>
          <w:sz w:val="28"/>
        </w:rPr>
      </w:pP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. </w:t>
      </w:r>
      <w:proofErr w:type="gramStart"/>
      <w:r w:rsidRPr="00B86E6A">
        <w:rPr>
          <w:rStyle w:val="FontStyle67"/>
          <w:sz w:val="28"/>
        </w:rPr>
        <w:t>Ограниченное применение для измерения малых</w:t>
      </w:r>
      <w:r w:rsidRPr="00B86E6A">
        <w:rPr>
          <w:rStyle w:val="FontStyle67"/>
          <w:sz w:val="28"/>
        </w:rPr>
        <w:br/>
        <w:t xml:space="preserve">перемещений находят преобразователи с разомкнутым </w:t>
      </w:r>
      <w:proofErr w:type="spellStart"/>
      <w:r w:rsidRPr="00B86E6A">
        <w:rPr>
          <w:rStyle w:val="FontStyle67"/>
          <w:sz w:val="28"/>
        </w:rPr>
        <w:t>магнитопроводом</w:t>
      </w:r>
      <w:proofErr w:type="spellEnd"/>
      <w:r w:rsidRPr="00B86E6A">
        <w:rPr>
          <w:rStyle w:val="FontStyle67"/>
          <w:sz w:val="28"/>
        </w:rPr>
        <w:br/>
        <w:t>индуктивного (рис.7)</w:t>
      </w:r>
      <w:r w:rsidRPr="00B86E6A">
        <w:rPr>
          <w:rStyle w:val="FontStyle67"/>
          <w:iCs/>
          <w:sz w:val="28"/>
          <w:szCs w:val="38"/>
        </w:rPr>
        <w:t xml:space="preserve"> </w:t>
      </w:r>
      <w:r w:rsidRPr="00B86E6A">
        <w:rPr>
          <w:rStyle w:val="FontStyle67"/>
          <w:sz w:val="28"/>
        </w:rPr>
        <w:t>и трансформаторного (рис.8) типа, когда</w:t>
      </w:r>
      <w:r w:rsidRPr="00B86E6A">
        <w:rPr>
          <w:rStyle w:val="FontStyle67"/>
          <w:sz w:val="28"/>
        </w:rPr>
        <w:br/>
        <w:t>магнитный поток замыкается в основном через воздух.</w:t>
      </w:r>
      <w:proofErr w:type="gramEnd"/>
    </w:p>
    <w:p w:rsidR="00B86E6A" w:rsidRPr="00B86E6A" w:rsidRDefault="00B86E6A" w:rsidP="007010E2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Примером трансформаторного преобразователя с замкнутой магнитной</w:t>
      </w:r>
      <w:r w:rsidRPr="00B86E6A">
        <w:rPr>
          <w:rStyle w:val="FontStyle67"/>
          <w:sz w:val="28"/>
        </w:rPr>
        <w:br/>
        <w:t>системой и подвижной катушкой</w:t>
      </w:r>
      <w:r w:rsidR="00C029AA" w:rsidRPr="00C029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является конструкция на рис. 9. При симметричном расположении</w:t>
      </w:r>
      <w:r w:rsidR="00C029AA" w:rsidRPr="00C029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катушки 1 с обмоткой возбуждения относительно вторичных обмоток 2 и 3</w:t>
      </w:r>
      <w:r w:rsidR="00C029AA" w:rsidRPr="00C029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напряжение на этих обмотках одинаково и выходной сигнал с</w:t>
      </w:r>
      <w:r w:rsidR="00C029AA" w:rsidRPr="00C029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преобразователя при встречном включении обмоток равен нулю. При</w:t>
      </w:r>
      <w:r w:rsidR="00C029AA" w:rsidRPr="00C029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смещении катушки 1 симметрия величин взаимоиндукции нарушается и на</w:t>
      </w:r>
      <w:r w:rsidR="00C029AA" w:rsidRPr="00C029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выходе появляется электрический сигнал.</w:t>
      </w:r>
    </w:p>
    <w:p w:rsidR="00B86E6A" w:rsidRPr="00B86E6A" w:rsidRDefault="00B86E6A" w:rsidP="007010E2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Схема преобразователя с распределенными магнитными параметрами</w:t>
      </w:r>
      <w:r w:rsidRPr="00B86E6A">
        <w:rPr>
          <w:rStyle w:val="FontStyle67"/>
          <w:sz w:val="28"/>
        </w:rPr>
        <w:br/>
        <w:t>для измерения больших линейных перемещений дана на рис.10.</w:t>
      </w:r>
      <w:r w:rsidRPr="00B86E6A">
        <w:rPr>
          <w:rStyle w:val="FontStyle67"/>
          <w:sz w:val="28"/>
        </w:rPr>
        <w:br/>
        <w:t xml:space="preserve">Преобразователь состоит из </w:t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 1 с двумя длинными</w:t>
      </w:r>
      <w:r w:rsidRPr="00B86E6A">
        <w:rPr>
          <w:rStyle w:val="FontStyle67"/>
          <w:sz w:val="28"/>
        </w:rPr>
        <w:br/>
        <w:t xml:space="preserve">полюсными наконечниками, катушки возбуждения </w:t>
      </w:r>
      <w:r w:rsidRPr="00F57917">
        <w:rPr>
          <w:rStyle w:val="FontStyle67"/>
          <w:i/>
          <w:sz w:val="28"/>
          <w:lang w:val="en-US"/>
        </w:rPr>
        <w:t>W</w:t>
      </w:r>
      <w:r w:rsidRPr="00F57917">
        <w:rPr>
          <w:rStyle w:val="FontStyle67"/>
          <w:i/>
          <w:sz w:val="28"/>
          <w:vertAlign w:val="subscript"/>
        </w:rPr>
        <w:t>1</w:t>
      </w:r>
      <w:r w:rsidRPr="00B86E6A">
        <w:rPr>
          <w:rStyle w:val="FontStyle67"/>
          <w:sz w:val="28"/>
        </w:rPr>
        <w:t xml:space="preserve"> и подвижной</w:t>
      </w:r>
      <w:r w:rsidRPr="00B86E6A">
        <w:rPr>
          <w:rStyle w:val="FontStyle67"/>
          <w:sz w:val="28"/>
        </w:rPr>
        <w:br/>
        <w:t xml:space="preserve">измерительной катушки </w:t>
      </w:r>
      <w:r w:rsidRPr="00F57917">
        <w:rPr>
          <w:rStyle w:val="FontStyle67"/>
          <w:i/>
          <w:sz w:val="28"/>
          <w:lang w:val="en-US"/>
        </w:rPr>
        <w:t>W</w:t>
      </w:r>
      <w:r w:rsidRPr="00F57917">
        <w:rPr>
          <w:rStyle w:val="FontStyle67"/>
          <w:i/>
          <w:sz w:val="28"/>
          <w:vertAlign w:val="subscript"/>
        </w:rPr>
        <w:t>2</w:t>
      </w:r>
      <w:r w:rsidRPr="00B86E6A">
        <w:rPr>
          <w:rStyle w:val="FontStyle67"/>
          <w:sz w:val="28"/>
        </w:rPr>
        <w:t xml:space="preserve">. При перемещении катушки </w:t>
      </w:r>
      <w:r w:rsidRPr="00F57917">
        <w:rPr>
          <w:rStyle w:val="FontStyle67"/>
          <w:i/>
          <w:sz w:val="28"/>
          <w:lang w:val="en-US"/>
        </w:rPr>
        <w:t>W</w:t>
      </w:r>
      <w:r w:rsidRPr="00F57917">
        <w:rPr>
          <w:rStyle w:val="FontStyle67"/>
          <w:i/>
          <w:sz w:val="28"/>
          <w:vertAlign w:val="subscript"/>
        </w:rPr>
        <w:t>2</w:t>
      </w:r>
      <w:r w:rsidRPr="00B86E6A">
        <w:rPr>
          <w:rStyle w:val="FontStyle67"/>
          <w:sz w:val="28"/>
        </w:rPr>
        <w:t xml:space="preserve"> в направлении</w:t>
      </w:r>
      <w:r w:rsidRPr="00B86E6A">
        <w:rPr>
          <w:rStyle w:val="FontStyle67"/>
          <w:sz w:val="28"/>
        </w:rPr>
        <w:br/>
        <w:t xml:space="preserve">катушки </w:t>
      </w:r>
      <w:r w:rsidRPr="00F57917">
        <w:rPr>
          <w:rStyle w:val="FontStyle67"/>
          <w:i/>
          <w:sz w:val="28"/>
          <w:lang w:val="en-US"/>
        </w:rPr>
        <w:t>W</w:t>
      </w:r>
      <w:r w:rsidRPr="00F57917">
        <w:rPr>
          <w:rStyle w:val="FontStyle67"/>
          <w:i/>
          <w:sz w:val="28"/>
          <w:vertAlign w:val="subscript"/>
        </w:rPr>
        <w:t>1</w:t>
      </w:r>
      <w:r w:rsidRPr="00B86E6A">
        <w:rPr>
          <w:rStyle w:val="FontStyle67"/>
          <w:sz w:val="28"/>
        </w:rPr>
        <w:t xml:space="preserve"> возрастает напряженность магнитного поля и, следовательно,</w:t>
      </w:r>
      <w:r w:rsidRPr="00B86E6A">
        <w:rPr>
          <w:rStyle w:val="FontStyle67"/>
          <w:sz w:val="28"/>
        </w:rPr>
        <w:br/>
        <w:t>величина индуцированной ЭДС.</w:t>
      </w:r>
    </w:p>
    <w:p w:rsidR="00B86E6A" w:rsidRDefault="00B86E6A" w:rsidP="007010E2">
      <w:pPr>
        <w:pStyle w:val="Style7"/>
        <w:widowControl/>
        <w:ind w:firstLine="567"/>
        <w:jc w:val="both"/>
        <w:rPr>
          <w:rStyle w:val="FontStyle67"/>
          <w:i/>
          <w:sz w:val="28"/>
          <w:vertAlign w:val="subscript"/>
        </w:rPr>
      </w:pPr>
      <w:r w:rsidRPr="00B86E6A">
        <w:rPr>
          <w:rStyle w:val="FontStyle67"/>
          <w:sz w:val="28"/>
        </w:rPr>
        <w:t>В преобразователе больших перемещений с подвижным элементом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 (рис. </w:t>
      </w:r>
      <w:r w:rsidR="00C029AA" w:rsidRPr="00C029AA">
        <w:rPr>
          <w:rStyle w:val="FontStyle67"/>
          <w:sz w:val="28"/>
        </w:rPr>
        <w:t>1.1</w:t>
      </w:r>
      <w:r w:rsidRPr="00B86E6A">
        <w:rPr>
          <w:rStyle w:val="FontStyle67"/>
          <w:sz w:val="28"/>
        </w:rPr>
        <w:t>) используется эффект изменения взаимоиндукции</w:t>
      </w:r>
      <w:r w:rsidRPr="00B86E6A">
        <w:rPr>
          <w:rStyle w:val="FontStyle67"/>
          <w:sz w:val="28"/>
        </w:rPr>
        <w:br/>
        <w:t xml:space="preserve">между обмотками </w:t>
      </w:r>
      <w:r w:rsidRPr="00F57917">
        <w:rPr>
          <w:rStyle w:val="FontStyle67"/>
          <w:i/>
          <w:sz w:val="28"/>
          <w:lang w:val="en-US"/>
        </w:rPr>
        <w:t>W</w:t>
      </w:r>
      <w:r w:rsidRPr="00F57917">
        <w:rPr>
          <w:rStyle w:val="FontStyle67"/>
          <w:i/>
          <w:sz w:val="28"/>
          <w:vertAlign w:val="subscript"/>
        </w:rPr>
        <w:t>11</w:t>
      </w:r>
      <w:r w:rsidRPr="00B86E6A">
        <w:rPr>
          <w:rStyle w:val="FontStyle67"/>
          <w:sz w:val="28"/>
        </w:rPr>
        <w:t xml:space="preserve">, </w:t>
      </w:r>
      <w:r w:rsidRPr="00F57917">
        <w:rPr>
          <w:rStyle w:val="FontStyle67"/>
          <w:i/>
          <w:sz w:val="28"/>
          <w:lang w:val="en-US"/>
        </w:rPr>
        <w:t>W</w:t>
      </w:r>
      <w:r w:rsidRPr="00F57917">
        <w:rPr>
          <w:rStyle w:val="FontStyle67"/>
          <w:i/>
          <w:sz w:val="28"/>
          <w:vertAlign w:val="subscript"/>
        </w:rPr>
        <w:t>21</w:t>
      </w:r>
      <w:r w:rsidRPr="00B86E6A">
        <w:rPr>
          <w:rStyle w:val="FontStyle67"/>
          <w:sz w:val="28"/>
        </w:rPr>
        <w:t xml:space="preserve"> и </w:t>
      </w:r>
      <w:r w:rsidRPr="00F57917">
        <w:rPr>
          <w:rStyle w:val="FontStyle67"/>
          <w:i/>
          <w:sz w:val="28"/>
          <w:lang w:val="en-US"/>
        </w:rPr>
        <w:t>W</w:t>
      </w:r>
      <w:r w:rsidRPr="00F57917">
        <w:rPr>
          <w:rStyle w:val="FontStyle67"/>
          <w:i/>
          <w:sz w:val="28"/>
          <w:vertAlign w:val="subscript"/>
        </w:rPr>
        <w:t>12</w:t>
      </w:r>
      <w:r w:rsidRPr="00B86E6A">
        <w:rPr>
          <w:rStyle w:val="FontStyle67"/>
          <w:sz w:val="28"/>
        </w:rPr>
        <w:t xml:space="preserve">, </w:t>
      </w:r>
      <w:r w:rsidRPr="00F57917">
        <w:rPr>
          <w:rStyle w:val="FontStyle67"/>
          <w:i/>
          <w:sz w:val="28"/>
          <w:lang w:val="en-US"/>
        </w:rPr>
        <w:t>W</w:t>
      </w:r>
      <w:r w:rsidRPr="00F57917">
        <w:rPr>
          <w:rStyle w:val="FontStyle67"/>
          <w:i/>
          <w:sz w:val="28"/>
          <w:vertAlign w:val="subscript"/>
        </w:rPr>
        <w:t>22</w:t>
      </w:r>
      <w:r w:rsidRPr="00B86E6A">
        <w:rPr>
          <w:rStyle w:val="FontStyle67"/>
          <w:sz w:val="28"/>
        </w:rPr>
        <w:t>. При симметричном расположении</w:t>
      </w:r>
      <w:r w:rsidRPr="00B86E6A">
        <w:rPr>
          <w:rStyle w:val="FontStyle67"/>
          <w:sz w:val="28"/>
        </w:rPr>
        <w:br/>
        <w:t>подвижного элемента 1 взаимоиндукция одинакова и ЭДС на концах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 xml:space="preserve">соединенных встречно обмоток </w:t>
      </w:r>
      <w:r w:rsidRPr="00F57917">
        <w:rPr>
          <w:rStyle w:val="FontStyle67"/>
          <w:i/>
          <w:sz w:val="28"/>
          <w:lang w:val="en-US"/>
        </w:rPr>
        <w:t>W</w:t>
      </w:r>
      <w:r w:rsidRPr="00F57917">
        <w:rPr>
          <w:rStyle w:val="FontStyle67"/>
          <w:i/>
          <w:sz w:val="28"/>
          <w:vertAlign w:val="subscript"/>
        </w:rPr>
        <w:t>21</w:t>
      </w:r>
      <w:r w:rsidRPr="00B86E6A">
        <w:rPr>
          <w:rStyle w:val="FontStyle67"/>
          <w:sz w:val="28"/>
        </w:rPr>
        <w:t xml:space="preserve"> и </w:t>
      </w:r>
      <w:r w:rsidRPr="00F57917">
        <w:rPr>
          <w:rStyle w:val="FontStyle67"/>
          <w:i/>
          <w:sz w:val="28"/>
          <w:lang w:val="en-US"/>
        </w:rPr>
        <w:t>W</w:t>
      </w:r>
      <w:r w:rsidRPr="00F57917">
        <w:rPr>
          <w:rStyle w:val="FontStyle67"/>
          <w:i/>
          <w:sz w:val="28"/>
          <w:vertAlign w:val="subscript"/>
        </w:rPr>
        <w:t>22</w:t>
      </w:r>
      <w:r w:rsidRPr="00B86E6A">
        <w:rPr>
          <w:rStyle w:val="FontStyle67"/>
          <w:sz w:val="28"/>
        </w:rPr>
        <w:t xml:space="preserve"> равна нулю. При перемещении</w:t>
      </w:r>
      <w:r w:rsidRPr="00B86E6A">
        <w:rPr>
          <w:rStyle w:val="FontStyle67"/>
          <w:sz w:val="28"/>
        </w:rPr>
        <w:br/>
        <w:t xml:space="preserve">подвижного элемента </w:t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 симметрия магнитных потоков</w:t>
      </w:r>
      <w:r w:rsidRPr="00B86E6A">
        <w:rPr>
          <w:rStyle w:val="FontStyle67"/>
          <w:sz w:val="28"/>
        </w:rPr>
        <w:br/>
        <w:t>нарушается и на выходе преобразователя появляется сигнал, равный</w:t>
      </w:r>
      <w:r w:rsidRPr="00B86E6A">
        <w:rPr>
          <w:rStyle w:val="FontStyle67"/>
          <w:sz w:val="28"/>
        </w:rPr>
        <w:br/>
        <w:t xml:space="preserve">разности ЭДС </w:t>
      </w:r>
      <w:r w:rsidRPr="00F57917">
        <w:rPr>
          <w:rStyle w:val="FontStyle67"/>
          <w:i/>
          <w:sz w:val="28"/>
        </w:rPr>
        <w:t>е</w:t>
      </w:r>
      <w:r w:rsidRPr="00F57917">
        <w:rPr>
          <w:rStyle w:val="FontStyle67"/>
          <w:i/>
          <w:sz w:val="28"/>
          <w:vertAlign w:val="subscript"/>
        </w:rPr>
        <w:t>21</w:t>
      </w:r>
      <w:r w:rsidRPr="00B86E6A">
        <w:rPr>
          <w:rStyle w:val="FontStyle67"/>
          <w:sz w:val="28"/>
        </w:rPr>
        <w:t xml:space="preserve"> и </w:t>
      </w:r>
      <w:r w:rsidRPr="00F57917">
        <w:rPr>
          <w:rStyle w:val="FontStyle67"/>
          <w:i/>
          <w:sz w:val="28"/>
        </w:rPr>
        <w:t>е</w:t>
      </w:r>
      <w:r w:rsidRPr="00F57917">
        <w:rPr>
          <w:rStyle w:val="FontStyle67"/>
          <w:i/>
          <w:sz w:val="28"/>
          <w:vertAlign w:val="subscript"/>
        </w:rPr>
        <w:t>22</w:t>
      </w:r>
    </w:p>
    <w:p w:rsidR="003B2C11" w:rsidRPr="00B86E6A" w:rsidRDefault="003B2C11" w:rsidP="007010E2">
      <w:pPr>
        <w:pStyle w:val="Style7"/>
        <w:widowControl/>
        <w:ind w:firstLine="567"/>
        <w:jc w:val="both"/>
        <w:rPr>
          <w:rStyle w:val="FontStyle67"/>
          <w:sz w:val="28"/>
          <w:vertAlign w:val="subscript"/>
        </w:rPr>
      </w:pPr>
    </w:p>
    <w:p w:rsidR="00B86E6A" w:rsidRDefault="004824A5" w:rsidP="007010E2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294736" cy="1016813"/>
            <wp:effectExtent l="19050" t="0" r="914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20000" contrast="40000"/>
                    </a:blip>
                    <a:srcRect r="35646" b="3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36" cy="101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11" w:rsidRDefault="003B2C11" w:rsidP="003B2C11">
      <w:pPr>
        <w:ind w:left="567"/>
        <w:rPr>
          <w:bCs/>
          <w:i/>
          <w:color w:val="000000"/>
          <w:sz w:val="18"/>
          <w:szCs w:val="18"/>
        </w:rPr>
      </w:pPr>
      <w:r w:rsidRPr="00C904D1">
        <w:rPr>
          <w:bCs/>
          <w:i/>
          <w:color w:val="000000"/>
          <w:sz w:val="18"/>
          <w:szCs w:val="18"/>
        </w:rPr>
        <w:t xml:space="preserve">Рис. 7. Индуктивный преобразователь с </w:t>
      </w:r>
      <w:proofErr w:type="gramStart"/>
      <w:r w:rsidRPr="00C904D1">
        <w:rPr>
          <w:bCs/>
          <w:i/>
          <w:color w:val="000000"/>
          <w:sz w:val="18"/>
          <w:szCs w:val="18"/>
        </w:rPr>
        <w:t>разо</w:t>
      </w:r>
      <w:r w:rsidRPr="00C904D1">
        <w:rPr>
          <w:bCs/>
          <w:i/>
          <w:color w:val="000000"/>
          <w:sz w:val="18"/>
          <w:szCs w:val="18"/>
        </w:rPr>
        <w:softHyphen/>
        <w:t>мкнутым</w:t>
      </w:r>
      <w:proofErr w:type="gramEnd"/>
      <w:r w:rsidRPr="00C904D1">
        <w:rPr>
          <w:bCs/>
          <w:i/>
          <w:color w:val="000000"/>
          <w:sz w:val="18"/>
          <w:szCs w:val="18"/>
        </w:rPr>
        <w:t xml:space="preserve"> </w:t>
      </w:r>
      <w:proofErr w:type="spellStart"/>
      <w:r w:rsidRPr="00C904D1">
        <w:rPr>
          <w:bCs/>
          <w:i/>
          <w:color w:val="000000"/>
          <w:sz w:val="18"/>
          <w:szCs w:val="18"/>
        </w:rPr>
        <w:t>магнитопроводом</w:t>
      </w:r>
      <w:proofErr w:type="spellEnd"/>
      <w:r w:rsidRPr="00C904D1">
        <w:rPr>
          <w:bCs/>
          <w:i/>
          <w:color w:val="000000"/>
          <w:sz w:val="18"/>
          <w:szCs w:val="18"/>
        </w:rPr>
        <w:t>.</w:t>
      </w:r>
    </w:p>
    <w:p w:rsidR="003B2C11" w:rsidRDefault="003B2C11" w:rsidP="007010E2">
      <w:pPr>
        <w:widowControl/>
        <w:ind w:firstLine="567"/>
        <w:jc w:val="both"/>
        <w:rPr>
          <w:sz w:val="28"/>
        </w:rPr>
      </w:pPr>
    </w:p>
    <w:p w:rsidR="003B2C11" w:rsidRDefault="003B2C11" w:rsidP="007010E2">
      <w:pPr>
        <w:widowControl/>
        <w:ind w:firstLine="567"/>
        <w:jc w:val="both"/>
        <w:rPr>
          <w:sz w:val="28"/>
        </w:rPr>
      </w:pPr>
      <w:r w:rsidRPr="003B2C11">
        <w:rPr>
          <w:noProof/>
          <w:sz w:val="28"/>
        </w:rPr>
        <w:drawing>
          <wp:inline distT="0" distB="0" distL="0" distR="0">
            <wp:extent cx="1883511" cy="1016812"/>
            <wp:effectExtent l="19050" t="0" r="2439" b="0"/>
            <wp:docPr id="11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20000" contrast="40000"/>
                    </a:blip>
                    <a:srcRect l="63211" b="3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11" cy="101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A0" w:rsidRPr="00C904D1" w:rsidRDefault="00CE2EA0" w:rsidP="003B2C11">
      <w:pPr>
        <w:ind w:left="567" w:right="5387"/>
        <w:rPr>
          <w:i/>
          <w:sz w:val="18"/>
          <w:szCs w:val="18"/>
        </w:rPr>
      </w:pPr>
      <w:r w:rsidRPr="00C904D1">
        <w:rPr>
          <w:bCs/>
          <w:i/>
          <w:color w:val="000000"/>
          <w:sz w:val="18"/>
          <w:szCs w:val="18"/>
        </w:rPr>
        <w:t xml:space="preserve">Рис. 8. Трансформаторный преобразователь с </w:t>
      </w:r>
      <w:proofErr w:type="gramStart"/>
      <w:r w:rsidRPr="00C904D1">
        <w:rPr>
          <w:bCs/>
          <w:i/>
          <w:color w:val="000000"/>
          <w:sz w:val="18"/>
          <w:szCs w:val="18"/>
        </w:rPr>
        <w:t>разомкнутым</w:t>
      </w:r>
      <w:proofErr w:type="gramEnd"/>
      <w:r w:rsidRPr="00C904D1">
        <w:rPr>
          <w:bCs/>
          <w:i/>
          <w:color w:val="000000"/>
          <w:sz w:val="18"/>
          <w:szCs w:val="18"/>
        </w:rPr>
        <w:t xml:space="preserve"> </w:t>
      </w:r>
      <w:proofErr w:type="spellStart"/>
      <w:r w:rsidRPr="00C904D1">
        <w:rPr>
          <w:bCs/>
          <w:i/>
          <w:color w:val="000000"/>
          <w:sz w:val="18"/>
          <w:szCs w:val="18"/>
        </w:rPr>
        <w:t>магнитопроводом</w:t>
      </w:r>
      <w:proofErr w:type="spellEnd"/>
      <w:r>
        <w:rPr>
          <w:bCs/>
          <w:i/>
          <w:color w:val="000000"/>
          <w:sz w:val="18"/>
          <w:szCs w:val="18"/>
        </w:rPr>
        <w:t>.</w:t>
      </w:r>
    </w:p>
    <w:p w:rsidR="00CE2EA0" w:rsidRPr="00B86E6A" w:rsidRDefault="00CE2EA0" w:rsidP="007010E2">
      <w:pPr>
        <w:widowControl/>
        <w:ind w:firstLine="567"/>
        <w:jc w:val="both"/>
        <w:rPr>
          <w:sz w:val="28"/>
        </w:rPr>
      </w:pPr>
    </w:p>
    <w:p w:rsidR="00B86E6A" w:rsidRDefault="00B86E6A" w:rsidP="007010E2">
      <w:pPr>
        <w:widowControl/>
        <w:ind w:firstLine="567"/>
        <w:jc w:val="both"/>
        <w:rPr>
          <w:sz w:val="28"/>
        </w:rPr>
      </w:pPr>
    </w:p>
    <w:p w:rsidR="00CE2EA0" w:rsidRDefault="00CE2EA0" w:rsidP="007010E2">
      <w:pPr>
        <w:widowControl/>
        <w:ind w:firstLine="567"/>
        <w:jc w:val="both"/>
        <w:rPr>
          <w:sz w:val="28"/>
        </w:rPr>
      </w:pPr>
      <w:r w:rsidRPr="00CE2EA0">
        <w:rPr>
          <w:noProof/>
          <w:sz w:val="28"/>
        </w:rPr>
        <w:drawing>
          <wp:inline distT="0" distB="0" distL="0" distR="0">
            <wp:extent cx="2292554" cy="1975104"/>
            <wp:effectExtent l="19050" t="0" r="0" b="0"/>
            <wp:docPr id="57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20000" contrast="40000"/>
                    </a:blip>
                    <a:srcRect r="54709" b="5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54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11" w:rsidRPr="00C904D1" w:rsidRDefault="003B2C11" w:rsidP="003B2C11">
      <w:pPr>
        <w:ind w:left="709" w:right="5103"/>
        <w:rPr>
          <w:bCs/>
          <w:i/>
          <w:color w:val="000000"/>
          <w:sz w:val="18"/>
          <w:szCs w:val="18"/>
        </w:rPr>
      </w:pPr>
      <w:r w:rsidRPr="00C904D1">
        <w:rPr>
          <w:bCs/>
          <w:i/>
          <w:color w:val="000000"/>
          <w:sz w:val="18"/>
          <w:szCs w:val="18"/>
        </w:rPr>
        <w:t xml:space="preserve">Рис. </w:t>
      </w:r>
      <w:r>
        <w:rPr>
          <w:bCs/>
          <w:i/>
          <w:color w:val="000000"/>
          <w:sz w:val="18"/>
          <w:szCs w:val="18"/>
        </w:rPr>
        <w:t>9</w:t>
      </w:r>
      <w:r w:rsidRPr="00C904D1">
        <w:rPr>
          <w:bCs/>
          <w:i/>
          <w:color w:val="000000"/>
          <w:sz w:val="18"/>
          <w:szCs w:val="18"/>
        </w:rPr>
        <w:t>. Трансформаторный пре</w:t>
      </w:r>
      <w:r w:rsidRPr="00C904D1">
        <w:rPr>
          <w:bCs/>
          <w:i/>
          <w:color w:val="000000"/>
          <w:sz w:val="18"/>
          <w:szCs w:val="18"/>
        </w:rPr>
        <w:softHyphen/>
        <w:t>образователь для измерения малых пе</w:t>
      </w:r>
      <w:r w:rsidRPr="00C904D1">
        <w:rPr>
          <w:bCs/>
          <w:i/>
          <w:color w:val="000000"/>
          <w:sz w:val="18"/>
          <w:szCs w:val="18"/>
        </w:rPr>
        <w:softHyphen/>
        <w:t>ремещений с подвижной катушкой</w:t>
      </w:r>
      <w:r>
        <w:rPr>
          <w:bCs/>
          <w:i/>
          <w:color w:val="000000"/>
          <w:sz w:val="18"/>
          <w:szCs w:val="18"/>
        </w:rPr>
        <w:t>.</w:t>
      </w:r>
    </w:p>
    <w:p w:rsidR="003B2C11" w:rsidRDefault="003B2C11" w:rsidP="007010E2">
      <w:pPr>
        <w:widowControl/>
        <w:ind w:firstLine="567"/>
        <w:jc w:val="both"/>
        <w:rPr>
          <w:sz w:val="28"/>
        </w:rPr>
      </w:pPr>
    </w:p>
    <w:p w:rsidR="003B2C11" w:rsidRDefault="003B2C11" w:rsidP="007010E2">
      <w:pPr>
        <w:widowControl/>
        <w:ind w:firstLine="567"/>
        <w:jc w:val="both"/>
        <w:rPr>
          <w:sz w:val="28"/>
        </w:rPr>
      </w:pPr>
      <w:r w:rsidRPr="003B2C11">
        <w:rPr>
          <w:noProof/>
          <w:sz w:val="28"/>
        </w:rPr>
        <w:drawing>
          <wp:inline distT="0" distB="0" distL="0" distR="0">
            <wp:extent cx="2805862" cy="1975104"/>
            <wp:effectExtent l="19050" t="0" r="0" b="0"/>
            <wp:docPr id="128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20000" contrast="40000"/>
                    </a:blip>
                    <a:srcRect l="44568" b="5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62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A0" w:rsidRPr="00C904D1" w:rsidRDefault="00CE2EA0" w:rsidP="003B2C11">
      <w:pPr>
        <w:ind w:left="709" w:right="4253"/>
        <w:rPr>
          <w:i/>
          <w:sz w:val="18"/>
          <w:szCs w:val="18"/>
        </w:rPr>
      </w:pPr>
      <w:r w:rsidRPr="00C904D1">
        <w:rPr>
          <w:bCs/>
          <w:i/>
          <w:color w:val="000000"/>
          <w:sz w:val="18"/>
          <w:szCs w:val="18"/>
        </w:rPr>
        <w:t xml:space="preserve">Рис. </w:t>
      </w:r>
      <w:r w:rsidR="00946326">
        <w:rPr>
          <w:bCs/>
          <w:i/>
          <w:color w:val="000000"/>
          <w:sz w:val="18"/>
          <w:szCs w:val="18"/>
        </w:rPr>
        <w:t>10</w:t>
      </w:r>
      <w:r w:rsidRPr="00C904D1">
        <w:rPr>
          <w:bCs/>
          <w:i/>
          <w:color w:val="000000"/>
          <w:sz w:val="18"/>
          <w:szCs w:val="18"/>
        </w:rPr>
        <w:t>. Трансформаторный преобразова</w:t>
      </w:r>
      <w:r w:rsidRPr="00C904D1">
        <w:rPr>
          <w:bCs/>
          <w:i/>
          <w:color w:val="000000"/>
          <w:sz w:val="18"/>
          <w:szCs w:val="18"/>
        </w:rPr>
        <w:softHyphen/>
        <w:t xml:space="preserve">тель для измерения больших перемещений с подвижной </w:t>
      </w:r>
      <w:r w:rsidRPr="00C904D1">
        <w:rPr>
          <w:bCs/>
          <w:i/>
          <w:color w:val="000000"/>
          <w:sz w:val="18"/>
          <w:szCs w:val="18"/>
        </w:rPr>
        <w:lastRenderedPageBreak/>
        <w:t>катушкой</w:t>
      </w:r>
      <w:r>
        <w:rPr>
          <w:bCs/>
          <w:i/>
          <w:color w:val="000000"/>
          <w:sz w:val="18"/>
          <w:szCs w:val="18"/>
        </w:rPr>
        <w:t>.</w:t>
      </w:r>
    </w:p>
    <w:p w:rsidR="00CE2EA0" w:rsidRDefault="00CE2EA0" w:rsidP="007010E2">
      <w:pPr>
        <w:widowControl/>
        <w:ind w:firstLine="567"/>
        <w:jc w:val="both"/>
        <w:rPr>
          <w:sz w:val="28"/>
        </w:rPr>
      </w:pPr>
    </w:p>
    <w:p w:rsidR="00CE2EA0" w:rsidRDefault="00CE2EA0" w:rsidP="007010E2">
      <w:pPr>
        <w:widowControl/>
        <w:ind w:firstLine="567"/>
        <w:jc w:val="both"/>
        <w:rPr>
          <w:sz w:val="28"/>
        </w:rPr>
      </w:pPr>
      <w:r w:rsidRPr="00CE2EA0">
        <w:rPr>
          <w:noProof/>
          <w:sz w:val="28"/>
        </w:rPr>
        <w:drawing>
          <wp:inline distT="0" distB="0" distL="0" distR="0">
            <wp:extent cx="3738893" cy="1575486"/>
            <wp:effectExtent l="38100" t="38100" r="13957" b="24714"/>
            <wp:docPr id="61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20000" contrast="40000"/>
                    </a:blip>
                    <a:srcRect t="54603" r="26294" b="9463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738893" cy="157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26" w:rsidRDefault="00946326" w:rsidP="003B2C11">
      <w:pPr>
        <w:ind w:left="709" w:right="2693"/>
        <w:rPr>
          <w:bCs/>
          <w:i/>
          <w:color w:val="000000"/>
          <w:sz w:val="18"/>
          <w:szCs w:val="18"/>
        </w:rPr>
      </w:pPr>
      <w:r w:rsidRPr="00E65085">
        <w:rPr>
          <w:bCs/>
          <w:i/>
          <w:color w:val="000000"/>
          <w:sz w:val="18"/>
          <w:szCs w:val="18"/>
        </w:rPr>
        <w:t xml:space="preserve">Рис. </w:t>
      </w:r>
      <w:r>
        <w:rPr>
          <w:bCs/>
          <w:i/>
          <w:color w:val="000000"/>
          <w:sz w:val="18"/>
          <w:szCs w:val="18"/>
        </w:rPr>
        <w:t>11</w:t>
      </w:r>
      <w:r w:rsidRPr="00E65085">
        <w:rPr>
          <w:bCs/>
          <w:i/>
          <w:color w:val="000000"/>
          <w:sz w:val="18"/>
          <w:szCs w:val="18"/>
        </w:rPr>
        <w:t>. Трансформаторный преобразователь для измере</w:t>
      </w:r>
      <w:r w:rsidRPr="00E65085">
        <w:rPr>
          <w:bCs/>
          <w:i/>
          <w:color w:val="000000"/>
          <w:sz w:val="18"/>
          <w:szCs w:val="18"/>
        </w:rPr>
        <w:softHyphen/>
        <w:t xml:space="preserve">ния больших перемещений с </w:t>
      </w:r>
      <w:proofErr w:type="gramStart"/>
      <w:r w:rsidRPr="00E65085">
        <w:rPr>
          <w:bCs/>
          <w:i/>
          <w:color w:val="000000"/>
          <w:sz w:val="18"/>
          <w:szCs w:val="18"/>
        </w:rPr>
        <w:t>подвижным</w:t>
      </w:r>
      <w:proofErr w:type="gramEnd"/>
      <w:r w:rsidRPr="00E65085">
        <w:rPr>
          <w:bCs/>
          <w:i/>
          <w:color w:val="000000"/>
          <w:sz w:val="18"/>
          <w:szCs w:val="18"/>
        </w:rPr>
        <w:t xml:space="preserve"> </w:t>
      </w:r>
      <w:proofErr w:type="spellStart"/>
      <w:r w:rsidRPr="00E65085">
        <w:rPr>
          <w:bCs/>
          <w:i/>
          <w:color w:val="000000"/>
          <w:sz w:val="18"/>
          <w:szCs w:val="18"/>
        </w:rPr>
        <w:t>магнитопроводом</w:t>
      </w:r>
      <w:proofErr w:type="spellEnd"/>
      <w:r w:rsidRPr="00E65085">
        <w:rPr>
          <w:bCs/>
          <w:i/>
          <w:color w:val="000000"/>
          <w:sz w:val="18"/>
          <w:szCs w:val="18"/>
        </w:rPr>
        <w:t>.</w:t>
      </w:r>
    </w:p>
    <w:p w:rsidR="003B2C11" w:rsidRDefault="003B2C11" w:rsidP="003B2C11">
      <w:pPr>
        <w:ind w:left="709" w:right="2693"/>
        <w:rPr>
          <w:bCs/>
          <w:i/>
          <w:color w:val="000000"/>
          <w:sz w:val="18"/>
          <w:szCs w:val="18"/>
        </w:rPr>
      </w:pPr>
    </w:p>
    <w:p w:rsidR="003B2C11" w:rsidRPr="00E65085" w:rsidRDefault="003B2C11" w:rsidP="00946326">
      <w:pPr>
        <w:ind w:left="709"/>
        <w:rPr>
          <w:bCs/>
          <w:i/>
          <w:color w:val="000000"/>
          <w:sz w:val="18"/>
          <w:szCs w:val="18"/>
        </w:rPr>
      </w:pPr>
      <w:r w:rsidRPr="003B2C11">
        <w:rPr>
          <w:bCs/>
          <w:i/>
          <w:noProof/>
          <w:color w:val="000000"/>
          <w:sz w:val="18"/>
          <w:szCs w:val="18"/>
        </w:rPr>
        <w:drawing>
          <wp:inline distT="0" distB="0" distL="0" distR="0">
            <wp:extent cx="1156790" cy="1575485"/>
            <wp:effectExtent l="38100" t="19050" r="5260" b="5665"/>
            <wp:docPr id="134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20000" contrast="40000"/>
                    </a:blip>
                    <a:srcRect l="77196" t="54603" b="9463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156790" cy="15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26" w:rsidRPr="00E65085" w:rsidRDefault="00946326" w:rsidP="003B2C11">
      <w:pPr>
        <w:ind w:left="709" w:right="6521"/>
        <w:rPr>
          <w:i/>
          <w:sz w:val="18"/>
          <w:szCs w:val="18"/>
        </w:rPr>
      </w:pPr>
      <w:r w:rsidRPr="00E65085">
        <w:rPr>
          <w:bCs/>
          <w:i/>
          <w:color w:val="000000"/>
          <w:sz w:val="18"/>
          <w:szCs w:val="18"/>
        </w:rPr>
        <w:t xml:space="preserve">Рис. </w:t>
      </w:r>
      <w:r>
        <w:rPr>
          <w:bCs/>
          <w:i/>
          <w:color w:val="000000"/>
          <w:sz w:val="18"/>
          <w:szCs w:val="18"/>
        </w:rPr>
        <w:t>12</w:t>
      </w:r>
      <w:r w:rsidRPr="00E65085">
        <w:rPr>
          <w:bCs/>
          <w:i/>
          <w:color w:val="000000"/>
          <w:sz w:val="18"/>
          <w:szCs w:val="18"/>
        </w:rPr>
        <w:t xml:space="preserve">. Дискретный индуктивный </w:t>
      </w:r>
      <w:r w:rsidR="003B2C11">
        <w:rPr>
          <w:bCs/>
          <w:i/>
          <w:color w:val="000000"/>
          <w:sz w:val="18"/>
          <w:szCs w:val="18"/>
        </w:rPr>
        <w:t xml:space="preserve">      </w:t>
      </w:r>
      <w:r w:rsidRPr="00E65085">
        <w:rPr>
          <w:bCs/>
          <w:i/>
          <w:color w:val="000000"/>
          <w:sz w:val="18"/>
          <w:szCs w:val="18"/>
        </w:rPr>
        <w:t>преобразо</w:t>
      </w:r>
      <w:r w:rsidRPr="00E65085">
        <w:rPr>
          <w:bCs/>
          <w:i/>
          <w:color w:val="000000"/>
          <w:sz w:val="18"/>
          <w:szCs w:val="18"/>
        </w:rPr>
        <w:softHyphen/>
        <w:t>ватель.</w:t>
      </w:r>
    </w:p>
    <w:p w:rsidR="00946326" w:rsidRPr="00B86E6A" w:rsidRDefault="00946326" w:rsidP="007010E2">
      <w:pPr>
        <w:widowControl/>
        <w:ind w:firstLine="567"/>
        <w:jc w:val="both"/>
        <w:rPr>
          <w:sz w:val="28"/>
        </w:rPr>
      </w:pP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Все рассмотренные выше конструктивные схемы относятся к</w:t>
      </w:r>
      <w:r w:rsidRPr="00B86E6A">
        <w:rPr>
          <w:rStyle w:val="FontStyle67"/>
          <w:sz w:val="28"/>
        </w:rPr>
        <w:br/>
        <w:t>аналоговому режиму работы индуктивных и трансформаторных</w:t>
      </w:r>
      <w:r w:rsidRPr="00B86E6A">
        <w:rPr>
          <w:rStyle w:val="FontStyle67"/>
          <w:sz w:val="28"/>
        </w:rPr>
        <w:br/>
        <w:t>преобразователей. Однако эти преобразователи применяются и в дискретном</w:t>
      </w:r>
      <w:r w:rsidRPr="00B86E6A">
        <w:rPr>
          <w:rStyle w:val="FontStyle67"/>
          <w:sz w:val="28"/>
        </w:rPr>
        <w:br/>
        <w:t>режиме, который в принципе обеспечивает независимость точности</w:t>
      </w:r>
      <w:r w:rsidRPr="00B86E6A">
        <w:rPr>
          <w:rStyle w:val="FontStyle67"/>
          <w:sz w:val="28"/>
        </w:rPr>
        <w:br/>
        <w:t>преобразования входной величины от погрешности, в частности</w:t>
      </w:r>
      <w:r w:rsidRPr="00B86E6A">
        <w:rPr>
          <w:rStyle w:val="FontStyle67"/>
          <w:sz w:val="28"/>
        </w:rPr>
        <w:br/>
        <w:t>температурной, собственно индуктивного или трансформаторного</w:t>
      </w:r>
      <w:r w:rsidRPr="00B86E6A">
        <w:rPr>
          <w:rStyle w:val="FontStyle67"/>
          <w:sz w:val="28"/>
        </w:rPr>
        <w:br/>
        <w:t>преобразователя.</w:t>
      </w: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Пример конструкции индуктивного дискретного преобразователя для</w:t>
      </w:r>
      <w:r w:rsidRPr="00B86E6A">
        <w:rPr>
          <w:rStyle w:val="FontStyle67"/>
          <w:sz w:val="28"/>
        </w:rPr>
        <w:br/>
        <w:t>измерения числа оборотов представлен на рис. 12.</w:t>
      </w:r>
      <w:r w:rsidRPr="00B86E6A">
        <w:rPr>
          <w:rStyle w:val="FontStyle75"/>
          <w:b w:val="0"/>
          <w:sz w:val="28"/>
        </w:rPr>
        <w:t xml:space="preserve"> </w:t>
      </w:r>
      <w:r w:rsidRPr="00B86E6A">
        <w:rPr>
          <w:rStyle w:val="FontStyle67"/>
          <w:sz w:val="28"/>
        </w:rPr>
        <w:t>Преобразователь состоит</w:t>
      </w:r>
      <w:r w:rsidRPr="00B86E6A">
        <w:rPr>
          <w:rStyle w:val="FontStyle67"/>
          <w:sz w:val="28"/>
        </w:rPr>
        <w:br/>
        <w:t xml:space="preserve">из </w:t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 с катушкой, индуктивность которой меняется за счет</w:t>
      </w:r>
      <w:r w:rsidRPr="00B86E6A">
        <w:rPr>
          <w:rStyle w:val="FontStyle67"/>
          <w:sz w:val="28"/>
        </w:rPr>
        <w:br/>
        <w:t>углового перемещения в непосредственной близости от торца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ферромагнитной</w:t>
      </w:r>
      <w:proofErr w:type="spellEnd"/>
      <w:r w:rsidRPr="00B86E6A">
        <w:rPr>
          <w:rStyle w:val="FontStyle67"/>
          <w:sz w:val="28"/>
        </w:rPr>
        <w:t xml:space="preserve"> детали с выступами. При этом изменение</w:t>
      </w:r>
      <w:r w:rsidRPr="00B86E6A">
        <w:rPr>
          <w:rStyle w:val="FontStyle67"/>
          <w:sz w:val="28"/>
        </w:rPr>
        <w:br/>
        <w:t>индуктивности имеет импульсный характер, а информативной частью</w:t>
      </w:r>
      <w:r w:rsidRPr="00B86E6A">
        <w:rPr>
          <w:rStyle w:val="FontStyle67"/>
          <w:sz w:val="28"/>
        </w:rPr>
        <w:br/>
        <w:t>выходного сигнала с мостовой схемы, в одно из плеч которой включен</w:t>
      </w:r>
      <w:r w:rsidRPr="00B86E6A">
        <w:rPr>
          <w:rStyle w:val="FontStyle67"/>
          <w:sz w:val="28"/>
        </w:rPr>
        <w:br/>
        <w:t>преобразователь, является число импульсов в единицу времени.</w:t>
      </w: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Повышение чувствительности и точности достигается также</w:t>
      </w:r>
      <w:r w:rsidRPr="00B86E6A">
        <w:rPr>
          <w:rStyle w:val="FontStyle67"/>
          <w:sz w:val="28"/>
        </w:rPr>
        <w:br/>
      </w:r>
      <w:proofErr w:type="gramStart"/>
      <w:r w:rsidRPr="00B86E6A">
        <w:rPr>
          <w:rStyle w:val="FontStyle67"/>
          <w:sz w:val="28"/>
        </w:rPr>
        <w:t>применением</w:t>
      </w:r>
      <w:proofErr w:type="gramEnd"/>
      <w:r w:rsidRPr="00B86E6A">
        <w:rPr>
          <w:rStyle w:val="FontStyle67"/>
          <w:sz w:val="28"/>
        </w:rPr>
        <w:t xml:space="preserve"> так называемых линейных или круговых зубчатых</w:t>
      </w:r>
      <w:r w:rsidRPr="00B86E6A">
        <w:rPr>
          <w:rStyle w:val="FontStyle67"/>
          <w:sz w:val="28"/>
        </w:rPr>
        <w:br/>
        <w:t>преобразователей (рис. 13) [31].</w:t>
      </w:r>
    </w:p>
    <w:p w:rsidR="00B86E6A" w:rsidRDefault="004824A5" w:rsidP="00B86E6A">
      <w:pPr>
        <w:widowControl/>
        <w:ind w:firstLine="567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743200" cy="14986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-20000" contrast="40000"/>
                    </a:blip>
                    <a:srcRect b="1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26" w:rsidRPr="00E65085" w:rsidRDefault="00946326" w:rsidP="00946326">
      <w:pPr>
        <w:tabs>
          <w:tab w:val="left" w:pos="5387"/>
        </w:tabs>
        <w:ind w:left="1134" w:right="4255"/>
        <w:rPr>
          <w:bCs/>
          <w:i/>
          <w:color w:val="000000"/>
          <w:sz w:val="18"/>
          <w:szCs w:val="18"/>
        </w:rPr>
      </w:pPr>
      <w:r w:rsidRPr="00E65085">
        <w:rPr>
          <w:bCs/>
          <w:i/>
          <w:color w:val="000000"/>
          <w:sz w:val="18"/>
          <w:szCs w:val="18"/>
        </w:rPr>
        <w:t xml:space="preserve">Рис. </w:t>
      </w:r>
      <w:r>
        <w:rPr>
          <w:bCs/>
          <w:i/>
          <w:color w:val="000000"/>
          <w:sz w:val="18"/>
          <w:szCs w:val="18"/>
        </w:rPr>
        <w:t>13</w:t>
      </w:r>
      <w:r w:rsidRPr="00E65085">
        <w:rPr>
          <w:bCs/>
          <w:i/>
          <w:color w:val="000000"/>
          <w:sz w:val="18"/>
          <w:szCs w:val="18"/>
        </w:rPr>
        <w:t>. Зубчатый трансформаторный преобразователь.</w:t>
      </w:r>
    </w:p>
    <w:p w:rsidR="00946326" w:rsidRDefault="00946326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На </w:t>
      </w:r>
      <w:proofErr w:type="gramStart"/>
      <w:r w:rsidRPr="00B86E6A">
        <w:rPr>
          <w:rStyle w:val="FontStyle67"/>
          <w:sz w:val="28"/>
        </w:rPr>
        <w:t>неподвижном</w:t>
      </w:r>
      <w:proofErr w:type="gram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магнитопроводе</w:t>
      </w:r>
      <w:proofErr w:type="spellEnd"/>
      <w:r w:rsidRPr="00B86E6A">
        <w:rPr>
          <w:rStyle w:val="FontStyle67"/>
          <w:sz w:val="28"/>
        </w:rPr>
        <w:t xml:space="preserve"> 1 помещены обмотки </w:t>
      </w:r>
      <w:r w:rsidRPr="00F57917">
        <w:rPr>
          <w:rStyle w:val="FontStyle67"/>
          <w:i/>
          <w:sz w:val="28"/>
          <w:lang w:val="en-US"/>
        </w:rPr>
        <w:t>W</w:t>
      </w:r>
      <w:r w:rsidRPr="00F57917">
        <w:rPr>
          <w:rStyle w:val="FontStyle67"/>
          <w:i/>
          <w:sz w:val="28"/>
          <w:vertAlign w:val="subscript"/>
        </w:rPr>
        <w:t>1</w:t>
      </w:r>
      <w:r w:rsidRPr="00B86E6A">
        <w:rPr>
          <w:rStyle w:val="FontStyle67"/>
          <w:sz w:val="28"/>
        </w:rPr>
        <w:t xml:space="preserve"> и </w:t>
      </w:r>
      <w:r w:rsidRPr="00F57917">
        <w:rPr>
          <w:rStyle w:val="FontStyle67"/>
          <w:i/>
          <w:sz w:val="28"/>
          <w:lang w:val="en-US"/>
        </w:rPr>
        <w:t>W</w:t>
      </w:r>
      <w:r w:rsidRPr="00F57917">
        <w:rPr>
          <w:rStyle w:val="FontStyle67"/>
          <w:i/>
          <w:sz w:val="28"/>
          <w:vertAlign w:val="subscript"/>
        </w:rPr>
        <w:t>2</w:t>
      </w:r>
      <w:r w:rsidRPr="00B86E6A">
        <w:rPr>
          <w:rStyle w:val="FontStyle67"/>
          <w:sz w:val="28"/>
        </w:rPr>
        <w:t>,</w:t>
      </w:r>
      <w:r w:rsidRPr="00B86E6A">
        <w:rPr>
          <w:rStyle w:val="FontStyle67"/>
          <w:sz w:val="28"/>
        </w:rPr>
        <w:br/>
        <w:t>включенные по дифференциальной схеме. При перемещении якоря 2 на</w:t>
      </w:r>
      <w:r w:rsidR="00C029AA" w:rsidRPr="00C029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расстояние, равное ширине одного</w:t>
      </w:r>
      <w:r w:rsidR="00C029AA" w:rsidRPr="00C029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зубца, магнитное сопротивление меняется </w:t>
      </w:r>
      <w:proofErr w:type="gramStart"/>
      <w:r w:rsidRPr="00B86E6A">
        <w:rPr>
          <w:rStyle w:val="FontStyle67"/>
          <w:sz w:val="28"/>
        </w:rPr>
        <w:t>от</w:t>
      </w:r>
      <w:proofErr w:type="gramEnd"/>
      <w:r w:rsidRPr="00B86E6A">
        <w:rPr>
          <w:rStyle w:val="FontStyle67"/>
          <w:sz w:val="28"/>
        </w:rPr>
        <w:t xml:space="preserve"> минимального до</w:t>
      </w:r>
      <w:r w:rsidR="00C029AA" w:rsidRPr="00C029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максимального значения. Периодическое изменение магнитного сопротивления приводит к периодическому изменению</w:t>
      </w:r>
      <w:r w:rsidRPr="00B86E6A">
        <w:rPr>
          <w:rStyle w:val="FontStyle67"/>
          <w:sz w:val="28"/>
        </w:rPr>
        <w:br/>
        <w:t>выходного сигнала преобразователя, информационной составляющей</w:t>
      </w:r>
      <w:r w:rsidRPr="00B86E6A">
        <w:rPr>
          <w:rStyle w:val="FontStyle67"/>
          <w:sz w:val="28"/>
        </w:rPr>
        <w:br/>
        <w:t>которого является число периодов и долей периода.</w:t>
      </w: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заключение следует отметить, что к преимуществам индуктивных и</w:t>
      </w:r>
      <w:r w:rsidRPr="00B86E6A">
        <w:rPr>
          <w:rStyle w:val="FontStyle67"/>
          <w:sz w:val="28"/>
        </w:rPr>
        <w:br/>
        <w:t>трансформаторных преобразователей относятся надежность, значительная</w:t>
      </w:r>
      <w:r w:rsidRPr="00B86E6A">
        <w:rPr>
          <w:rStyle w:val="FontStyle67"/>
          <w:sz w:val="28"/>
        </w:rPr>
        <w:br/>
        <w:t>чувствительность и мощность выходного сигнала, возможность работы с</w:t>
      </w:r>
      <w:r w:rsidRPr="00B86E6A">
        <w:rPr>
          <w:rStyle w:val="FontStyle67"/>
          <w:sz w:val="28"/>
        </w:rPr>
        <w:br/>
        <w:t>напряжением промышленной частоты, возможность работы при</w:t>
      </w:r>
      <w:r w:rsidRPr="00B86E6A">
        <w:rPr>
          <w:rStyle w:val="FontStyle67"/>
          <w:sz w:val="28"/>
        </w:rPr>
        <w:br/>
        <w:t xml:space="preserve">температурах окружающей среды от </w:t>
      </w:r>
      <w:r w:rsidR="00C029AA" w:rsidRPr="00C029AA">
        <w:rPr>
          <w:rStyle w:val="FontStyle67"/>
          <w:sz w:val="28"/>
        </w:rPr>
        <w:t>-</w:t>
      </w:r>
      <w:r w:rsidRPr="00B86E6A">
        <w:rPr>
          <w:rStyle w:val="FontStyle67"/>
          <w:sz w:val="28"/>
        </w:rPr>
        <w:t>200 до +500 °С.</w:t>
      </w:r>
    </w:p>
    <w:p w:rsidR="007010E2" w:rsidRDefault="007010E2" w:rsidP="00B86E6A">
      <w:pPr>
        <w:pStyle w:val="Style32"/>
        <w:widowControl/>
        <w:ind w:firstLine="567"/>
        <w:rPr>
          <w:rStyle w:val="FontStyle75"/>
          <w:b w:val="0"/>
          <w:sz w:val="28"/>
        </w:rPr>
      </w:pPr>
    </w:p>
    <w:p w:rsidR="00B86E6A" w:rsidRPr="00B86E6A" w:rsidRDefault="00992457" w:rsidP="007010E2">
      <w:pPr>
        <w:pStyle w:val="Style32"/>
        <w:widowControl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3</w:t>
      </w:r>
      <w:r w:rsidR="00B86E6A" w:rsidRPr="00B86E6A">
        <w:rPr>
          <w:rStyle w:val="FontStyle75"/>
          <w:b w:val="0"/>
          <w:sz w:val="28"/>
        </w:rPr>
        <w:t xml:space="preserve">.3. </w:t>
      </w:r>
      <w:r>
        <w:rPr>
          <w:rStyle w:val="FontStyle75"/>
          <w:b w:val="0"/>
          <w:sz w:val="28"/>
        </w:rPr>
        <w:t>Емкостные преобразователи</w:t>
      </w:r>
    </w:p>
    <w:p w:rsidR="007010E2" w:rsidRDefault="007010E2" w:rsidP="00B86E6A">
      <w:pPr>
        <w:pStyle w:val="Style16"/>
        <w:widowControl/>
        <w:ind w:firstLine="567"/>
        <w:rPr>
          <w:rStyle w:val="FontStyle67"/>
          <w:sz w:val="28"/>
        </w:rPr>
      </w:pP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Емкостные преобразователи основаны на преобразовании измеряемой</w:t>
      </w:r>
      <w:r w:rsidRPr="00B86E6A">
        <w:rPr>
          <w:rStyle w:val="FontStyle67"/>
          <w:sz w:val="28"/>
        </w:rPr>
        <w:br/>
        <w:t>физической величины χ в изменение электрической емкости С.</w:t>
      </w:r>
    </w:p>
    <w:p w:rsidR="00B86E6A" w:rsidRPr="00B86E6A" w:rsidRDefault="00B86E6A" w:rsidP="007010E2">
      <w:pPr>
        <w:pStyle w:val="Style12"/>
        <w:widowControl/>
        <w:ind w:firstLine="567"/>
        <w:jc w:val="both"/>
        <w:rPr>
          <w:rStyle w:val="FontStyle67"/>
          <w:sz w:val="28"/>
          <w:lang w:eastAsia="en-US"/>
        </w:rPr>
      </w:pPr>
      <w:r w:rsidRPr="00B86E6A">
        <w:rPr>
          <w:rStyle w:val="FontStyle67"/>
          <w:sz w:val="28"/>
          <w:lang w:val="en-US" w:eastAsia="en-US"/>
        </w:rPr>
        <w:t>C</w:t>
      </w:r>
      <w:r w:rsidRPr="00B86E6A">
        <w:rPr>
          <w:rStyle w:val="FontStyle67"/>
          <w:sz w:val="28"/>
          <w:lang w:eastAsia="en-US"/>
        </w:rPr>
        <w:t>=</w:t>
      </w:r>
      <w:r w:rsidRPr="00B86E6A">
        <w:rPr>
          <w:rStyle w:val="FontStyle67"/>
          <w:sz w:val="28"/>
          <w:lang w:val="en-US" w:eastAsia="en-US"/>
        </w:rPr>
        <w:t>f</w:t>
      </w:r>
      <w:r w:rsidRPr="00B86E6A">
        <w:rPr>
          <w:rStyle w:val="FontStyle67"/>
          <w:sz w:val="28"/>
          <w:lang w:eastAsia="en-US"/>
        </w:rPr>
        <w:t>(</w:t>
      </w:r>
      <w:r w:rsidRPr="00B86E6A">
        <w:rPr>
          <w:rStyle w:val="FontStyle67"/>
          <w:sz w:val="28"/>
          <w:lang w:val="en-US" w:eastAsia="en-US"/>
        </w:rPr>
        <w:t>x</w:t>
      </w:r>
      <w:r w:rsidRPr="00B86E6A">
        <w:rPr>
          <w:rStyle w:val="FontStyle67"/>
          <w:sz w:val="28"/>
          <w:lang w:eastAsia="en-US"/>
        </w:rPr>
        <w:t>).</w:t>
      </w: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Емкостные преобразователи можно классифицировать на</w:t>
      </w:r>
      <w:r w:rsidRPr="00B86E6A">
        <w:rPr>
          <w:rStyle w:val="FontStyle67"/>
          <w:sz w:val="28"/>
        </w:rPr>
        <w:br/>
        <w:t>преобразователи с перестраиваемой структурой (взаимное перемещение</w:t>
      </w:r>
      <w:r w:rsidRPr="00B86E6A">
        <w:rPr>
          <w:rStyle w:val="FontStyle67"/>
          <w:sz w:val="28"/>
        </w:rPr>
        <w:br/>
        <w:t>обкладок конденсатора, изменение количества и состава диэлектрика в</w:t>
      </w:r>
      <w:r w:rsidRPr="00B86E6A">
        <w:rPr>
          <w:rStyle w:val="FontStyle67"/>
          <w:sz w:val="28"/>
        </w:rPr>
        <w:br/>
        <w:t>промежутке между обкладками конденсатора под воздействием измеряемых</w:t>
      </w:r>
      <w:r w:rsidRPr="00B86E6A">
        <w:rPr>
          <w:rStyle w:val="FontStyle67"/>
          <w:sz w:val="28"/>
        </w:rPr>
        <w:br/>
        <w:t>факторов) и преобразователи с неизменной структурой (конфигурация</w:t>
      </w:r>
      <w:r w:rsidRPr="00B86E6A">
        <w:rPr>
          <w:rStyle w:val="FontStyle67"/>
          <w:sz w:val="28"/>
        </w:rPr>
        <w:br/>
        <w:t>конденсатора и состав и количество диэлектрика неизменны, а емкость</w:t>
      </w:r>
      <w:r w:rsidRPr="00B86E6A">
        <w:rPr>
          <w:rStyle w:val="FontStyle67"/>
          <w:sz w:val="28"/>
        </w:rPr>
        <w:br/>
        <w:t>меняется под воздействием измеряемого фактора).</w:t>
      </w: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Если в простейшем случае емкость представляет собой плоский</w:t>
      </w:r>
      <w:r w:rsidRPr="00B86E6A">
        <w:rPr>
          <w:rStyle w:val="FontStyle67"/>
          <w:sz w:val="28"/>
        </w:rPr>
        <w:br/>
        <w:t>конденсатор (рис.1),</w:t>
      </w:r>
      <w:r w:rsidRPr="00B86E6A">
        <w:rPr>
          <w:rStyle w:val="FontStyle67"/>
          <w:rFonts w:cs="Microsoft Sans Serif"/>
          <w:sz w:val="28"/>
          <w:szCs w:val="42"/>
        </w:rPr>
        <w:t xml:space="preserve"> </w:t>
      </w:r>
      <w:r w:rsidRPr="00B86E6A">
        <w:rPr>
          <w:rStyle w:val="FontStyle67"/>
          <w:sz w:val="28"/>
        </w:rPr>
        <w:t>то, пренебрегая краевыми эффектами, величину</w:t>
      </w:r>
      <w:r w:rsidRPr="00B86E6A">
        <w:rPr>
          <w:rStyle w:val="FontStyle67"/>
          <w:sz w:val="28"/>
        </w:rPr>
        <w:br/>
        <w:t>емкости можно выразить через параметры конденсатора следующим</w:t>
      </w:r>
      <w:r w:rsidRPr="00B86E6A">
        <w:rPr>
          <w:rStyle w:val="FontStyle67"/>
          <w:sz w:val="28"/>
        </w:rPr>
        <w:br/>
        <w:t>соотношением:</w:t>
      </w:r>
    </w:p>
    <w:p w:rsidR="00B86E6A" w:rsidRPr="00B86E6A" w:rsidRDefault="004824A5" w:rsidP="007010E2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943610" cy="380365"/>
            <wp:effectExtent l="19050" t="0" r="889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7010E2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F57917">
        <w:rPr>
          <w:rStyle w:val="FontStyle67"/>
          <w:i/>
          <w:sz w:val="28"/>
        </w:rPr>
        <w:t>ε</w:t>
      </w:r>
      <w:r w:rsidRPr="00B86E6A">
        <w:rPr>
          <w:rStyle w:val="FontStyle67"/>
          <w:sz w:val="28"/>
        </w:rPr>
        <w:t xml:space="preserve"> — диэлектрическая проницаемость вещества между обкладками</w:t>
      </w:r>
      <w:r w:rsidRPr="00B86E6A">
        <w:rPr>
          <w:rStyle w:val="FontStyle67"/>
          <w:sz w:val="28"/>
        </w:rPr>
        <w:br/>
        <w:t xml:space="preserve">конденсатора; </w:t>
      </w:r>
      <w:r w:rsidRPr="00F57917">
        <w:rPr>
          <w:rStyle w:val="FontStyle67"/>
          <w:i/>
          <w:sz w:val="28"/>
        </w:rPr>
        <w:t>δ</w:t>
      </w:r>
      <w:r w:rsidRPr="00B86E6A">
        <w:rPr>
          <w:rStyle w:val="FontStyle67"/>
          <w:sz w:val="28"/>
        </w:rPr>
        <w:t xml:space="preserve"> и </w:t>
      </w:r>
      <w:r w:rsidRPr="00F57917">
        <w:rPr>
          <w:rStyle w:val="FontStyle67"/>
          <w:i/>
          <w:sz w:val="28"/>
          <w:lang w:val="en-US"/>
        </w:rPr>
        <w:t>S</w:t>
      </w:r>
      <w:r w:rsidRPr="00B86E6A">
        <w:rPr>
          <w:rStyle w:val="FontStyle67"/>
          <w:sz w:val="28"/>
        </w:rPr>
        <w:t xml:space="preserve"> — соответственно расстояние между обкладками и</w:t>
      </w:r>
      <w:r w:rsidRPr="00B86E6A">
        <w:rPr>
          <w:rStyle w:val="FontStyle67"/>
          <w:sz w:val="28"/>
        </w:rPr>
        <w:br/>
        <w:t>площадь обкладок конденсатора.</w:t>
      </w:r>
    </w:p>
    <w:p w:rsidR="00B86E6A" w:rsidRDefault="004824A5" w:rsidP="00B86E6A">
      <w:pPr>
        <w:widowControl/>
        <w:ind w:firstLine="567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073400" cy="1207078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-20000" contrast="40000"/>
                    </a:blip>
                    <a:srcRect b="2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20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26" w:rsidRDefault="00946326" w:rsidP="00946326">
      <w:pPr>
        <w:widowControl/>
        <w:ind w:left="1701" w:right="4822"/>
        <w:rPr>
          <w:bCs/>
          <w:i/>
          <w:color w:val="000000"/>
          <w:sz w:val="18"/>
          <w:szCs w:val="18"/>
        </w:rPr>
      </w:pPr>
      <w:r w:rsidRPr="00E65085">
        <w:rPr>
          <w:bCs/>
          <w:i/>
          <w:color w:val="000000"/>
          <w:sz w:val="18"/>
          <w:szCs w:val="18"/>
        </w:rPr>
        <w:t xml:space="preserve">Рис. 1. </w:t>
      </w:r>
      <w:proofErr w:type="gramStart"/>
      <w:r>
        <w:rPr>
          <w:bCs/>
          <w:i/>
          <w:color w:val="000000"/>
          <w:sz w:val="18"/>
          <w:szCs w:val="18"/>
        </w:rPr>
        <w:t>Емкостной</w:t>
      </w:r>
      <w:proofErr w:type="gramEnd"/>
      <w:r>
        <w:rPr>
          <w:bCs/>
          <w:i/>
          <w:color w:val="000000"/>
          <w:sz w:val="18"/>
          <w:szCs w:val="18"/>
        </w:rPr>
        <w:t xml:space="preserve"> </w:t>
      </w:r>
      <w:r w:rsidRPr="00E65085">
        <w:rPr>
          <w:bCs/>
          <w:i/>
          <w:color w:val="000000"/>
          <w:sz w:val="18"/>
          <w:szCs w:val="18"/>
        </w:rPr>
        <w:t>преобразователь с переменным расстоянием между обклад</w:t>
      </w:r>
      <w:r w:rsidRPr="00E65085">
        <w:rPr>
          <w:bCs/>
          <w:i/>
          <w:color w:val="000000"/>
          <w:sz w:val="18"/>
          <w:szCs w:val="18"/>
        </w:rPr>
        <w:softHyphen/>
        <w:t>ками</w:t>
      </w:r>
      <w:r>
        <w:rPr>
          <w:bCs/>
          <w:i/>
          <w:color w:val="000000"/>
          <w:sz w:val="18"/>
          <w:szCs w:val="18"/>
        </w:rPr>
        <w:t>.</w:t>
      </w:r>
    </w:p>
    <w:p w:rsidR="00946326" w:rsidRPr="00B86E6A" w:rsidRDefault="00946326" w:rsidP="00946326">
      <w:pPr>
        <w:widowControl/>
        <w:ind w:left="1701" w:right="4822"/>
        <w:rPr>
          <w:sz w:val="28"/>
        </w:rPr>
      </w:pPr>
    </w:p>
    <w:p w:rsidR="00B86E6A" w:rsidRPr="00B86E6A" w:rsidRDefault="00B86E6A" w:rsidP="0065450C">
      <w:pPr>
        <w:pStyle w:val="Style35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Отсюда видно, что вариация емкости может быть получена вариацией</w:t>
      </w:r>
      <w:r w:rsidRPr="00B86E6A">
        <w:rPr>
          <w:rStyle w:val="FontStyle67"/>
          <w:sz w:val="28"/>
        </w:rPr>
        <w:br/>
        <w:t>любого из параметров конденсатора, либо их комбинации. Варианты таких</w:t>
      </w:r>
      <w:r w:rsidRPr="00B86E6A">
        <w:rPr>
          <w:rStyle w:val="FontStyle67"/>
          <w:sz w:val="28"/>
        </w:rPr>
        <w:br/>
        <w:t>раздельных преобразований следующие.</w:t>
      </w:r>
    </w:p>
    <w:p w:rsidR="00B86E6A" w:rsidRPr="00B86E6A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• Преобразование физической величины в изменение расстояния между</w:t>
      </w:r>
      <w:r w:rsidRPr="00B86E6A">
        <w:rPr>
          <w:rStyle w:val="FontStyle67"/>
          <w:sz w:val="28"/>
        </w:rPr>
        <w:br/>
        <w:t>обкладками:</w:t>
      </w:r>
    </w:p>
    <w:p w:rsidR="00B86E6A" w:rsidRPr="00F57917" w:rsidRDefault="00B86E6A" w:rsidP="0065450C">
      <w:pPr>
        <w:pStyle w:val="Style35"/>
        <w:widowControl/>
        <w:ind w:firstLine="567"/>
        <w:jc w:val="both"/>
        <w:rPr>
          <w:rStyle w:val="FontStyle67"/>
          <w:i/>
          <w:sz w:val="28"/>
          <w:lang w:eastAsia="en-US"/>
        </w:rPr>
      </w:pPr>
      <w:proofErr w:type="gramStart"/>
      <w:r w:rsidRPr="00F57917">
        <w:rPr>
          <w:rStyle w:val="FontStyle67"/>
          <w:i/>
          <w:sz w:val="28"/>
          <w:lang w:val="en-US" w:eastAsia="en-US"/>
        </w:rPr>
        <w:t>x</w:t>
      </w:r>
      <w:r w:rsidRPr="00F57917">
        <w:rPr>
          <w:rStyle w:val="FontStyle67"/>
          <w:i/>
          <w:sz w:val="28"/>
          <w:lang w:eastAsia="en-US"/>
        </w:rPr>
        <w:t>→δ→</w:t>
      </w:r>
      <w:r w:rsidRPr="00F57917">
        <w:rPr>
          <w:rStyle w:val="FontStyle67"/>
          <w:i/>
          <w:sz w:val="28"/>
          <w:lang w:val="en-US" w:eastAsia="en-US"/>
        </w:rPr>
        <w:t>C</w:t>
      </w:r>
      <w:r w:rsidRPr="00F57917">
        <w:rPr>
          <w:rStyle w:val="FontStyle67"/>
          <w:i/>
          <w:sz w:val="28"/>
          <w:lang w:eastAsia="en-US"/>
        </w:rPr>
        <w:t>.</w:t>
      </w:r>
      <w:proofErr w:type="gramEnd"/>
    </w:p>
    <w:p w:rsidR="00B86E6A" w:rsidRPr="00B86E6A" w:rsidRDefault="00B86E6A" w:rsidP="0065450C">
      <w:pPr>
        <w:pStyle w:val="Style35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На этом принципе строятся разные варианты датчиков малых</w:t>
      </w:r>
      <w:r w:rsidRPr="00B86E6A">
        <w:rPr>
          <w:rStyle w:val="FontStyle67"/>
          <w:sz w:val="28"/>
        </w:rPr>
        <w:br/>
        <w:t>перемещений и тех физических параметров, которые сводимы к малым</w:t>
      </w:r>
      <w:r w:rsidRPr="00B86E6A">
        <w:rPr>
          <w:rStyle w:val="FontStyle67"/>
          <w:sz w:val="28"/>
        </w:rPr>
        <w:br/>
        <w:t>перемещениям (мембранные датчики давлений и т.д.).</w:t>
      </w:r>
    </w:p>
    <w:p w:rsidR="00B86E6A" w:rsidRPr="00B86E6A" w:rsidRDefault="00B86E6A" w:rsidP="0065450C">
      <w:pPr>
        <w:pStyle w:val="Style35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Конструктивная реализация таких преобразователей сводится к</w:t>
      </w:r>
      <w:r w:rsidRPr="00B86E6A">
        <w:rPr>
          <w:rStyle w:val="FontStyle67"/>
          <w:sz w:val="28"/>
        </w:rPr>
        <w:br/>
        <w:t>перемещению по нормали одного электрода относительно другого</w:t>
      </w:r>
      <w:r w:rsidRPr="00B86E6A">
        <w:rPr>
          <w:rStyle w:val="FontStyle67"/>
          <w:sz w:val="28"/>
        </w:rPr>
        <w:br/>
        <w:t>неподвижного, либо двух неподвижных в случае дифференциальной схемы</w:t>
      </w:r>
      <w:r w:rsidRPr="00B86E6A">
        <w:rPr>
          <w:rStyle w:val="FontStyle67"/>
          <w:sz w:val="28"/>
        </w:rPr>
        <w:br/>
        <w:t>измерений (рис. 2).</w:t>
      </w:r>
    </w:p>
    <w:p w:rsidR="00B86E6A" w:rsidRDefault="00946326" w:rsidP="0065450C">
      <w:pPr>
        <w:widowControl/>
        <w:ind w:firstLine="567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2660650" cy="1085850"/>
            <wp:effectExtent l="19050" t="0" r="6350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26" w:rsidRPr="00E65085" w:rsidRDefault="00946326" w:rsidP="00946326">
      <w:pPr>
        <w:ind w:left="1418" w:right="5672"/>
        <w:rPr>
          <w:i/>
          <w:sz w:val="18"/>
          <w:szCs w:val="18"/>
        </w:rPr>
      </w:pPr>
      <w:r w:rsidRPr="00E65085">
        <w:rPr>
          <w:bCs/>
          <w:i/>
          <w:color w:val="000000"/>
          <w:sz w:val="18"/>
          <w:szCs w:val="18"/>
        </w:rPr>
        <w:t xml:space="preserve">Рис. 2.  Дифференциальный </w:t>
      </w:r>
      <w:proofErr w:type="gramStart"/>
      <w:r w:rsidRPr="00E65085">
        <w:rPr>
          <w:bCs/>
          <w:i/>
          <w:color w:val="000000"/>
          <w:sz w:val="18"/>
          <w:szCs w:val="18"/>
        </w:rPr>
        <w:t>емкостной</w:t>
      </w:r>
      <w:proofErr w:type="gramEnd"/>
      <w:r w:rsidRPr="00E65085">
        <w:rPr>
          <w:bCs/>
          <w:i/>
          <w:color w:val="000000"/>
          <w:sz w:val="18"/>
          <w:szCs w:val="18"/>
        </w:rPr>
        <w:t xml:space="preserve"> преобразователь с переменным рас</w:t>
      </w:r>
      <w:r w:rsidRPr="00E65085">
        <w:rPr>
          <w:bCs/>
          <w:i/>
          <w:color w:val="000000"/>
          <w:sz w:val="18"/>
          <w:szCs w:val="18"/>
        </w:rPr>
        <w:softHyphen/>
        <w:t>стоянием между обкладками.</w:t>
      </w:r>
    </w:p>
    <w:p w:rsidR="00946326" w:rsidRPr="00B86E6A" w:rsidRDefault="00946326" w:rsidP="0065450C">
      <w:pPr>
        <w:widowControl/>
        <w:ind w:firstLine="567"/>
        <w:jc w:val="both"/>
        <w:rPr>
          <w:sz w:val="28"/>
        </w:rPr>
      </w:pPr>
    </w:p>
    <w:p w:rsidR="00B86E6A" w:rsidRPr="00B86E6A" w:rsidRDefault="00B86E6A" w:rsidP="0065450C">
      <w:pPr>
        <w:pStyle w:val="Style3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• Преобразование физической величины в изменение активной</w:t>
      </w:r>
      <w:r w:rsidRPr="00B86E6A">
        <w:rPr>
          <w:rStyle w:val="FontStyle67"/>
          <w:sz w:val="28"/>
        </w:rPr>
        <w:br/>
        <w:t>площади обкладок конденсатора:</w:t>
      </w:r>
    </w:p>
    <w:p w:rsidR="00B86E6A" w:rsidRPr="00F57917" w:rsidRDefault="00B86E6A" w:rsidP="0065450C">
      <w:pPr>
        <w:pStyle w:val="Style39"/>
        <w:widowControl/>
        <w:ind w:firstLine="567"/>
        <w:jc w:val="both"/>
        <w:rPr>
          <w:rStyle w:val="FontStyle67"/>
          <w:i/>
          <w:sz w:val="28"/>
          <w:lang w:eastAsia="en-US"/>
        </w:rPr>
      </w:pPr>
      <w:proofErr w:type="gramStart"/>
      <w:r w:rsidRPr="00F57917">
        <w:rPr>
          <w:rStyle w:val="FontStyle67"/>
          <w:i/>
          <w:sz w:val="28"/>
          <w:lang w:val="en-US" w:eastAsia="en-US"/>
        </w:rPr>
        <w:t>x</w:t>
      </w:r>
      <w:r w:rsidRPr="00F57917">
        <w:rPr>
          <w:rStyle w:val="FontStyle67"/>
          <w:i/>
          <w:sz w:val="28"/>
          <w:lang w:eastAsia="en-US"/>
        </w:rPr>
        <w:t>→</w:t>
      </w:r>
      <w:r w:rsidRPr="00F57917">
        <w:rPr>
          <w:rStyle w:val="FontStyle67"/>
          <w:i/>
          <w:sz w:val="28"/>
          <w:lang w:val="en-US" w:eastAsia="en-US"/>
        </w:rPr>
        <w:t>S</w:t>
      </w:r>
      <w:r w:rsidRPr="00F57917">
        <w:rPr>
          <w:rStyle w:val="FontStyle67"/>
          <w:i/>
          <w:sz w:val="28"/>
          <w:lang w:eastAsia="en-US"/>
        </w:rPr>
        <w:t>→</w:t>
      </w:r>
      <w:r w:rsidRPr="00F57917">
        <w:rPr>
          <w:rStyle w:val="FontStyle67"/>
          <w:i/>
          <w:sz w:val="28"/>
          <w:lang w:val="en-US" w:eastAsia="en-US"/>
        </w:rPr>
        <w:t>C</w:t>
      </w:r>
      <w:r w:rsidRPr="00F57917">
        <w:rPr>
          <w:rStyle w:val="FontStyle67"/>
          <w:i/>
          <w:sz w:val="28"/>
          <w:lang w:eastAsia="en-US"/>
        </w:rPr>
        <w:t>.</w:t>
      </w:r>
      <w:proofErr w:type="gramEnd"/>
    </w:p>
    <w:p w:rsidR="00B86E6A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Такое преобразование реализуется либо при тангенциальном взаимном</w:t>
      </w:r>
      <w:r w:rsidRPr="00B86E6A">
        <w:rPr>
          <w:rStyle w:val="FontStyle67"/>
          <w:sz w:val="28"/>
        </w:rPr>
        <w:br/>
        <w:t>перемещении обкладок плоского конденсатора (без изменения зазора), либо</w:t>
      </w:r>
      <w:r w:rsidRPr="00B86E6A">
        <w:rPr>
          <w:rStyle w:val="FontStyle67"/>
          <w:sz w:val="28"/>
        </w:rPr>
        <w:br/>
        <w:t>при повороте на определенный угол одной обкладки относительно</w:t>
      </w:r>
      <w:r w:rsidRPr="00B86E6A">
        <w:rPr>
          <w:rStyle w:val="FontStyle67"/>
          <w:sz w:val="28"/>
        </w:rPr>
        <w:br/>
        <w:t>неподвижной при коаксиальной конструкции конденсатора (рис.3). На</w:t>
      </w:r>
      <w:r w:rsidRPr="00B86E6A">
        <w:rPr>
          <w:rStyle w:val="FontStyle67"/>
          <w:sz w:val="28"/>
        </w:rPr>
        <w:br/>
        <w:t>этом принципе могут строиться датчики малых перемещений, датчики угла</w:t>
      </w:r>
      <w:r w:rsidRPr="00B86E6A">
        <w:rPr>
          <w:rStyle w:val="FontStyle67"/>
          <w:sz w:val="28"/>
        </w:rPr>
        <w:br/>
        <w:t>поворота, момента сил и т.д. Формируя конфигурацию обкладок, можно</w:t>
      </w:r>
      <w:r w:rsidRPr="00B86E6A">
        <w:rPr>
          <w:rStyle w:val="FontStyle67"/>
          <w:sz w:val="28"/>
        </w:rPr>
        <w:br/>
        <w:t>корректировать функцию преобразования датчика.</w:t>
      </w:r>
    </w:p>
    <w:p w:rsidR="004A5520" w:rsidRDefault="004A5520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</w:p>
    <w:p w:rsidR="004A5520" w:rsidRPr="00B86E6A" w:rsidRDefault="004A5520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</w:p>
    <w:p w:rsidR="00B86E6A" w:rsidRDefault="004824A5" w:rsidP="0065450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582545" cy="603250"/>
            <wp:effectExtent l="1905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-20000" contrast="40000"/>
                    </a:blip>
                    <a:srcRect b="41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20" w:rsidRPr="00E65085" w:rsidRDefault="004A5520" w:rsidP="004A5520">
      <w:pPr>
        <w:ind w:left="851" w:right="4963"/>
        <w:rPr>
          <w:i/>
          <w:sz w:val="18"/>
          <w:szCs w:val="18"/>
        </w:rPr>
      </w:pPr>
      <w:r w:rsidRPr="00E65085">
        <w:rPr>
          <w:bCs/>
          <w:i/>
          <w:color w:val="000000"/>
          <w:sz w:val="18"/>
          <w:szCs w:val="18"/>
        </w:rPr>
        <w:t>Рис. 3.  Емкостной преобразователь с переменной активной площадью обкла</w:t>
      </w:r>
      <w:r w:rsidRPr="00E65085">
        <w:rPr>
          <w:bCs/>
          <w:i/>
          <w:color w:val="000000"/>
          <w:sz w:val="18"/>
          <w:szCs w:val="18"/>
        </w:rPr>
        <w:softHyphen/>
        <w:t>док</w:t>
      </w:r>
      <w:r>
        <w:rPr>
          <w:bCs/>
          <w:i/>
          <w:color w:val="000000"/>
          <w:sz w:val="18"/>
          <w:szCs w:val="18"/>
        </w:rPr>
        <w:t>.</w:t>
      </w:r>
    </w:p>
    <w:p w:rsidR="004A5520" w:rsidRPr="00B86E6A" w:rsidRDefault="004A5520" w:rsidP="0065450C">
      <w:pPr>
        <w:widowControl/>
        <w:ind w:firstLine="567"/>
        <w:jc w:val="both"/>
        <w:rPr>
          <w:sz w:val="28"/>
        </w:rPr>
      </w:pPr>
    </w:p>
    <w:p w:rsidR="00B86E6A" w:rsidRPr="00B86E6A" w:rsidRDefault="00B86E6A" w:rsidP="0065450C">
      <w:pPr>
        <w:pStyle w:val="Style3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• Преобразование физической величины в изменение количества или</w:t>
      </w:r>
    </w:p>
    <w:p w:rsidR="00B86E6A" w:rsidRPr="00B86E6A" w:rsidRDefault="00B86E6A" w:rsidP="0065450C">
      <w:pPr>
        <w:pStyle w:val="Style38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состава диэлектрика между обкладками конденсатора:</w:t>
      </w:r>
    </w:p>
    <w:p w:rsidR="00B86E6A" w:rsidRPr="00F57917" w:rsidRDefault="00B86E6A" w:rsidP="0065450C">
      <w:pPr>
        <w:pStyle w:val="Style38"/>
        <w:widowControl/>
        <w:ind w:firstLine="567"/>
        <w:jc w:val="both"/>
        <w:rPr>
          <w:rStyle w:val="FontStyle67"/>
          <w:i/>
          <w:sz w:val="28"/>
        </w:rPr>
      </w:pPr>
      <w:r w:rsidRPr="00F57917">
        <w:rPr>
          <w:rStyle w:val="FontStyle67"/>
          <w:i/>
          <w:sz w:val="28"/>
        </w:rPr>
        <w:t>х→ε→</w:t>
      </w:r>
      <w:r w:rsidRPr="00F57917">
        <w:rPr>
          <w:rStyle w:val="FontStyle67"/>
          <w:i/>
          <w:sz w:val="28"/>
          <w:lang w:val="en-US"/>
        </w:rPr>
        <w:t>C</w:t>
      </w:r>
      <w:r w:rsidRPr="00F57917">
        <w:rPr>
          <w:rStyle w:val="FontStyle67"/>
          <w:i/>
          <w:sz w:val="28"/>
        </w:rPr>
        <w:t>.</w:t>
      </w:r>
    </w:p>
    <w:p w:rsidR="00B86E6A" w:rsidRPr="00B86E6A" w:rsidRDefault="00B86E6A" w:rsidP="0065450C">
      <w:pPr>
        <w:pStyle w:val="Style38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t>На этом принципе строятся датчики для измерения концентрации</w:t>
      </w:r>
      <w:r w:rsidRPr="00B86E6A">
        <w:rPr>
          <w:rStyle w:val="FontStyle67"/>
          <w:sz w:val="28"/>
        </w:rPr>
        <w:br/>
        <w:t>определенных веществ либо содержания газообразной фазы в жидкой</w:t>
      </w:r>
      <w:r w:rsidRPr="00B86E6A">
        <w:rPr>
          <w:rStyle w:val="FontStyle67"/>
          <w:sz w:val="28"/>
        </w:rPr>
        <w:br/>
        <w:t>(</w:t>
      </w:r>
      <w:proofErr w:type="spellStart"/>
      <w:r w:rsidRPr="00B86E6A">
        <w:rPr>
          <w:rStyle w:val="FontStyle67"/>
          <w:sz w:val="28"/>
        </w:rPr>
        <w:t>сплошность</w:t>
      </w:r>
      <w:proofErr w:type="spellEnd"/>
      <w:r w:rsidRPr="00B86E6A">
        <w:rPr>
          <w:rStyle w:val="FontStyle67"/>
          <w:sz w:val="28"/>
        </w:rPr>
        <w:t>), влажности воздуха и сыпучих тел, уровня жидкости (рис.</w:t>
      </w:r>
      <w:proofErr w:type="gramEnd"/>
    </w:p>
    <w:p w:rsidR="00B86E6A" w:rsidRPr="00B86E6A" w:rsidRDefault="00B86E6A" w:rsidP="0065450C">
      <w:pPr>
        <w:pStyle w:val="Style1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толщин диэлектриков (бумага и т.д.) (рис.5) или влажности</w:t>
      </w:r>
      <w:r w:rsidRPr="00B86E6A">
        <w:rPr>
          <w:rStyle w:val="FontStyle67"/>
          <w:sz w:val="28"/>
        </w:rPr>
        <w:br/>
        <w:t>диэлектрика (бумага) при неизменной ее толщине и т. д.</w:t>
      </w:r>
    </w:p>
    <w:p w:rsidR="00B86E6A" w:rsidRDefault="00B86E6A" w:rsidP="0065450C">
      <w:pPr>
        <w:widowControl/>
        <w:jc w:val="both"/>
        <w:rPr>
          <w:sz w:val="28"/>
        </w:rPr>
      </w:pPr>
    </w:p>
    <w:p w:rsidR="00AC31D1" w:rsidRDefault="00AC31D1" w:rsidP="00AC31D1">
      <w:pPr>
        <w:widowControl/>
        <w:ind w:firstLine="284"/>
        <w:jc w:val="both"/>
        <w:rPr>
          <w:sz w:val="28"/>
        </w:rPr>
      </w:pPr>
      <w:r w:rsidRPr="00AC31D1">
        <w:rPr>
          <w:noProof/>
          <w:sz w:val="28"/>
        </w:rPr>
        <w:drawing>
          <wp:inline distT="0" distB="0" distL="0" distR="0">
            <wp:extent cx="2132529" cy="1214650"/>
            <wp:effectExtent l="19050" t="0" r="1071" b="0"/>
            <wp:docPr id="6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-20000" contrast="40000"/>
                    </a:blip>
                    <a:srcRect l="36877" r="27264" b="5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29" cy="12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D1" w:rsidRDefault="00AC31D1" w:rsidP="00AC31D1">
      <w:pPr>
        <w:ind w:left="567" w:right="5672"/>
        <w:rPr>
          <w:i/>
          <w:color w:val="000000"/>
          <w:sz w:val="18"/>
          <w:szCs w:val="18"/>
        </w:rPr>
      </w:pPr>
      <w:r w:rsidRPr="00E65085">
        <w:rPr>
          <w:i/>
          <w:color w:val="000000"/>
          <w:sz w:val="18"/>
          <w:szCs w:val="18"/>
        </w:rPr>
        <w:t xml:space="preserve">Рис. 4. </w:t>
      </w:r>
      <w:proofErr w:type="gramStart"/>
      <w:r w:rsidRPr="00E65085">
        <w:rPr>
          <w:i/>
          <w:color w:val="000000"/>
          <w:sz w:val="18"/>
          <w:szCs w:val="18"/>
        </w:rPr>
        <w:t>Емкостной</w:t>
      </w:r>
      <w:proofErr w:type="gramEnd"/>
      <w:r w:rsidRPr="00E65085">
        <w:rPr>
          <w:i/>
          <w:color w:val="000000"/>
          <w:sz w:val="18"/>
          <w:szCs w:val="18"/>
        </w:rPr>
        <w:t xml:space="preserve">   преобразователь   с   переменным   составом диэлектрика.</w:t>
      </w:r>
    </w:p>
    <w:p w:rsidR="00AC31D1" w:rsidRDefault="00AC31D1" w:rsidP="0065450C">
      <w:pPr>
        <w:widowControl/>
        <w:jc w:val="both"/>
        <w:rPr>
          <w:sz w:val="28"/>
        </w:rPr>
      </w:pPr>
    </w:p>
    <w:p w:rsidR="00AC31D1" w:rsidRDefault="00AC31D1" w:rsidP="00AC31D1">
      <w:pPr>
        <w:widowControl/>
        <w:ind w:firstLine="284"/>
        <w:jc w:val="both"/>
        <w:rPr>
          <w:sz w:val="28"/>
        </w:rPr>
      </w:pPr>
      <w:r w:rsidRPr="00AC31D1">
        <w:rPr>
          <w:noProof/>
          <w:sz w:val="28"/>
        </w:rPr>
        <w:drawing>
          <wp:inline distT="0" distB="0" distL="0" distR="0">
            <wp:extent cx="2157768" cy="607325"/>
            <wp:effectExtent l="19050" t="0" r="0" b="0"/>
            <wp:docPr id="6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-20000" contrast="40000"/>
                    </a:blip>
                    <a:srcRect l="38821" t="62134" r="24883" b="14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68" cy="6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D1" w:rsidRDefault="00AC31D1" w:rsidP="00AC31D1">
      <w:pPr>
        <w:ind w:left="567" w:right="5672"/>
        <w:rPr>
          <w:i/>
          <w:color w:val="000000"/>
          <w:sz w:val="18"/>
          <w:szCs w:val="18"/>
        </w:rPr>
      </w:pPr>
      <w:r w:rsidRPr="00E65085">
        <w:rPr>
          <w:i/>
          <w:color w:val="000000"/>
          <w:sz w:val="18"/>
          <w:szCs w:val="18"/>
        </w:rPr>
        <w:t>Рис. 5.   Емкостной  преобразователь   с   переменной  толщиной диэлектрика</w:t>
      </w:r>
      <w:r>
        <w:rPr>
          <w:i/>
          <w:color w:val="000000"/>
          <w:sz w:val="18"/>
          <w:szCs w:val="18"/>
        </w:rPr>
        <w:t>.</w:t>
      </w:r>
    </w:p>
    <w:p w:rsidR="00AC31D1" w:rsidRPr="00B86E6A" w:rsidRDefault="00AC31D1" w:rsidP="00AC31D1">
      <w:pPr>
        <w:widowControl/>
        <w:ind w:firstLine="284"/>
        <w:jc w:val="both"/>
        <w:rPr>
          <w:sz w:val="28"/>
        </w:rPr>
      </w:pPr>
    </w:p>
    <w:p w:rsidR="0065450C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Для емкостного уровнемера (рис.4)</w:t>
      </w:r>
      <w:r w:rsidRPr="00B86E6A">
        <w:rPr>
          <w:rStyle w:val="FontStyle67"/>
          <w:iCs/>
          <w:sz w:val="28"/>
        </w:rPr>
        <w:t xml:space="preserve"> </w:t>
      </w:r>
      <w:r w:rsidRPr="00B86E6A">
        <w:rPr>
          <w:rStyle w:val="FontStyle67"/>
          <w:sz w:val="28"/>
        </w:rPr>
        <w:t>емкость конденсатора</w:t>
      </w:r>
      <w:r w:rsidRPr="00B86E6A">
        <w:rPr>
          <w:rStyle w:val="FontStyle67"/>
          <w:sz w:val="28"/>
        </w:rPr>
        <w:br/>
        <w:t>образуется двумя параллельно включенными конденсаторами с заполнением</w:t>
      </w:r>
      <w:r w:rsidRPr="00B86E6A">
        <w:rPr>
          <w:rStyle w:val="FontStyle67"/>
          <w:sz w:val="28"/>
        </w:rPr>
        <w:br/>
        <w:t xml:space="preserve">жидкостью на высоте </w:t>
      </w:r>
      <w:r w:rsidR="004A540C" w:rsidRPr="004A540C">
        <w:rPr>
          <w:rStyle w:val="FontStyle67"/>
          <w:i/>
          <w:sz w:val="28"/>
          <w:lang w:val="en-US"/>
        </w:rPr>
        <w:t>l</w:t>
      </w:r>
      <w:r w:rsidRPr="00B86E6A">
        <w:rPr>
          <w:rStyle w:val="FontStyle67"/>
          <w:sz w:val="28"/>
        </w:rPr>
        <w:t xml:space="preserve"> и парами на высоте </w:t>
      </w:r>
      <w:r w:rsidRPr="004A540C">
        <w:rPr>
          <w:rStyle w:val="FontStyle67"/>
          <w:i/>
          <w:sz w:val="28"/>
          <w:lang w:val="en-US"/>
        </w:rPr>
        <w:t>L</w:t>
      </w:r>
      <w:r w:rsidRPr="004A540C">
        <w:rPr>
          <w:rStyle w:val="FontStyle67"/>
          <w:i/>
          <w:sz w:val="28"/>
        </w:rPr>
        <w:t xml:space="preserve"> </w:t>
      </w:r>
      <w:r w:rsidR="004A540C" w:rsidRPr="004A540C">
        <w:rPr>
          <w:rStyle w:val="FontStyle67"/>
          <w:i/>
          <w:sz w:val="28"/>
        </w:rPr>
        <w:t>-</w:t>
      </w:r>
      <w:r w:rsidRPr="004A540C">
        <w:rPr>
          <w:rStyle w:val="FontStyle67"/>
          <w:i/>
          <w:sz w:val="28"/>
        </w:rPr>
        <w:t xml:space="preserve"> </w:t>
      </w:r>
      <w:r w:rsidR="004A540C" w:rsidRPr="004A540C">
        <w:rPr>
          <w:rStyle w:val="FontStyle67"/>
          <w:i/>
          <w:sz w:val="28"/>
          <w:lang w:val="en-US"/>
        </w:rPr>
        <w:t>l</w:t>
      </w:r>
      <w:r w:rsidRPr="00B86E6A">
        <w:rPr>
          <w:rStyle w:val="FontStyle67"/>
          <w:sz w:val="28"/>
        </w:rPr>
        <w:t>. Обкладки конденсатора</w:t>
      </w:r>
      <w:r w:rsidRPr="00B86E6A">
        <w:rPr>
          <w:rStyle w:val="FontStyle67"/>
          <w:sz w:val="28"/>
        </w:rPr>
        <w:br/>
        <w:t xml:space="preserve">образованы двумя коаксиальными трубами радиусами </w:t>
      </w:r>
      <w:r w:rsidRPr="004A540C">
        <w:rPr>
          <w:rStyle w:val="FontStyle67"/>
          <w:i/>
          <w:sz w:val="28"/>
          <w:lang w:val="en-US"/>
        </w:rPr>
        <w:t>R</w:t>
      </w:r>
      <w:r w:rsidRPr="00B86E6A">
        <w:rPr>
          <w:rStyle w:val="FontStyle67"/>
          <w:sz w:val="28"/>
        </w:rPr>
        <w:t xml:space="preserve"> и </w:t>
      </w:r>
      <w:r w:rsidR="004A540C">
        <w:rPr>
          <w:rStyle w:val="FontStyle67"/>
          <w:i/>
          <w:sz w:val="28"/>
          <w:lang w:val="en-US"/>
        </w:rPr>
        <w:t>r</w:t>
      </w:r>
      <w:r w:rsidRPr="00B86E6A">
        <w:rPr>
          <w:rStyle w:val="FontStyle67"/>
          <w:sz w:val="28"/>
        </w:rPr>
        <w:t>.</w:t>
      </w:r>
      <w:r w:rsidRPr="00B86E6A">
        <w:rPr>
          <w:rStyle w:val="FontStyle67"/>
          <w:sz w:val="28"/>
        </w:rPr>
        <w:br/>
        <w:t xml:space="preserve">Диэлектрическая проницаемость жидкости </w:t>
      </w:r>
      <w:r w:rsidRPr="00F57917">
        <w:rPr>
          <w:rStyle w:val="FontStyle67"/>
          <w:i/>
          <w:sz w:val="28"/>
        </w:rPr>
        <w:t>ε</w:t>
      </w:r>
      <w:r w:rsidRPr="00F57917">
        <w:rPr>
          <w:rStyle w:val="FontStyle67"/>
          <w:i/>
          <w:sz w:val="28"/>
          <w:vertAlign w:val="subscript"/>
        </w:rPr>
        <w:t>2</w:t>
      </w:r>
      <w:r w:rsidRPr="00B86E6A">
        <w:rPr>
          <w:rStyle w:val="FontStyle67"/>
          <w:sz w:val="28"/>
        </w:rPr>
        <w:t xml:space="preserve">, паров </w:t>
      </w:r>
      <w:r w:rsidRPr="00F57917">
        <w:rPr>
          <w:rStyle w:val="FontStyle67"/>
          <w:i/>
          <w:sz w:val="28"/>
        </w:rPr>
        <w:t>ε</w:t>
      </w:r>
      <w:r w:rsidRPr="00F57917">
        <w:rPr>
          <w:rStyle w:val="FontStyle67"/>
          <w:i/>
          <w:sz w:val="28"/>
          <w:vertAlign w:val="subscript"/>
        </w:rPr>
        <w:t>1</w:t>
      </w:r>
      <w:r w:rsidRPr="00B86E6A">
        <w:rPr>
          <w:rStyle w:val="FontStyle80"/>
          <w:b w:val="0"/>
          <w:i w:val="0"/>
          <w:sz w:val="28"/>
        </w:rPr>
        <w:t xml:space="preserve">. </w:t>
      </w:r>
      <w:r w:rsidRPr="00B86E6A">
        <w:rPr>
          <w:rStyle w:val="FontStyle67"/>
          <w:sz w:val="28"/>
        </w:rPr>
        <w:t>Емкость датчика</w:t>
      </w:r>
    </w:p>
    <w:p w:rsidR="00B86E6A" w:rsidRPr="00B86E6A" w:rsidRDefault="004824A5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>
        <w:rPr>
          <w:noProof/>
          <w:sz w:val="28"/>
        </w:rPr>
        <w:drawing>
          <wp:inline distT="0" distB="0" distL="0" distR="0">
            <wp:extent cx="2194560" cy="55626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65450C">
      <w:pPr>
        <w:pStyle w:val="Style37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Диэлектрическая проницаемость сухого воздуха составляет 8,85x10</w:t>
      </w:r>
      <w:r w:rsidR="0065450C" w:rsidRPr="0065450C">
        <w:rPr>
          <w:rStyle w:val="FontStyle67"/>
          <w:sz w:val="28"/>
          <w:vertAlign w:val="superscript"/>
        </w:rPr>
        <w:t>-12</w:t>
      </w:r>
      <w:r w:rsidR="0065450C">
        <w:rPr>
          <w:rStyle w:val="FontStyle67"/>
          <w:sz w:val="28"/>
          <w:vertAlign w:val="superscript"/>
        </w:rPr>
        <w:t xml:space="preserve"> </w:t>
      </w:r>
      <w:r w:rsidRPr="00B86E6A">
        <w:rPr>
          <w:rStyle w:val="FontStyle67"/>
          <w:sz w:val="28"/>
        </w:rPr>
        <w:t>Ф/м.</w:t>
      </w:r>
    </w:p>
    <w:p w:rsidR="00B86E6A" w:rsidRPr="00B86E6A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Диэлектрики по величине диэлектрической проницаемости</w:t>
      </w:r>
      <w:r w:rsidRPr="00B86E6A">
        <w:rPr>
          <w:rStyle w:val="FontStyle67"/>
          <w:sz w:val="28"/>
        </w:rPr>
        <w:br/>
        <w:t>подразделяются на полярные (</w:t>
      </w:r>
      <w:r w:rsidRPr="00F57917">
        <w:rPr>
          <w:rStyle w:val="FontStyle67"/>
          <w:i/>
          <w:sz w:val="28"/>
        </w:rPr>
        <w:t>ε</w:t>
      </w:r>
      <w:r w:rsidRPr="00B86E6A">
        <w:rPr>
          <w:rStyle w:val="FontStyle67"/>
          <w:sz w:val="28"/>
        </w:rPr>
        <w:t>&gt;12 — вода, спирты, ацетон и др.),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слабополярные</w:t>
      </w:r>
      <w:proofErr w:type="spellEnd"/>
      <w:r w:rsidRPr="00B86E6A">
        <w:rPr>
          <w:rStyle w:val="FontStyle67"/>
          <w:sz w:val="28"/>
        </w:rPr>
        <w:t xml:space="preserve"> (3&lt;</w:t>
      </w:r>
      <w:r w:rsidRPr="00F57917">
        <w:rPr>
          <w:rStyle w:val="FontStyle67"/>
          <w:i/>
          <w:sz w:val="28"/>
        </w:rPr>
        <w:t>ε</w:t>
      </w:r>
      <w:r w:rsidRPr="00B86E6A">
        <w:rPr>
          <w:rStyle w:val="FontStyle67"/>
          <w:sz w:val="28"/>
        </w:rPr>
        <w:t>&lt;6), неполярные (</w:t>
      </w:r>
      <w:r w:rsidRPr="00F57917">
        <w:rPr>
          <w:rStyle w:val="FontStyle67"/>
          <w:i/>
          <w:sz w:val="28"/>
        </w:rPr>
        <w:t>ε</w:t>
      </w:r>
      <w:r w:rsidRPr="00B86E6A">
        <w:rPr>
          <w:rStyle w:val="FontStyle67"/>
          <w:sz w:val="28"/>
        </w:rPr>
        <w:t>&lt;3 — масла, нефтепродукты и их</w:t>
      </w:r>
      <w:r w:rsidRPr="00B86E6A">
        <w:rPr>
          <w:rStyle w:val="FontStyle67"/>
          <w:sz w:val="28"/>
        </w:rPr>
        <w:br/>
        <w:t>производные, криогенные продукты). У чистых газов (азот, кислород,</w:t>
      </w:r>
      <w:r w:rsidRPr="00B86E6A">
        <w:rPr>
          <w:rStyle w:val="FontStyle67"/>
          <w:sz w:val="28"/>
        </w:rPr>
        <w:br/>
        <w:t>водород)</w:t>
      </w:r>
      <w:r w:rsidR="0065450C">
        <w:rPr>
          <w:rStyle w:val="FontStyle67"/>
          <w:sz w:val="28"/>
        </w:rPr>
        <w:t xml:space="preserve"> </w:t>
      </w:r>
      <w:r w:rsidRPr="00F57917">
        <w:rPr>
          <w:rStyle w:val="FontStyle67"/>
          <w:i/>
          <w:sz w:val="28"/>
        </w:rPr>
        <w:t>ε</w:t>
      </w:r>
      <w:r w:rsidRPr="00B86E6A">
        <w:rPr>
          <w:rStyle w:val="FontStyle67"/>
          <w:sz w:val="28"/>
        </w:rPr>
        <w:t>≈1.</w:t>
      </w:r>
    </w:p>
    <w:p w:rsidR="00B86E6A" w:rsidRPr="00B86E6A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При измерении толщины диэлектриков </w:t>
      </w:r>
      <w:r w:rsidRPr="00F57917">
        <w:rPr>
          <w:rStyle w:val="FontStyle67"/>
          <w:i/>
          <w:sz w:val="28"/>
        </w:rPr>
        <w:t>δ</w:t>
      </w:r>
      <w:r w:rsidRPr="00F57917">
        <w:rPr>
          <w:rStyle w:val="FontStyle67"/>
          <w:i/>
          <w:sz w:val="28"/>
          <w:vertAlign w:val="subscript"/>
        </w:rPr>
        <w:t>2</w:t>
      </w:r>
      <w:r w:rsidRPr="00B86E6A">
        <w:rPr>
          <w:rStyle w:val="FontStyle67"/>
          <w:sz w:val="28"/>
        </w:rPr>
        <w:t xml:space="preserve"> (рис.5) либо ее вариации</w:t>
      </w:r>
      <w:r w:rsidRPr="00B86E6A">
        <w:rPr>
          <w:rStyle w:val="FontStyle67"/>
          <w:sz w:val="28"/>
        </w:rPr>
        <w:br/>
        <w:t>(при протяжке ленты между обкладками конденсатора) емкость конденсатора</w:t>
      </w:r>
    </w:p>
    <w:p w:rsidR="00B86E6A" w:rsidRPr="00B86E6A" w:rsidRDefault="004824A5" w:rsidP="0065450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250950" cy="636270"/>
            <wp:effectExtent l="19050" t="0" r="635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65450C">
      <w:pPr>
        <w:pStyle w:val="Style3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Зазор </w:t>
      </w:r>
      <w:r w:rsidRPr="00F57917">
        <w:rPr>
          <w:rStyle w:val="FontStyle67"/>
          <w:i/>
          <w:sz w:val="28"/>
        </w:rPr>
        <w:t>δ</w:t>
      </w:r>
      <w:r w:rsidRPr="00F57917">
        <w:rPr>
          <w:rStyle w:val="FontStyle67"/>
          <w:i/>
          <w:sz w:val="28"/>
          <w:vertAlign w:val="subscript"/>
        </w:rPr>
        <w:t>1</w:t>
      </w:r>
      <w:r w:rsidRPr="00B86E6A">
        <w:rPr>
          <w:rStyle w:val="FontStyle67"/>
          <w:sz w:val="28"/>
        </w:rPr>
        <w:t xml:space="preserve"> — </w:t>
      </w:r>
      <w:r w:rsidRPr="00F57917">
        <w:rPr>
          <w:rStyle w:val="FontStyle67"/>
          <w:i/>
          <w:sz w:val="28"/>
        </w:rPr>
        <w:t>δ</w:t>
      </w:r>
      <w:r w:rsidRPr="00F57917">
        <w:rPr>
          <w:rStyle w:val="FontStyle67"/>
          <w:i/>
          <w:sz w:val="28"/>
          <w:vertAlign w:val="subscript"/>
        </w:rPr>
        <w:t>2</w:t>
      </w:r>
      <w:r w:rsidRPr="00B86E6A">
        <w:rPr>
          <w:rStyle w:val="FontStyle67"/>
          <w:sz w:val="28"/>
        </w:rPr>
        <w:t xml:space="preserve"> чаще всего — воздушный промежуток.</w:t>
      </w:r>
    </w:p>
    <w:p w:rsidR="00B86E6A" w:rsidRPr="00B86E6A" w:rsidRDefault="00B86E6A" w:rsidP="0065450C">
      <w:pPr>
        <w:pStyle w:val="Style3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К емкостным преобразователям с </w:t>
      </w:r>
      <w:r w:rsidRPr="00F57917">
        <w:rPr>
          <w:rStyle w:val="FontStyle67"/>
          <w:sz w:val="28"/>
        </w:rPr>
        <w:t>перестраиваемой</w:t>
      </w:r>
      <w:r w:rsidRPr="00B86E6A">
        <w:rPr>
          <w:rStyle w:val="FontStyle67"/>
          <w:sz w:val="28"/>
        </w:rPr>
        <w:t xml:space="preserve"> структурой могут</w:t>
      </w:r>
      <w:r w:rsidRPr="00B86E6A">
        <w:rPr>
          <w:rStyle w:val="FontStyle67"/>
          <w:sz w:val="28"/>
        </w:rPr>
        <w:br/>
        <w:t>быть отнесены варикапы, используемые для измерения или регулирования</w:t>
      </w:r>
      <w:r w:rsidRPr="00B86E6A">
        <w:rPr>
          <w:rStyle w:val="FontStyle67"/>
          <w:sz w:val="28"/>
        </w:rPr>
        <w:br/>
        <w:t>температуры в небольшом температурном интервале.</w:t>
      </w:r>
    </w:p>
    <w:p w:rsidR="00B86E6A" w:rsidRPr="00B86E6A" w:rsidRDefault="00B86E6A" w:rsidP="0065450C">
      <w:pPr>
        <w:widowControl/>
        <w:ind w:firstLine="567"/>
        <w:jc w:val="both"/>
        <w:rPr>
          <w:sz w:val="28"/>
        </w:rPr>
      </w:pPr>
    </w:p>
    <w:p w:rsidR="0065450C" w:rsidRDefault="0065450C" w:rsidP="00B86E6A">
      <w:pPr>
        <w:pStyle w:val="Style32"/>
        <w:widowControl/>
        <w:ind w:firstLine="567"/>
        <w:rPr>
          <w:rStyle w:val="FontStyle75"/>
          <w:b w:val="0"/>
          <w:sz w:val="28"/>
        </w:rPr>
      </w:pPr>
    </w:p>
    <w:p w:rsidR="00B86E6A" w:rsidRDefault="00992457" w:rsidP="0065450C">
      <w:pPr>
        <w:pStyle w:val="Style32"/>
        <w:widowControl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3</w:t>
      </w:r>
      <w:r w:rsidR="00B86E6A" w:rsidRPr="00B86E6A">
        <w:rPr>
          <w:rStyle w:val="FontStyle75"/>
          <w:b w:val="0"/>
          <w:sz w:val="28"/>
        </w:rPr>
        <w:t xml:space="preserve">.4. </w:t>
      </w:r>
      <w:r>
        <w:rPr>
          <w:rStyle w:val="FontStyle75"/>
          <w:b w:val="0"/>
          <w:sz w:val="28"/>
        </w:rPr>
        <w:t>Струнные и стержневые преобразователи</w:t>
      </w:r>
    </w:p>
    <w:p w:rsidR="0065450C" w:rsidRPr="00B86E6A" w:rsidRDefault="0065450C" w:rsidP="0065450C">
      <w:pPr>
        <w:pStyle w:val="Style32"/>
        <w:widowControl/>
        <w:rPr>
          <w:rStyle w:val="FontStyle75"/>
          <w:b w:val="0"/>
          <w:sz w:val="28"/>
        </w:rPr>
      </w:pPr>
    </w:p>
    <w:p w:rsidR="00B86E6A" w:rsidRPr="00B86E6A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Струнные и стержневые (</w:t>
      </w:r>
      <w:proofErr w:type="spellStart"/>
      <w:r w:rsidRPr="00B86E6A">
        <w:rPr>
          <w:rStyle w:val="FontStyle67"/>
          <w:sz w:val="28"/>
        </w:rPr>
        <w:t>вибрационночастотные</w:t>
      </w:r>
      <w:proofErr w:type="spellEnd"/>
      <w:r w:rsidRPr="00B86E6A">
        <w:rPr>
          <w:rStyle w:val="FontStyle67"/>
          <w:sz w:val="28"/>
        </w:rPr>
        <w:t>) преобразователи</w:t>
      </w:r>
      <w:r w:rsidRPr="00B86E6A">
        <w:rPr>
          <w:rStyle w:val="FontStyle67"/>
          <w:sz w:val="28"/>
        </w:rPr>
        <w:br/>
        <w:t>являются разновидностью частотных преобразователей с механическим</w:t>
      </w:r>
      <w:r w:rsidRPr="00B86E6A">
        <w:rPr>
          <w:rStyle w:val="FontStyle67"/>
          <w:sz w:val="28"/>
        </w:rPr>
        <w:br/>
        <w:t>резонатором.</w:t>
      </w:r>
    </w:p>
    <w:p w:rsidR="00B86E6A" w:rsidRPr="00B86E6A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этих преобразователях чувствительным элементом служит плоская</w:t>
      </w:r>
      <w:r w:rsidRPr="00B86E6A">
        <w:rPr>
          <w:rStyle w:val="FontStyle67"/>
          <w:sz w:val="28"/>
        </w:rPr>
        <w:br/>
        <w:t xml:space="preserve">или круглая струна — струнные преобразователи, или </w:t>
      </w:r>
      <w:proofErr w:type="spellStart"/>
      <w:r w:rsidRPr="00B86E6A">
        <w:rPr>
          <w:rStyle w:val="FontStyle67"/>
          <w:sz w:val="28"/>
        </w:rPr>
        <w:t>балочка</w:t>
      </w:r>
      <w:proofErr w:type="spellEnd"/>
      <w:r w:rsidRPr="00B86E6A">
        <w:rPr>
          <w:rStyle w:val="FontStyle67"/>
          <w:sz w:val="28"/>
        </w:rPr>
        <w:br/>
        <w:t>прямоугольного сечения, изготовленная за одно целое с упругим элементом,</w:t>
      </w:r>
      <w:r w:rsidRPr="00B86E6A">
        <w:rPr>
          <w:rStyle w:val="FontStyle67"/>
          <w:sz w:val="28"/>
        </w:rPr>
        <w:br/>
        <w:t>— стержневые преобразователи.</w:t>
      </w:r>
    </w:p>
    <w:p w:rsidR="00B86E6A" w:rsidRPr="004A540C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Работа струнных механических резонаторов основана на</w:t>
      </w:r>
      <w:r w:rsidRPr="00B86E6A">
        <w:rPr>
          <w:rStyle w:val="FontStyle67"/>
          <w:sz w:val="28"/>
        </w:rPr>
        <w:br/>
        <w:t>использовании изменения частоты поперечных колебаний струны в</w:t>
      </w:r>
      <w:r w:rsidRPr="00B86E6A">
        <w:rPr>
          <w:rStyle w:val="FontStyle67"/>
          <w:sz w:val="28"/>
        </w:rPr>
        <w:br/>
        <w:t>зависимости от ее натяжения. Связь частоты поперечных колебаний струны с</w:t>
      </w:r>
      <w:r w:rsidRPr="00B86E6A">
        <w:rPr>
          <w:rStyle w:val="FontStyle67"/>
          <w:sz w:val="28"/>
        </w:rPr>
        <w:br/>
        <w:t>величиной нормальных механических напряжений в ней определяется</w:t>
      </w:r>
      <w:r w:rsidRPr="00B86E6A">
        <w:rPr>
          <w:rStyle w:val="FontStyle67"/>
          <w:sz w:val="28"/>
        </w:rPr>
        <w:br/>
        <w:t>известной зависимостью</w:t>
      </w:r>
      <w:r w:rsidR="004A540C" w:rsidRPr="004A540C">
        <w:rPr>
          <w:rStyle w:val="FontStyle67"/>
          <w:sz w:val="28"/>
        </w:rPr>
        <w:t>:</w:t>
      </w:r>
    </w:p>
    <w:p w:rsidR="004A540C" w:rsidRPr="004A540C" w:rsidRDefault="004A540C" w:rsidP="004A540C">
      <w:pPr>
        <w:pStyle w:val="Style37"/>
        <w:widowControl/>
        <w:ind w:left="567"/>
        <w:jc w:val="both"/>
        <w:rPr>
          <w:rStyle w:val="FontStyle67"/>
          <w:i/>
          <w:sz w:val="28"/>
          <w:lang w:val="en-US"/>
        </w:rPr>
      </w:pPr>
      <m:oMathPara>
        <m:oMathParaPr>
          <m:jc m:val="left"/>
        </m:oMathParaPr>
        <m:oMath>
          <m:r>
            <w:rPr>
              <w:rStyle w:val="FontStyle67"/>
              <w:rFonts w:ascii="Cambria Math" w:hAnsi="Cambria Math"/>
              <w:sz w:val="28"/>
              <w:lang w:val="en-US"/>
            </w:rPr>
            <m:t>F=</m:t>
          </m:r>
          <m:f>
            <m:fPr>
              <m:ctrlPr>
                <w:rPr>
                  <w:rStyle w:val="FontStyle67"/>
                  <w:rFonts w:ascii="Cambria Math" w:hAnsi="Cambria Math"/>
                  <w:i/>
                  <w:sz w:val="28"/>
                  <w:lang w:val="en-US"/>
                </w:rPr>
              </m:ctrlPr>
            </m:fPr>
            <m:num>
              <m:r>
                <w:rPr>
                  <w:rStyle w:val="FontStyle67"/>
                  <w:rFonts w:ascii="Cambria Math" w:hAnsi="Cambria Math"/>
                  <w:sz w:val="28"/>
                  <w:lang w:val="en-US"/>
                </w:rPr>
                <m:t>1</m:t>
              </m:r>
            </m:num>
            <m:den>
              <m:r>
                <w:rPr>
                  <w:rStyle w:val="FontStyle67"/>
                  <w:rFonts w:ascii="Cambria Math" w:hAnsi="Cambria Math"/>
                  <w:sz w:val="28"/>
                  <w:lang w:val="en-US"/>
                </w:rPr>
                <m:t>2l</m:t>
              </m:r>
            </m:den>
          </m:f>
          <m:rad>
            <m:radPr>
              <m:degHide m:val="on"/>
              <m:ctrlPr>
                <w:rPr>
                  <w:rStyle w:val="FontStyle67"/>
                  <w:rFonts w:ascii="Cambria Math" w:hAnsi="Cambria Math"/>
                  <w:i/>
                  <w:sz w:val="28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Style w:val="FontStyle67"/>
                      <w:rFonts w:ascii="Cambria Math" w:hAnsi="Cambria Math"/>
                      <w:i/>
                      <w:sz w:val="28"/>
                      <w:lang w:val="en-US"/>
                    </w:rPr>
                  </m:ctrlPr>
                </m:fPr>
                <m:num>
                  <m:r>
                    <w:rPr>
                      <w:rStyle w:val="FontStyle67"/>
                      <w:rFonts w:ascii="Cambria Math" w:hAnsi="Cambria Math"/>
                      <w:sz w:val="28"/>
                      <w:lang w:val="en-US"/>
                    </w:rPr>
                    <m:t>σ</m:t>
                  </m:r>
                </m:num>
                <m:den>
                  <m:r>
                    <w:rPr>
                      <w:rStyle w:val="FontStyle67"/>
                      <w:rFonts w:ascii="Cambria Math" w:hAnsi="Cambria Math"/>
                      <w:sz w:val="28"/>
                      <w:lang w:val="en-US"/>
                    </w:rPr>
                    <m:t>ρ</m:t>
                  </m:r>
                </m:den>
              </m:f>
            </m:e>
          </m:rad>
        </m:oMath>
      </m:oMathPara>
    </w:p>
    <w:p w:rsidR="00B86E6A" w:rsidRPr="00B86E6A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4A540C">
        <w:rPr>
          <w:rStyle w:val="FontStyle67"/>
          <w:i/>
          <w:sz w:val="28"/>
          <w:lang w:val="en-US"/>
        </w:rPr>
        <w:t>f</w:t>
      </w:r>
      <w:r w:rsidRPr="00B86E6A">
        <w:rPr>
          <w:rStyle w:val="FontStyle67"/>
          <w:sz w:val="28"/>
        </w:rPr>
        <w:t xml:space="preserve"> — частота собственных колебаний струны; </w:t>
      </w:r>
      <w:r w:rsidR="0065450C" w:rsidRPr="004A540C">
        <w:rPr>
          <w:rStyle w:val="FontStyle67"/>
          <w:i/>
          <w:sz w:val="28"/>
          <w:lang w:val="en-US"/>
        </w:rPr>
        <w:t>l</w:t>
      </w:r>
      <w:r w:rsidR="0065450C" w:rsidRPr="0065450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— длина струны; </w:t>
      </w:r>
      <w:r w:rsidRPr="004A540C">
        <w:rPr>
          <w:rStyle w:val="FontStyle67"/>
          <w:i/>
          <w:sz w:val="28"/>
        </w:rPr>
        <w:t>σ</w:t>
      </w:r>
      <w:r w:rsidRPr="00B86E6A">
        <w:rPr>
          <w:rStyle w:val="FontStyle67"/>
          <w:sz w:val="28"/>
        </w:rPr>
        <w:br/>
        <w:t xml:space="preserve">— механические напряжения в струне; </w:t>
      </w:r>
      <w:r w:rsidRPr="004A540C">
        <w:rPr>
          <w:rStyle w:val="FontStyle67"/>
          <w:i/>
          <w:sz w:val="28"/>
        </w:rPr>
        <w:t>ρ</w:t>
      </w:r>
      <w:r w:rsidRPr="00B86E6A">
        <w:rPr>
          <w:rStyle w:val="FontStyle67"/>
          <w:sz w:val="28"/>
        </w:rPr>
        <w:t xml:space="preserve"> — плотность материала струны.</w:t>
      </w:r>
    </w:p>
    <w:p w:rsidR="00B86E6A" w:rsidRPr="00B86E6A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Эту зависимость следует рассматривать лишь как первое приближение,</w:t>
      </w:r>
      <w:r w:rsidRPr="00B86E6A">
        <w:rPr>
          <w:rStyle w:val="FontStyle67"/>
          <w:sz w:val="28"/>
        </w:rPr>
        <w:br/>
        <w:t>так как она не учитывает изгибной жесткости струны и влияния заделки.</w:t>
      </w:r>
    </w:p>
    <w:p w:rsidR="00B86E6A" w:rsidRPr="00B86E6A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Естественной входной величиной струны и стержневых</w:t>
      </w:r>
      <w:r w:rsidRPr="00B86E6A">
        <w:rPr>
          <w:rStyle w:val="FontStyle67"/>
          <w:sz w:val="28"/>
        </w:rPr>
        <w:br/>
        <w:t>преобразователей является сила, причем в подавляющем большинстве</w:t>
      </w:r>
      <w:r w:rsidRPr="00B86E6A">
        <w:rPr>
          <w:rStyle w:val="FontStyle67"/>
          <w:sz w:val="28"/>
        </w:rPr>
        <w:br/>
        <w:t>случаев струна работает в режиме вынужденных деформаций. Для</w:t>
      </w:r>
      <w:r w:rsidRPr="00B86E6A">
        <w:rPr>
          <w:rStyle w:val="FontStyle67"/>
          <w:sz w:val="28"/>
        </w:rPr>
        <w:br/>
        <w:t>осуществления такого режима нужно, чтобы жесткость упругого элемента и</w:t>
      </w:r>
      <w:r w:rsidRPr="00B86E6A">
        <w:rPr>
          <w:rStyle w:val="FontStyle67"/>
          <w:sz w:val="28"/>
        </w:rPr>
        <w:br/>
        <w:t>всей механической цепи, замкнутой на струну, была бы значительно выше</w:t>
      </w:r>
      <w:r w:rsidRPr="00B86E6A">
        <w:rPr>
          <w:rStyle w:val="FontStyle67"/>
          <w:sz w:val="28"/>
        </w:rPr>
        <w:br/>
        <w:t>жесткости струны. При выполнении этого условия струна осуществляет два</w:t>
      </w:r>
      <w:r w:rsidRPr="00B86E6A">
        <w:rPr>
          <w:rStyle w:val="FontStyle67"/>
          <w:sz w:val="28"/>
        </w:rPr>
        <w:br/>
        <w:t>последовательных преобразования: силы в деформацию и деформации в</w:t>
      </w:r>
      <w:r w:rsidRPr="00B86E6A">
        <w:rPr>
          <w:rStyle w:val="FontStyle67"/>
          <w:sz w:val="28"/>
        </w:rPr>
        <w:br/>
        <w:t>частоту.</w:t>
      </w:r>
    </w:p>
    <w:p w:rsidR="00B86E6A" w:rsidRPr="004F23DB" w:rsidRDefault="00B86E6A" w:rsidP="004A54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Стабильность функции преобразования струнного резонатора в первую</w:t>
      </w:r>
      <w:r w:rsidRPr="00B86E6A">
        <w:rPr>
          <w:rStyle w:val="FontStyle67"/>
          <w:sz w:val="28"/>
        </w:rPr>
        <w:br/>
        <w:t>очередь определяется качеством крепления предварительно натянутой</w:t>
      </w:r>
      <w:r w:rsidRPr="00B86E6A">
        <w:rPr>
          <w:rStyle w:val="FontStyle67"/>
          <w:sz w:val="28"/>
        </w:rPr>
        <w:br/>
        <w:t>струны к упругому элементу. На сегодня лучшим способом крепления</w:t>
      </w:r>
      <w:r w:rsidRPr="00B86E6A">
        <w:rPr>
          <w:rStyle w:val="FontStyle67"/>
          <w:sz w:val="28"/>
        </w:rPr>
        <w:br/>
        <w:t>ленточных струн (рис.1), а именно такие струны используются в</w:t>
      </w:r>
      <w:r w:rsidRPr="00B86E6A">
        <w:rPr>
          <w:rStyle w:val="FontStyle67"/>
          <w:sz w:val="28"/>
        </w:rPr>
        <w:br/>
        <w:t>современных датчиках, является зажим между хорошо обработанными и</w:t>
      </w:r>
      <w:r w:rsidRPr="00B86E6A">
        <w:rPr>
          <w:rStyle w:val="FontStyle67"/>
          <w:sz w:val="28"/>
        </w:rPr>
        <w:br/>
        <w:t>подогнанными параллельными плоскостями. Струна 1 в месте закрепления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переходит в широкую лопаточку, которая закрепляется на плоскости упора 4</w:t>
      </w:r>
      <w:r w:rsidRPr="00B86E6A">
        <w:rPr>
          <w:rStyle w:val="FontStyle67"/>
          <w:sz w:val="28"/>
        </w:rPr>
        <w:br/>
        <w:t>с помощью прижимной планки 3 и двух винтов 2 [32].</w:t>
      </w:r>
    </w:p>
    <w:p w:rsidR="004A540C" w:rsidRPr="004F23DB" w:rsidRDefault="004A540C" w:rsidP="004A540C">
      <w:pPr>
        <w:pStyle w:val="Style37"/>
        <w:widowControl/>
        <w:ind w:firstLine="567"/>
        <w:jc w:val="both"/>
        <w:rPr>
          <w:sz w:val="28"/>
        </w:rPr>
      </w:pPr>
    </w:p>
    <w:p w:rsidR="00B86E6A" w:rsidRDefault="004824A5" w:rsidP="00B86E6A">
      <w:pPr>
        <w:widowControl/>
        <w:ind w:firstLine="567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187700" cy="7937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-20000" contrast="40000"/>
                    </a:blip>
                    <a:srcRect b="4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D1" w:rsidRPr="00E65085" w:rsidRDefault="00AC31D1" w:rsidP="00AC31D1">
      <w:pPr>
        <w:ind w:left="851" w:right="4680"/>
        <w:rPr>
          <w:i/>
          <w:sz w:val="18"/>
          <w:szCs w:val="18"/>
        </w:rPr>
      </w:pPr>
      <w:r w:rsidRPr="00E65085">
        <w:rPr>
          <w:i/>
          <w:color w:val="000000"/>
          <w:sz w:val="18"/>
          <w:szCs w:val="18"/>
        </w:rPr>
        <w:t xml:space="preserve">Рис. 1. </w:t>
      </w:r>
      <w:r w:rsidRPr="00E65085">
        <w:rPr>
          <w:bCs/>
          <w:i/>
          <w:color w:val="000000"/>
          <w:sz w:val="18"/>
          <w:szCs w:val="18"/>
        </w:rPr>
        <w:t>Струна и ее крепление к упру</w:t>
      </w:r>
      <w:r w:rsidRPr="00E65085">
        <w:rPr>
          <w:bCs/>
          <w:i/>
          <w:color w:val="000000"/>
          <w:sz w:val="18"/>
          <w:szCs w:val="18"/>
        </w:rPr>
        <w:softHyphen/>
        <w:t>гому элементу: 1 — струна, 2 — винт, 3 — прижимная планка, 4 —</w:t>
      </w:r>
      <w:r>
        <w:rPr>
          <w:bCs/>
          <w:i/>
          <w:color w:val="000000"/>
          <w:sz w:val="18"/>
          <w:szCs w:val="18"/>
        </w:rPr>
        <w:t xml:space="preserve"> </w:t>
      </w:r>
      <w:r w:rsidRPr="00E65085">
        <w:rPr>
          <w:bCs/>
          <w:i/>
          <w:color w:val="000000"/>
          <w:sz w:val="18"/>
          <w:szCs w:val="18"/>
        </w:rPr>
        <w:t>упор упругого элемента.</w:t>
      </w:r>
    </w:p>
    <w:p w:rsidR="00AC31D1" w:rsidRPr="00B86E6A" w:rsidRDefault="00AC31D1" w:rsidP="00B86E6A">
      <w:pPr>
        <w:widowControl/>
        <w:ind w:firstLine="567"/>
        <w:rPr>
          <w:sz w:val="28"/>
        </w:rPr>
      </w:pPr>
    </w:p>
    <w:p w:rsidR="00B86E6A" w:rsidRPr="00B86E6A" w:rsidRDefault="00B86E6A" w:rsidP="0065450C">
      <w:pPr>
        <w:pStyle w:val="Style12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Струнные резонаторы с одной струной имеют нелинейность функции</w:t>
      </w:r>
      <w:r w:rsidRPr="00B86E6A">
        <w:rPr>
          <w:rStyle w:val="FontStyle67"/>
          <w:sz w:val="28"/>
        </w:rPr>
        <w:br/>
        <w:t>преобразования порядка 3...5 % на 10 % девиации частоты и существенную</w:t>
      </w:r>
    </w:p>
    <w:p w:rsidR="00B86E6A" w:rsidRPr="00B86E6A" w:rsidRDefault="00B86E6A" w:rsidP="0065450C">
      <w:pPr>
        <w:pStyle w:val="Style4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температурную погрешность. В дифференциальных струнных</w:t>
      </w:r>
      <w:r w:rsidRPr="00B86E6A">
        <w:rPr>
          <w:rStyle w:val="FontStyle67"/>
          <w:sz w:val="28"/>
        </w:rPr>
        <w:br/>
        <w:t>преобразователях эти недостатки теоретически можно свести к нулю.</w:t>
      </w:r>
      <w:r w:rsidRPr="00B86E6A">
        <w:rPr>
          <w:rStyle w:val="FontStyle67"/>
          <w:sz w:val="28"/>
        </w:rPr>
        <w:br/>
        <w:t>Конструкция упругого элемента дифференциального преобразователя</w:t>
      </w:r>
      <w:r w:rsidRPr="00B86E6A">
        <w:rPr>
          <w:rStyle w:val="FontStyle67"/>
          <w:sz w:val="28"/>
        </w:rPr>
        <w:br/>
        <w:t>предусматривает крепление одинаковых струн, причем под воздействием</w:t>
      </w:r>
      <w:r w:rsidRPr="00B86E6A">
        <w:rPr>
          <w:rStyle w:val="FontStyle67"/>
          <w:sz w:val="28"/>
        </w:rPr>
        <w:br/>
        <w:t>деформации частота собственных колебаний одной струны увеличивается, а</w:t>
      </w:r>
      <w:r w:rsidRPr="00B86E6A">
        <w:rPr>
          <w:rStyle w:val="FontStyle67"/>
          <w:sz w:val="28"/>
        </w:rPr>
        <w:br/>
        <w:t>частота другой уменьшается.</w:t>
      </w:r>
    </w:p>
    <w:p w:rsidR="00B86E6A" w:rsidRPr="00B86E6A" w:rsidRDefault="008D7B6E" w:rsidP="0065450C">
      <w:pPr>
        <w:pStyle w:val="Style7"/>
        <w:widowControl/>
        <w:ind w:firstLine="567"/>
        <w:jc w:val="both"/>
        <w:rPr>
          <w:rStyle w:val="FontStyle67"/>
          <w:sz w:val="28"/>
        </w:rPr>
      </w:pPr>
      <w:r>
        <w:rPr>
          <w:rStyle w:val="FontStyle67"/>
          <w:sz w:val="28"/>
        </w:rPr>
        <w:t>В качестве примера на рис.2</w:t>
      </w:r>
      <w:r w:rsidR="00B86E6A" w:rsidRPr="00B86E6A">
        <w:rPr>
          <w:rStyle w:val="FontStyle67"/>
          <w:sz w:val="28"/>
        </w:rPr>
        <w:t xml:space="preserve"> приведен мембранный упругий</w:t>
      </w:r>
      <w:r w:rsidR="00B86E6A" w:rsidRPr="00B86E6A">
        <w:rPr>
          <w:rStyle w:val="FontStyle67"/>
          <w:sz w:val="28"/>
        </w:rPr>
        <w:br/>
        <w:t>элемент датчика силы [32] с двумя струнами. Упругий элемент выполнен в</w:t>
      </w:r>
      <w:r w:rsidR="00B86E6A" w:rsidRPr="00B86E6A">
        <w:rPr>
          <w:rStyle w:val="FontStyle67"/>
          <w:sz w:val="28"/>
        </w:rPr>
        <w:br/>
        <w:t>виде круглой мембраны 1, двух верхних 2 и двух нижних 6 упоров на</w:t>
      </w:r>
      <w:r w:rsidR="00B86E6A" w:rsidRPr="00B86E6A">
        <w:rPr>
          <w:rStyle w:val="FontStyle67"/>
          <w:sz w:val="28"/>
        </w:rPr>
        <w:br/>
        <w:t>которых закреплены пружинными планками 5 и винтами предварительно</w:t>
      </w:r>
      <w:r w:rsidR="00B86E6A" w:rsidRPr="00B86E6A">
        <w:rPr>
          <w:rStyle w:val="FontStyle67"/>
          <w:sz w:val="28"/>
        </w:rPr>
        <w:br/>
        <w:t>натянутые одинаковые стальные струны 3.</w:t>
      </w:r>
    </w:p>
    <w:p w:rsidR="00B86E6A" w:rsidRDefault="004824A5" w:rsidP="0065450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191000" cy="1835150"/>
            <wp:effectExtent l="38100" t="38100" r="19050" b="317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-20000" contrast="40000"/>
                    </a:blip>
                    <a:srcRect b="11890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19100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6FA" w:rsidRPr="00E65085" w:rsidRDefault="004446FA" w:rsidP="004446FA">
      <w:pPr>
        <w:ind w:left="1560"/>
        <w:rPr>
          <w:i/>
          <w:sz w:val="18"/>
          <w:szCs w:val="18"/>
        </w:rPr>
      </w:pPr>
      <w:r w:rsidRPr="00E65085">
        <w:rPr>
          <w:i/>
          <w:color w:val="000000"/>
          <w:sz w:val="18"/>
          <w:szCs w:val="18"/>
        </w:rPr>
        <w:t>Рис. 2.</w:t>
      </w:r>
      <w:r w:rsidRPr="00E65085">
        <w:rPr>
          <w:bCs/>
          <w:i/>
          <w:color w:val="000000"/>
          <w:sz w:val="18"/>
          <w:szCs w:val="18"/>
        </w:rPr>
        <w:t>Мембранный упругий элемент датчика силы.</w:t>
      </w:r>
    </w:p>
    <w:p w:rsidR="004446FA" w:rsidRPr="00B86E6A" w:rsidRDefault="004446FA" w:rsidP="0065450C">
      <w:pPr>
        <w:widowControl/>
        <w:ind w:firstLine="567"/>
        <w:jc w:val="both"/>
        <w:rPr>
          <w:sz w:val="28"/>
        </w:rPr>
      </w:pPr>
    </w:p>
    <w:p w:rsidR="00B86E6A" w:rsidRPr="00B86E6A" w:rsidRDefault="00B86E6A" w:rsidP="0065450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Струны расположены взаимно перпендикулярно друг другу, что</w:t>
      </w:r>
      <w:r w:rsidRPr="00B86E6A">
        <w:rPr>
          <w:rStyle w:val="FontStyle67"/>
          <w:sz w:val="28"/>
        </w:rPr>
        <w:br/>
        <w:t>позволяет уменьшить погрешность при приложении усилия под углом к оси</w:t>
      </w:r>
      <w:r w:rsidRPr="00B86E6A">
        <w:rPr>
          <w:rStyle w:val="FontStyle67"/>
          <w:sz w:val="28"/>
        </w:rPr>
        <w:br/>
        <w:t xml:space="preserve">преобразователя. Через стержень измеряемое усилие </w:t>
      </w:r>
      <w:r w:rsidRPr="00B86E6A">
        <w:rPr>
          <w:rStyle w:val="FontStyle67"/>
          <w:sz w:val="28"/>
          <w:lang w:val="en-US"/>
        </w:rPr>
        <w:t>F</w:t>
      </w:r>
      <w:r w:rsidRPr="00B86E6A">
        <w:rPr>
          <w:rStyle w:val="FontStyle67"/>
          <w:sz w:val="28"/>
        </w:rPr>
        <w:t xml:space="preserve"> передается на упругий</w:t>
      </w:r>
      <w:r w:rsidRPr="00B86E6A">
        <w:rPr>
          <w:rStyle w:val="FontStyle67"/>
          <w:sz w:val="28"/>
        </w:rPr>
        <w:br/>
        <w:t>элемент, при этом мембрана прогибается, в результате чего верхние и</w:t>
      </w:r>
      <w:r w:rsidRPr="00B86E6A">
        <w:rPr>
          <w:rStyle w:val="FontStyle67"/>
          <w:sz w:val="28"/>
        </w:rPr>
        <w:br/>
        <w:t>нижние упоры разворачиваются. Натяжение верхней струны уменьшается, а</w:t>
      </w:r>
      <w:r w:rsidRPr="00B86E6A">
        <w:rPr>
          <w:rStyle w:val="FontStyle67"/>
          <w:sz w:val="28"/>
        </w:rPr>
        <w:br/>
        <w:t>натяжение нижней увеличивается, что вызывает изменение частоты</w:t>
      </w:r>
      <w:r w:rsidRPr="00B86E6A">
        <w:rPr>
          <w:rStyle w:val="FontStyle67"/>
          <w:sz w:val="28"/>
        </w:rPr>
        <w:br/>
        <w:t>собственных колебаний струн на одно и то же значение, но с разными</w:t>
      </w:r>
      <w:r w:rsidRPr="00B86E6A">
        <w:rPr>
          <w:rStyle w:val="FontStyle67"/>
          <w:sz w:val="28"/>
        </w:rPr>
        <w:br/>
        <w:t>знаками.</w:t>
      </w:r>
    </w:p>
    <w:p w:rsidR="00B86E6A" w:rsidRPr="00B86E6A" w:rsidRDefault="00B86E6A" w:rsidP="0065450C">
      <w:pPr>
        <w:pStyle w:val="Style7"/>
        <w:widowControl/>
        <w:ind w:firstLine="567"/>
        <w:jc w:val="both"/>
        <w:rPr>
          <w:rStyle w:val="FontStyle55"/>
          <w:sz w:val="28"/>
          <w:szCs w:val="28"/>
        </w:rPr>
      </w:pPr>
      <w:r w:rsidRPr="00B86E6A">
        <w:rPr>
          <w:rStyle w:val="FontStyle67"/>
          <w:sz w:val="28"/>
        </w:rPr>
        <w:t>Как уже говорилось, стабильность характеристик струнного резонатора</w:t>
      </w:r>
      <w:r w:rsidRPr="00B86E6A">
        <w:rPr>
          <w:rStyle w:val="FontStyle67"/>
          <w:sz w:val="28"/>
        </w:rPr>
        <w:br/>
        <w:t>в первую очередь определяется качеством крепления струны. Кардинальное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решение проблемы крепления, сводящееся к отказу от всякого крепления как</w:t>
      </w:r>
      <w:r w:rsidRPr="00B86E6A">
        <w:rPr>
          <w:rStyle w:val="FontStyle67"/>
          <w:sz w:val="28"/>
        </w:rPr>
        <w:br/>
        <w:t>такового, предложено Л.Г. Эткиным [33]. Роль резонатора в этих</w:t>
      </w:r>
      <w:r w:rsidRPr="00B86E6A">
        <w:rPr>
          <w:rStyle w:val="FontStyle67"/>
          <w:sz w:val="28"/>
        </w:rPr>
        <w:br/>
        <w:t>конструкциях выполняет вместо струны тонкая (доли миллиметра) стальная</w:t>
      </w:r>
      <w:r w:rsidRPr="00B86E6A">
        <w:rPr>
          <w:rStyle w:val="FontStyle67"/>
          <w:sz w:val="28"/>
        </w:rPr>
        <w:br/>
        <w:t>пластинка, изготовленная за одно целое с упругим элементом из одной</w:t>
      </w:r>
      <w:r w:rsidRPr="00B86E6A">
        <w:rPr>
          <w:rStyle w:val="FontStyle67"/>
          <w:sz w:val="28"/>
        </w:rPr>
        <w:br/>
        <w:t>заготовки (</w:t>
      </w:r>
      <w:proofErr w:type="spellStart"/>
      <w:r w:rsidR="00435EEE" w:rsidRPr="00B86E6A">
        <w:rPr>
          <w:rStyle w:val="FontStyle55"/>
          <w:sz w:val="28"/>
          <w:szCs w:val="28"/>
        </w:rPr>
        <w:t>рис.З</w:t>
      </w:r>
      <w:proofErr w:type="spellEnd"/>
      <w:r w:rsidRPr="00B86E6A">
        <w:rPr>
          <w:rStyle w:val="FontStyle55"/>
          <w:sz w:val="28"/>
          <w:szCs w:val="28"/>
        </w:rPr>
        <w:t>).</w:t>
      </w:r>
    </w:p>
    <w:p w:rsidR="00B86E6A" w:rsidRDefault="004824A5" w:rsidP="0065450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501900" cy="87630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-20000" contrast="40000"/>
                    </a:blip>
                    <a:srcRect r="19096" b="39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EE" w:rsidRPr="00E274FA" w:rsidRDefault="00435EEE" w:rsidP="00435EEE">
      <w:pPr>
        <w:ind w:left="993" w:right="5247"/>
        <w:rPr>
          <w:i/>
          <w:sz w:val="18"/>
          <w:szCs w:val="18"/>
        </w:rPr>
      </w:pPr>
      <w:r w:rsidRPr="00E274FA">
        <w:rPr>
          <w:bCs/>
          <w:i/>
          <w:color w:val="000000"/>
          <w:sz w:val="18"/>
          <w:szCs w:val="18"/>
        </w:rPr>
        <w:t>Рис. 3. Упругая перемычка стержне</w:t>
      </w:r>
      <w:r w:rsidRPr="00E274FA">
        <w:rPr>
          <w:bCs/>
          <w:i/>
          <w:color w:val="000000"/>
          <w:sz w:val="18"/>
          <w:szCs w:val="18"/>
        </w:rPr>
        <w:softHyphen/>
        <w:t xml:space="preserve">вого резонатора: 1 — перемычка; </w:t>
      </w:r>
      <w:r w:rsidRPr="00E274FA">
        <w:rPr>
          <w:bCs/>
          <w:i/>
          <w:iCs/>
          <w:color w:val="000000"/>
          <w:sz w:val="18"/>
          <w:szCs w:val="18"/>
        </w:rPr>
        <w:t xml:space="preserve">2 </w:t>
      </w:r>
      <w:r w:rsidRPr="00E274FA">
        <w:rPr>
          <w:bCs/>
          <w:i/>
          <w:color w:val="000000"/>
          <w:sz w:val="18"/>
          <w:szCs w:val="18"/>
        </w:rPr>
        <w:t xml:space="preserve">— упор упругого элемента; </w:t>
      </w:r>
      <w:r w:rsidRPr="00E274FA">
        <w:rPr>
          <w:bCs/>
          <w:i/>
          <w:iCs/>
          <w:color w:val="000000"/>
          <w:sz w:val="18"/>
          <w:szCs w:val="18"/>
        </w:rPr>
        <w:t xml:space="preserve">3 </w:t>
      </w:r>
      <w:r w:rsidRPr="00E274FA">
        <w:rPr>
          <w:bCs/>
          <w:i/>
          <w:color w:val="000000"/>
          <w:sz w:val="18"/>
          <w:szCs w:val="18"/>
        </w:rPr>
        <w:t>— мембрана упругого элемента</w:t>
      </w:r>
      <w:r>
        <w:rPr>
          <w:bCs/>
          <w:i/>
          <w:color w:val="000000"/>
          <w:sz w:val="18"/>
          <w:szCs w:val="18"/>
        </w:rPr>
        <w:t>.</w:t>
      </w:r>
    </w:p>
    <w:p w:rsidR="00435EEE" w:rsidRPr="00B86E6A" w:rsidRDefault="00435EEE" w:rsidP="0065450C">
      <w:pPr>
        <w:widowControl/>
        <w:ind w:firstLine="567"/>
        <w:jc w:val="both"/>
        <w:rPr>
          <w:sz w:val="28"/>
        </w:rPr>
      </w:pPr>
    </w:p>
    <w:p w:rsidR="00B86E6A" w:rsidRPr="00B86E6A" w:rsidRDefault="00B86E6A" w:rsidP="0065450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Начальное напряжение в такой конструкции </w:t>
      </w:r>
      <w:proofErr w:type="gramStart"/>
      <w:r w:rsidRPr="00B86E6A">
        <w:rPr>
          <w:rStyle w:val="FontStyle67"/>
          <w:sz w:val="28"/>
        </w:rPr>
        <w:t>отсутствует</w:t>
      </w:r>
      <w:proofErr w:type="gramEnd"/>
      <w:r w:rsidRPr="00B86E6A">
        <w:rPr>
          <w:rStyle w:val="FontStyle67"/>
          <w:sz w:val="28"/>
        </w:rPr>
        <w:t xml:space="preserve"> и начальная</w:t>
      </w:r>
      <w:r w:rsidRPr="00B86E6A">
        <w:rPr>
          <w:rStyle w:val="FontStyle67"/>
          <w:sz w:val="28"/>
        </w:rPr>
        <w:br/>
        <w:t>частота целиком определяется упругими свойствами пластинки. Под</w:t>
      </w:r>
      <w:r w:rsidRPr="00B86E6A">
        <w:rPr>
          <w:rStyle w:val="FontStyle67"/>
          <w:sz w:val="28"/>
        </w:rPr>
        <w:br/>
        <w:t xml:space="preserve">действием приложенной силы упругий элемент </w:t>
      </w:r>
      <w:proofErr w:type="gramStart"/>
      <w:r w:rsidRPr="00B86E6A">
        <w:rPr>
          <w:rStyle w:val="FontStyle67"/>
          <w:sz w:val="28"/>
        </w:rPr>
        <w:t>деформируется</w:t>
      </w:r>
      <w:proofErr w:type="gramEnd"/>
      <w:r w:rsidRPr="00B86E6A">
        <w:rPr>
          <w:rStyle w:val="FontStyle67"/>
          <w:sz w:val="28"/>
        </w:rPr>
        <w:t xml:space="preserve"> и пластина</w:t>
      </w:r>
      <w:r w:rsidRPr="00B86E6A">
        <w:rPr>
          <w:rStyle w:val="FontStyle67"/>
          <w:sz w:val="28"/>
        </w:rPr>
        <w:br/>
        <w:t>растягивается, при этом повышается частота собственных колебаний.</w:t>
      </w:r>
      <w:r w:rsidRPr="00B86E6A">
        <w:rPr>
          <w:rStyle w:val="FontStyle67"/>
          <w:sz w:val="28"/>
        </w:rPr>
        <w:br/>
        <w:t>Датчики с такими преобразователями известны как стержневые или</w:t>
      </w:r>
      <w:r w:rsidRPr="00B86E6A">
        <w:rPr>
          <w:rStyle w:val="FontStyle67"/>
          <w:sz w:val="28"/>
        </w:rPr>
        <w:br/>
        <w:t>вибрационно-частотные.</w:t>
      </w:r>
    </w:p>
    <w:p w:rsidR="00B86E6A" w:rsidRPr="004F23DB" w:rsidRDefault="00B86E6A" w:rsidP="0065450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Несколько конструкций упругих элементов стержневых датчиков [34]</w:t>
      </w:r>
      <w:r w:rsidRPr="00B86E6A">
        <w:rPr>
          <w:rStyle w:val="FontStyle67"/>
          <w:sz w:val="28"/>
        </w:rPr>
        <w:br/>
        <w:t>представлено на рис.4.</w:t>
      </w:r>
      <w:r w:rsidRPr="00B86E6A">
        <w:rPr>
          <w:rStyle w:val="FontStyle64"/>
          <w:i w:val="0"/>
          <w:sz w:val="28"/>
        </w:rPr>
        <w:t xml:space="preserve"> </w:t>
      </w:r>
      <w:r w:rsidRPr="00B86E6A">
        <w:rPr>
          <w:rStyle w:val="FontStyle67"/>
          <w:sz w:val="28"/>
        </w:rPr>
        <w:t>Кольцевые упругие элементы предназначены для</w:t>
      </w:r>
      <w:r w:rsidRPr="00B86E6A">
        <w:rPr>
          <w:rStyle w:val="FontStyle67"/>
          <w:sz w:val="28"/>
        </w:rPr>
        <w:br/>
        <w:t>датчиков силы и давления, а упругий элемент мембранной конструкции</w:t>
      </w:r>
      <w:r w:rsidRPr="00B86E6A">
        <w:rPr>
          <w:rStyle w:val="FontStyle67"/>
          <w:sz w:val="28"/>
        </w:rPr>
        <w:br/>
        <w:t>используется только в датчиках давления.</w:t>
      </w:r>
    </w:p>
    <w:p w:rsidR="008D7B6E" w:rsidRDefault="008D7B6E" w:rsidP="008D7B6E">
      <w:pPr>
        <w:pStyle w:val="Style7"/>
        <w:widowControl/>
        <w:jc w:val="both"/>
        <w:rPr>
          <w:rStyle w:val="FontStyle67"/>
          <w:sz w:val="28"/>
          <w:lang w:val="en-US"/>
        </w:rPr>
      </w:pPr>
      <w:r w:rsidRPr="008D7B6E">
        <w:rPr>
          <w:rStyle w:val="FontStyle67"/>
          <w:noProof/>
          <w:sz w:val="28"/>
        </w:rPr>
        <w:drawing>
          <wp:inline distT="0" distB="0" distL="0" distR="0">
            <wp:extent cx="5297320" cy="2610485"/>
            <wp:effectExtent l="38100" t="57150" r="17630" b="37465"/>
            <wp:docPr id="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bright="-20000" contrast="40000"/>
                    </a:blip>
                    <a:srcRect l="10854" b="19775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297320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EE" w:rsidRPr="00E274FA" w:rsidRDefault="00435EEE" w:rsidP="00435EEE">
      <w:pPr>
        <w:ind w:right="1136"/>
        <w:rPr>
          <w:i/>
          <w:sz w:val="18"/>
          <w:szCs w:val="18"/>
        </w:rPr>
      </w:pPr>
      <w:r w:rsidRPr="00E274FA">
        <w:rPr>
          <w:bCs/>
          <w:i/>
          <w:color w:val="000000"/>
          <w:sz w:val="18"/>
          <w:szCs w:val="18"/>
        </w:rPr>
        <w:t xml:space="preserve">Рис. 4. Конструкции упругих элементов стержневых датчиков: 1 - упругий элемент; 2 - перемычка; </w:t>
      </w:r>
      <w:r w:rsidRPr="00E274FA">
        <w:rPr>
          <w:bCs/>
          <w:i/>
          <w:iCs/>
          <w:color w:val="000000"/>
          <w:sz w:val="18"/>
          <w:szCs w:val="18"/>
        </w:rPr>
        <w:t xml:space="preserve">3 - </w:t>
      </w:r>
      <w:r w:rsidRPr="00E274FA">
        <w:rPr>
          <w:bCs/>
          <w:i/>
          <w:color w:val="000000"/>
          <w:sz w:val="18"/>
          <w:szCs w:val="18"/>
        </w:rPr>
        <w:t xml:space="preserve">отверстия, обеспечивающие пониженную жесткость в направлении поперечных составляющих измеряемого усилия; 4 - жесткий стержень; 5 - отверстие под усилитель; </w:t>
      </w:r>
      <w:r w:rsidRPr="00E274FA">
        <w:rPr>
          <w:bCs/>
          <w:i/>
          <w:iCs/>
          <w:color w:val="000000"/>
          <w:sz w:val="18"/>
          <w:szCs w:val="18"/>
        </w:rPr>
        <w:t>6 -</w:t>
      </w:r>
      <w:r w:rsidRPr="00E274FA">
        <w:rPr>
          <w:bCs/>
          <w:i/>
          <w:color w:val="000000"/>
          <w:sz w:val="18"/>
          <w:szCs w:val="18"/>
        </w:rPr>
        <w:t>гофрированная мембрана; 7- стойка упругой перемычки; 8 - корпус преобразователя.</w:t>
      </w:r>
    </w:p>
    <w:p w:rsidR="00435EEE" w:rsidRPr="00435EEE" w:rsidRDefault="00435EEE" w:rsidP="008D7B6E">
      <w:pPr>
        <w:pStyle w:val="Style7"/>
        <w:widowControl/>
        <w:jc w:val="both"/>
        <w:rPr>
          <w:rStyle w:val="FontStyle67"/>
          <w:sz w:val="28"/>
        </w:rPr>
      </w:pPr>
    </w:p>
    <w:p w:rsidR="00B86E6A" w:rsidRPr="00B86E6A" w:rsidRDefault="00B86E6A" w:rsidP="0065450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Датчики со стержневыми преобразователями в настоящее время</w:t>
      </w:r>
      <w:r w:rsidRPr="00B86E6A">
        <w:rPr>
          <w:rStyle w:val="FontStyle67"/>
          <w:sz w:val="28"/>
        </w:rPr>
        <w:br/>
        <w:t>применяются как высокоточные измерители статических и</w:t>
      </w:r>
      <w:r w:rsidRPr="00B86E6A">
        <w:rPr>
          <w:rStyle w:val="FontStyle67"/>
          <w:sz w:val="28"/>
        </w:rPr>
        <w:br/>
        <w:t>медленноменяющихся давлений, усилий и крутящих моментов. Упругие</w:t>
      </w:r>
      <w:r w:rsidRPr="00B86E6A">
        <w:rPr>
          <w:rStyle w:val="FontStyle67"/>
          <w:sz w:val="28"/>
        </w:rPr>
        <w:br/>
        <w:t>элементы серийных датчиков изготавливаются из стали 35ХГСА,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колеблющиеся перемычки имеют начальную частоту 3000 и 6000 Гц при</w:t>
      </w:r>
      <w:r w:rsidRPr="00B86E6A">
        <w:rPr>
          <w:rStyle w:val="FontStyle67"/>
          <w:sz w:val="28"/>
        </w:rPr>
        <w:br/>
        <w:t>девиации частоты в пределах 25...30 %.</w:t>
      </w:r>
    </w:p>
    <w:p w:rsidR="00B86E6A" w:rsidRPr="00B86E6A" w:rsidRDefault="00B86E6A" w:rsidP="0065450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Механические </w:t>
      </w:r>
      <w:r w:rsidR="00435EEE" w:rsidRPr="00B86E6A">
        <w:rPr>
          <w:rStyle w:val="FontStyle67"/>
          <w:sz w:val="28"/>
        </w:rPr>
        <w:t>резонаторы,</w:t>
      </w:r>
      <w:r w:rsidRPr="00B86E6A">
        <w:rPr>
          <w:rStyle w:val="FontStyle67"/>
          <w:sz w:val="28"/>
        </w:rPr>
        <w:t xml:space="preserve"> как </w:t>
      </w:r>
      <w:r w:rsidR="00435EEE" w:rsidRPr="00B86E6A">
        <w:rPr>
          <w:rStyle w:val="FontStyle67"/>
          <w:sz w:val="28"/>
        </w:rPr>
        <w:t>правило,</w:t>
      </w:r>
      <w:r w:rsidRPr="00B86E6A">
        <w:rPr>
          <w:rStyle w:val="FontStyle67"/>
          <w:sz w:val="28"/>
        </w:rPr>
        <w:t xml:space="preserve"> используются в частотных</w:t>
      </w:r>
      <w:r w:rsidRPr="00B86E6A">
        <w:rPr>
          <w:rStyle w:val="FontStyle67"/>
          <w:sz w:val="28"/>
        </w:rPr>
        <w:br/>
        <w:t>датчиках в режиме свободных колебаний или в автоколебательном режиме.</w:t>
      </w:r>
      <w:r w:rsidRPr="00B86E6A">
        <w:rPr>
          <w:rStyle w:val="FontStyle67"/>
          <w:sz w:val="28"/>
        </w:rPr>
        <w:br/>
      </w:r>
      <w:proofErr w:type="gramStart"/>
      <w:r w:rsidRPr="00B86E6A">
        <w:rPr>
          <w:rStyle w:val="FontStyle67"/>
          <w:sz w:val="28"/>
        </w:rPr>
        <w:t>Возбуждение колебаний в резонаторах осуществляется двумя методами:</w:t>
      </w:r>
      <w:r w:rsidRPr="00B86E6A">
        <w:rPr>
          <w:rStyle w:val="FontStyle67"/>
          <w:sz w:val="28"/>
        </w:rPr>
        <w:br/>
        <w:t>электромагнитным, при котором происходит взаимодействие струны или</w:t>
      </w:r>
      <w:r w:rsidRPr="00B86E6A">
        <w:rPr>
          <w:rStyle w:val="FontStyle67"/>
          <w:sz w:val="28"/>
        </w:rPr>
        <w:br/>
        <w:t xml:space="preserve">перемычки из </w:t>
      </w:r>
      <w:proofErr w:type="spellStart"/>
      <w:r w:rsidRPr="00B86E6A">
        <w:rPr>
          <w:rStyle w:val="FontStyle67"/>
          <w:sz w:val="28"/>
        </w:rPr>
        <w:t>ферромагнитной</w:t>
      </w:r>
      <w:proofErr w:type="spellEnd"/>
      <w:r w:rsidRPr="00B86E6A">
        <w:rPr>
          <w:rStyle w:val="FontStyle67"/>
          <w:sz w:val="28"/>
        </w:rPr>
        <w:t xml:space="preserve"> стали и переменного магнитного потока,</w:t>
      </w:r>
      <w:r w:rsidRPr="00B86E6A">
        <w:rPr>
          <w:rStyle w:val="FontStyle67"/>
          <w:sz w:val="28"/>
        </w:rPr>
        <w:br/>
        <w:t>создаваемого электромагнитным возбудителем; электродинамическим, при</w:t>
      </w:r>
      <w:r w:rsidRPr="00B86E6A">
        <w:rPr>
          <w:rStyle w:val="FontStyle67"/>
          <w:sz w:val="28"/>
        </w:rPr>
        <w:br/>
        <w:t>котором происходит взаимодействие переменного тока, протекающего через</w:t>
      </w:r>
      <w:r w:rsidRPr="00B86E6A">
        <w:rPr>
          <w:rStyle w:val="FontStyle67"/>
          <w:sz w:val="28"/>
        </w:rPr>
        <w:br/>
        <w:t>струну из диамагнитного материала, и магнитного потока постоянного</w:t>
      </w:r>
      <w:r w:rsidRPr="00B86E6A">
        <w:rPr>
          <w:rStyle w:val="FontStyle67"/>
          <w:sz w:val="28"/>
        </w:rPr>
        <w:br/>
        <w:t>магнита.</w:t>
      </w:r>
      <w:proofErr w:type="gramEnd"/>
      <w:r w:rsidRPr="00B86E6A">
        <w:rPr>
          <w:rStyle w:val="FontStyle67"/>
          <w:sz w:val="28"/>
        </w:rPr>
        <w:t xml:space="preserve"> Электромагнитное возбуждение получило больше </w:t>
      </w:r>
      <w:proofErr w:type="gramStart"/>
      <w:r w:rsidRPr="00B86E6A">
        <w:rPr>
          <w:rStyle w:val="FontStyle67"/>
          <w:sz w:val="28"/>
        </w:rPr>
        <w:t>распространение</w:t>
      </w:r>
      <w:proofErr w:type="gramEnd"/>
      <w:r w:rsidRPr="00B86E6A">
        <w:rPr>
          <w:rStyle w:val="FontStyle67"/>
          <w:sz w:val="28"/>
        </w:rPr>
        <w:br/>
        <w:t>тем более, что для стержневых преобразователей это единственный способ,</w:t>
      </w:r>
      <w:r w:rsidRPr="00B86E6A">
        <w:rPr>
          <w:rStyle w:val="FontStyle67"/>
          <w:sz w:val="28"/>
        </w:rPr>
        <w:br/>
        <w:t>так как нельзя электрически изолировать перемычку от упругого элемента.</w:t>
      </w:r>
    </w:p>
    <w:p w:rsidR="00B86E6A" w:rsidRPr="004F23DB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Одна из возможных конструкций электромагнитных возбудителей</w:t>
      </w:r>
      <w:r w:rsidRPr="00B86E6A">
        <w:rPr>
          <w:rStyle w:val="FontStyle67"/>
          <w:sz w:val="28"/>
        </w:rPr>
        <w:br/>
        <w:t xml:space="preserve">показана на рис.5. Возбудитель расположен с зазором </w:t>
      </w:r>
      <w:r w:rsidRPr="008D7B6E">
        <w:rPr>
          <w:rStyle w:val="FontStyle67"/>
          <w:i/>
          <w:sz w:val="28"/>
        </w:rPr>
        <w:t>δ&lt;1</w:t>
      </w:r>
      <w:r w:rsidRPr="00B86E6A">
        <w:rPr>
          <w:rStyle w:val="FontStyle67"/>
          <w:sz w:val="28"/>
        </w:rPr>
        <w:t xml:space="preserve"> мм от струны</w:t>
      </w:r>
      <w:r w:rsidRPr="00B86E6A">
        <w:rPr>
          <w:rStyle w:val="FontStyle67"/>
          <w:sz w:val="28"/>
        </w:rPr>
        <w:br/>
        <w:t>или перемычки 1 и состоит из постоянного магнита 2, катушки 3 и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 4 - При прохождении электрического импульса запроса по</w:t>
      </w:r>
      <w:r w:rsidRPr="00B86E6A">
        <w:rPr>
          <w:rStyle w:val="FontStyle67"/>
          <w:sz w:val="28"/>
        </w:rPr>
        <w:br/>
        <w:t>катушке магнитное поле увеличивается и струна притягивается к магниту.</w:t>
      </w:r>
      <w:r w:rsidRPr="00B86E6A">
        <w:rPr>
          <w:rStyle w:val="FontStyle67"/>
          <w:sz w:val="28"/>
        </w:rPr>
        <w:br/>
        <w:t>По окончании импульса запроса струна начинается колебаться с частотой</w:t>
      </w:r>
      <w:r w:rsidRPr="00B86E6A">
        <w:rPr>
          <w:rStyle w:val="FontStyle67"/>
          <w:sz w:val="28"/>
        </w:rPr>
        <w:br/>
        <w:t>собственных колебаний.</w:t>
      </w:r>
    </w:p>
    <w:p w:rsidR="008D7B6E" w:rsidRDefault="00435EEE" w:rsidP="0065450C">
      <w:pPr>
        <w:pStyle w:val="Style37"/>
        <w:widowControl/>
        <w:ind w:firstLine="567"/>
        <w:jc w:val="both"/>
        <w:rPr>
          <w:rStyle w:val="FontStyle67"/>
          <w:sz w:val="28"/>
          <w:lang w:val="en-US"/>
        </w:rPr>
      </w:pPr>
      <w:r>
        <w:rPr>
          <w:noProof/>
        </w:rPr>
        <w:drawing>
          <wp:inline distT="0" distB="0" distL="0" distR="0">
            <wp:extent cx="2762250" cy="1079500"/>
            <wp:effectExtent l="19050" t="19050" r="0" b="6350"/>
            <wp:docPr id="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7622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EE" w:rsidRPr="00E274FA" w:rsidRDefault="00435EEE" w:rsidP="00435EEE">
      <w:pPr>
        <w:ind w:left="993" w:right="4396"/>
        <w:rPr>
          <w:i/>
          <w:sz w:val="18"/>
          <w:szCs w:val="18"/>
        </w:rPr>
      </w:pPr>
      <w:r w:rsidRPr="00E274FA">
        <w:rPr>
          <w:bCs/>
          <w:i/>
          <w:color w:val="000000"/>
          <w:sz w:val="18"/>
          <w:szCs w:val="18"/>
        </w:rPr>
        <w:t>Рис. 5</w:t>
      </w:r>
      <w:r w:rsidRPr="00E274FA">
        <w:rPr>
          <w:i/>
          <w:color w:val="000000"/>
          <w:sz w:val="18"/>
          <w:szCs w:val="18"/>
        </w:rPr>
        <w:t xml:space="preserve">. </w:t>
      </w:r>
      <w:r w:rsidRPr="00E274FA">
        <w:rPr>
          <w:bCs/>
          <w:i/>
          <w:color w:val="000000"/>
          <w:sz w:val="18"/>
          <w:szCs w:val="18"/>
        </w:rPr>
        <w:t>Электромагнитный поляризо</w:t>
      </w:r>
      <w:r w:rsidRPr="00E274FA">
        <w:rPr>
          <w:bCs/>
          <w:i/>
          <w:color w:val="000000"/>
          <w:sz w:val="18"/>
          <w:szCs w:val="18"/>
        </w:rPr>
        <w:softHyphen/>
        <w:t xml:space="preserve">ванный возбудитель/приемник: </w:t>
      </w:r>
      <w:r w:rsidRPr="00E274FA">
        <w:rPr>
          <w:bCs/>
          <w:i/>
          <w:iCs/>
          <w:color w:val="000000"/>
          <w:sz w:val="18"/>
          <w:szCs w:val="18"/>
        </w:rPr>
        <w:t xml:space="preserve">1 </w:t>
      </w:r>
      <w:r w:rsidRPr="00E274FA">
        <w:rPr>
          <w:bCs/>
          <w:i/>
          <w:color w:val="000000"/>
          <w:sz w:val="18"/>
          <w:szCs w:val="18"/>
        </w:rPr>
        <w:t>— упру</w:t>
      </w:r>
      <w:r w:rsidRPr="00E274FA">
        <w:rPr>
          <w:bCs/>
          <w:i/>
          <w:color w:val="000000"/>
          <w:sz w:val="18"/>
          <w:szCs w:val="18"/>
        </w:rPr>
        <w:softHyphen/>
        <w:t xml:space="preserve">гая перемычка или струна; </w:t>
      </w:r>
      <w:r w:rsidRPr="00E274FA">
        <w:rPr>
          <w:bCs/>
          <w:i/>
          <w:iCs/>
          <w:color w:val="000000"/>
          <w:sz w:val="18"/>
          <w:szCs w:val="18"/>
        </w:rPr>
        <w:t xml:space="preserve">2 </w:t>
      </w:r>
      <w:r w:rsidRPr="00E274FA">
        <w:rPr>
          <w:bCs/>
          <w:i/>
          <w:color w:val="000000"/>
          <w:sz w:val="18"/>
          <w:szCs w:val="18"/>
        </w:rPr>
        <w:t xml:space="preserve">- постоянный магнит: </w:t>
      </w:r>
      <w:r w:rsidRPr="00E274FA">
        <w:rPr>
          <w:bCs/>
          <w:i/>
          <w:iCs/>
          <w:color w:val="000000"/>
          <w:sz w:val="18"/>
          <w:szCs w:val="18"/>
        </w:rPr>
        <w:t xml:space="preserve">3 </w:t>
      </w:r>
      <w:r w:rsidRPr="00E274FA">
        <w:rPr>
          <w:bCs/>
          <w:i/>
          <w:color w:val="000000"/>
          <w:sz w:val="18"/>
          <w:szCs w:val="18"/>
        </w:rPr>
        <w:t xml:space="preserve">— катушка; </w:t>
      </w:r>
      <w:r w:rsidRPr="00E274FA">
        <w:rPr>
          <w:bCs/>
          <w:i/>
          <w:iCs/>
          <w:color w:val="000000"/>
          <w:sz w:val="18"/>
          <w:szCs w:val="18"/>
        </w:rPr>
        <w:t xml:space="preserve">4 — </w:t>
      </w:r>
      <w:proofErr w:type="spellStart"/>
      <w:r w:rsidRPr="00E274FA">
        <w:rPr>
          <w:bCs/>
          <w:i/>
          <w:color w:val="000000"/>
          <w:sz w:val="18"/>
          <w:szCs w:val="18"/>
        </w:rPr>
        <w:t>магнитопровод</w:t>
      </w:r>
      <w:proofErr w:type="spellEnd"/>
      <w:r w:rsidRPr="00E274FA">
        <w:rPr>
          <w:bCs/>
          <w:i/>
          <w:color w:val="000000"/>
          <w:sz w:val="18"/>
          <w:szCs w:val="18"/>
        </w:rPr>
        <w:t>.</w:t>
      </w:r>
    </w:p>
    <w:p w:rsidR="00435EEE" w:rsidRPr="00435EEE" w:rsidRDefault="00435EEE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</w:p>
    <w:p w:rsidR="00B86E6A" w:rsidRPr="00B86E6A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Структурная схема частотного преобразователя с резонатором,</w:t>
      </w:r>
      <w:r w:rsidRPr="00B86E6A">
        <w:rPr>
          <w:rStyle w:val="FontStyle67"/>
          <w:sz w:val="28"/>
        </w:rPr>
        <w:br/>
        <w:t xml:space="preserve">работающим в режиме свободных колебаний, дана на </w:t>
      </w:r>
      <w:r w:rsidRPr="00B86E6A">
        <w:rPr>
          <w:rStyle w:val="FontStyle81"/>
          <w:i w:val="0"/>
          <w:sz w:val="28"/>
        </w:rPr>
        <w:t xml:space="preserve">рис.6. </w:t>
      </w:r>
      <w:r w:rsidRPr="00B86E6A">
        <w:rPr>
          <w:rStyle w:val="FontStyle67"/>
          <w:sz w:val="28"/>
        </w:rPr>
        <w:t>Измеряемая</w:t>
      </w:r>
      <w:r w:rsidRPr="00B86E6A">
        <w:rPr>
          <w:rStyle w:val="FontStyle67"/>
          <w:sz w:val="28"/>
        </w:rPr>
        <w:br/>
        <w:t xml:space="preserve">величина </w:t>
      </w:r>
      <w:proofErr w:type="spellStart"/>
      <w:r w:rsidRPr="008D7B6E">
        <w:rPr>
          <w:rStyle w:val="FontStyle67"/>
          <w:i/>
          <w:sz w:val="28"/>
        </w:rPr>
        <w:t>Хн</w:t>
      </w:r>
      <w:proofErr w:type="gramStart"/>
      <w:r w:rsidRPr="008D7B6E">
        <w:rPr>
          <w:rStyle w:val="FontStyle67"/>
          <w:i/>
          <w:sz w:val="28"/>
        </w:rPr>
        <w:t>.э</w:t>
      </w:r>
      <w:proofErr w:type="gramEnd"/>
      <w:r w:rsidRPr="008D7B6E">
        <w:rPr>
          <w:rStyle w:val="FontStyle67"/>
          <w:i/>
          <w:sz w:val="28"/>
        </w:rPr>
        <w:t>л</w:t>
      </w:r>
      <w:proofErr w:type="spellEnd"/>
      <w:r w:rsidRPr="00B86E6A">
        <w:rPr>
          <w:rStyle w:val="FontStyle67"/>
          <w:sz w:val="28"/>
        </w:rPr>
        <w:t xml:space="preserve"> преобразуется упругим элементом в деформацию, от которой</w:t>
      </w:r>
      <w:r w:rsidRPr="00B86E6A">
        <w:rPr>
          <w:rStyle w:val="FontStyle67"/>
          <w:sz w:val="28"/>
        </w:rPr>
        <w:br/>
        <w:t>зависит частота собственных колебаний механического резонатора.</w:t>
      </w:r>
      <w:r w:rsidRPr="00B86E6A">
        <w:rPr>
          <w:rStyle w:val="FontStyle67"/>
          <w:sz w:val="28"/>
        </w:rPr>
        <w:br/>
        <w:t>Колебания в резонаторе возбуждаются с помощью возбудителя, на вход</w:t>
      </w:r>
      <w:r w:rsidRPr="00B86E6A">
        <w:rPr>
          <w:rStyle w:val="FontStyle67"/>
          <w:sz w:val="28"/>
        </w:rPr>
        <w:br/>
        <w:t>которого подается импульс запроса от измерительного устройства. Для</w:t>
      </w:r>
      <w:r w:rsidRPr="00B86E6A">
        <w:rPr>
          <w:rStyle w:val="FontStyle67"/>
          <w:sz w:val="28"/>
        </w:rPr>
        <w:br/>
        <w:t>преобразования энергии возбужденных механических колебаний резонатора</w:t>
      </w:r>
      <w:r w:rsidRPr="00B86E6A">
        <w:rPr>
          <w:rStyle w:val="FontStyle67"/>
          <w:sz w:val="28"/>
        </w:rPr>
        <w:br/>
        <w:t>в электрическую энергию используется специальный электромагнитный или</w:t>
      </w:r>
      <w:r w:rsidRPr="00B86E6A">
        <w:rPr>
          <w:rStyle w:val="FontStyle67"/>
          <w:sz w:val="28"/>
        </w:rPr>
        <w:br/>
        <w:t>индуктивный преобразователь-приемник. Сигнал с выхода приемника в виде</w:t>
      </w:r>
      <w:r w:rsidRPr="00B86E6A">
        <w:rPr>
          <w:rStyle w:val="FontStyle67"/>
          <w:sz w:val="28"/>
        </w:rPr>
        <w:br/>
        <w:t>затухающих колебаний усиливается и поступает на выход частотного</w:t>
      </w:r>
      <w:r w:rsidRPr="00B86E6A">
        <w:rPr>
          <w:rStyle w:val="FontStyle67"/>
          <w:sz w:val="28"/>
        </w:rPr>
        <w:br/>
        <w:t>преобразователя.</w:t>
      </w:r>
    </w:p>
    <w:p w:rsidR="00B86E6A" w:rsidRPr="00B86E6A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ряде случаев один и тот же электромеханический преобразователь,</w:t>
      </w:r>
      <w:r w:rsidRPr="00B86E6A">
        <w:rPr>
          <w:rStyle w:val="FontStyle67"/>
          <w:sz w:val="28"/>
        </w:rPr>
        <w:br/>
        <w:t>например электромагнитный преобразователь на рис.5, используется в</w:t>
      </w:r>
      <w:r w:rsidRPr="00B86E6A">
        <w:rPr>
          <w:rStyle w:val="FontStyle67"/>
          <w:sz w:val="28"/>
        </w:rPr>
        <w:br/>
        <w:t>обратимом режиме в качестве возбудителя и приемника. Тогда для связи с</w:t>
      </w:r>
      <w:r w:rsidRPr="00B86E6A">
        <w:rPr>
          <w:rStyle w:val="FontStyle67"/>
          <w:sz w:val="28"/>
        </w:rPr>
        <w:br/>
        <w:t xml:space="preserve">датчиком </w:t>
      </w:r>
      <w:proofErr w:type="gramStart"/>
      <w:r w:rsidRPr="00B86E6A">
        <w:rPr>
          <w:rStyle w:val="FontStyle67"/>
          <w:sz w:val="28"/>
        </w:rPr>
        <w:t>достаточно двухпроводной</w:t>
      </w:r>
      <w:proofErr w:type="gramEnd"/>
      <w:r w:rsidRPr="00B86E6A">
        <w:rPr>
          <w:rStyle w:val="FontStyle67"/>
          <w:sz w:val="28"/>
        </w:rPr>
        <w:t xml:space="preserve"> линии.</w:t>
      </w:r>
    </w:p>
    <w:p w:rsidR="00B86E6A" w:rsidRPr="004F23DB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>Частотные преобразователи с механическим резонатором, работающим</w:t>
      </w:r>
      <w:r w:rsidRPr="00B86E6A">
        <w:rPr>
          <w:rStyle w:val="FontStyle67"/>
          <w:sz w:val="28"/>
        </w:rPr>
        <w:br/>
        <w:t>в автоколебательном режиме, строятся по структурной схеме,</w:t>
      </w:r>
      <w:r w:rsidRPr="00B86E6A">
        <w:rPr>
          <w:rStyle w:val="FontStyle67"/>
          <w:sz w:val="28"/>
        </w:rPr>
        <w:br/>
        <w:t>представленной на рис.7. Резонатор получает энергию от возбудителя, на</w:t>
      </w:r>
      <w:r w:rsidRPr="00B86E6A">
        <w:rPr>
          <w:rStyle w:val="FontStyle67"/>
          <w:sz w:val="28"/>
        </w:rPr>
        <w:br/>
        <w:t>вход которого поступает сигнал с выхода усилителя. Вход усилителя в свою</w:t>
      </w:r>
      <w:r w:rsidRPr="00B86E6A">
        <w:rPr>
          <w:rStyle w:val="FontStyle67"/>
          <w:sz w:val="28"/>
        </w:rPr>
        <w:br/>
        <w:t>очередь связан с выходом приемника, преобразующего колебания того же</w:t>
      </w:r>
      <w:r w:rsidRPr="00B86E6A">
        <w:rPr>
          <w:rStyle w:val="FontStyle67"/>
          <w:sz w:val="28"/>
        </w:rPr>
        <w:br/>
        <w:t>резонатора. Известно, что самовозбуждение колебаний в такой замкнутой</w:t>
      </w:r>
      <w:r w:rsidRPr="00B86E6A">
        <w:rPr>
          <w:rStyle w:val="FontStyle67"/>
          <w:sz w:val="28"/>
        </w:rPr>
        <w:br/>
        <w:t>системе происходит в том случае, если ее коэффициент передачи (в</w:t>
      </w:r>
      <w:r w:rsidRPr="00B86E6A">
        <w:rPr>
          <w:rStyle w:val="FontStyle67"/>
          <w:sz w:val="28"/>
        </w:rPr>
        <w:br/>
        <w:t>разомкнутом виде) больше единицы, а суммарный фазовый сдвиг всех</w:t>
      </w:r>
      <w:r w:rsidRPr="00B86E6A">
        <w:rPr>
          <w:rStyle w:val="FontStyle67"/>
          <w:sz w:val="28"/>
        </w:rPr>
        <w:br/>
        <w:t>звеньев равен нулю или целому числу периодов колебаний. Поэтому при</w:t>
      </w:r>
      <w:r w:rsidRPr="00B86E6A">
        <w:rPr>
          <w:rStyle w:val="FontStyle67"/>
          <w:sz w:val="28"/>
        </w:rPr>
        <w:br/>
        <w:t>использовании усилителя с фазовым сдвигом, близким к нулю, и с</w:t>
      </w:r>
      <w:r w:rsidRPr="00B86E6A">
        <w:rPr>
          <w:rStyle w:val="FontStyle67"/>
          <w:sz w:val="28"/>
        </w:rPr>
        <w:br/>
        <w:t>достаточно большим коэффициентом усиления самовозбуждение системы</w:t>
      </w:r>
      <w:r w:rsidRPr="00B86E6A">
        <w:rPr>
          <w:rStyle w:val="FontStyle67"/>
          <w:sz w:val="28"/>
        </w:rPr>
        <w:br/>
        <w:t>произойдет точно на частоте собственных колебаний резонатора.</w:t>
      </w:r>
      <w:r w:rsidRPr="00B86E6A">
        <w:rPr>
          <w:rStyle w:val="FontStyle67"/>
          <w:sz w:val="28"/>
        </w:rPr>
        <w:br/>
        <w:t>Существенным положительным свойством этого режима работы является</w:t>
      </w:r>
      <w:r w:rsidRPr="00B86E6A">
        <w:rPr>
          <w:rStyle w:val="FontStyle67"/>
          <w:sz w:val="28"/>
        </w:rPr>
        <w:br/>
        <w:t>простота схемной реализации и непрерывность преобразования.</w:t>
      </w:r>
    </w:p>
    <w:p w:rsidR="00DA38B5" w:rsidRDefault="00DA38B5" w:rsidP="0065450C">
      <w:pPr>
        <w:pStyle w:val="Style37"/>
        <w:widowControl/>
        <w:ind w:firstLine="567"/>
        <w:jc w:val="both"/>
        <w:rPr>
          <w:rStyle w:val="FontStyle67"/>
          <w:sz w:val="28"/>
          <w:lang w:val="en-US"/>
        </w:rPr>
      </w:pPr>
      <w:r w:rsidRPr="00DA38B5">
        <w:rPr>
          <w:rStyle w:val="FontStyle67"/>
          <w:noProof/>
          <w:sz w:val="28"/>
        </w:rPr>
        <w:drawing>
          <wp:inline distT="0" distB="0" distL="0" distR="0">
            <wp:extent cx="5385302" cy="1890215"/>
            <wp:effectExtent l="19050" t="0" r="5848" b="0"/>
            <wp:docPr id="6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-20000" contrast="40000"/>
                    </a:blip>
                    <a:srcRect b="5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02" cy="189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B5" w:rsidRPr="00DA38B5" w:rsidRDefault="00DA38B5" w:rsidP="00DA38B5">
      <w:pPr>
        <w:ind w:left="851" w:right="711"/>
        <w:rPr>
          <w:bCs/>
          <w:i/>
          <w:color w:val="000000"/>
          <w:sz w:val="18"/>
          <w:szCs w:val="18"/>
        </w:rPr>
      </w:pPr>
      <w:r w:rsidRPr="00E274FA">
        <w:rPr>
          <w:bCs/>
          <w:i/>
          <w:color w:val="000000"/>
          <w:sz w:val="18"/>
          <w:szCs w:val="18"/>
        </w:rPr>
        <w:t xml:space="preserve">Рис. </w:t>
      </w:r>
      <w:r w:rsidRPr="006C7D43">
        <w:rPr>
          <w:bCs/>
          <w:i/>
          <w:color w:val="000000"/>
          <w:sz w:val="18"/>
          <w:szCs w:val="18"/>
        </w:rPr>
        <w:t>6</w:t>
      </w:r>
      <w:r w:rsidRPr="00E274FA">
        <w:rPr>
          <w:bCs/>
          <w:i/>
          <w:color w:val="000000"/>
          <w:sz w:val="18"/>
          <w:szCs w:val="18"/>
        </w:rPr>
        <w:t>. Структурная схема частотного преобразователя с резонатором, работающим в режиме свободных колебаний.</w:t>
      </w:r>
    </w:p>
    <w:p w:rsidR="00DA38B5" w:rsidRPr="00DA38B5" w:rsidRDefault="00DA38B5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</w:p>
    <w:p w:rsidR="00DA38B5" w:rsidRDefault="00DA38B5" w:rsidP="0065450C">
      <w:pPr>
        <w:pStyle w:val="Style37"/>
        <w:widowControl/>
        <w:ind w:firstLine="567"/>
        <w:jc w:val="both"/>
        <w:rPr>
          <w:rStyle w:val="FontStyle67"/>
          <w:sz w:val="28"/>
          <w:lang w:val="en-US"/>
        </w:rPr>
      </w:pPr>
      <w:r w:rsidRPr="00DA38B5">
        <w:rPr>
          <w:rStyle w:val="FontStyle67"/>
          <w:noProof/>
          <w:sz w:val="28"/>
        </w:rPr>
        <w:drawing>
          <wp:inline distT="0" distB="0" distL="0" distR="0">
            <wp:extent cx="5386572" cy="1310185"/>
            <wp:effectExtent l="19050" t="0" r="4578" b="0"/>
            <wp:docPr id="7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-20000" contrast="40000"/>
                    </a:blip>
                    <a:srcRect t="57477" b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72" cy="13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B5" w:rsidRPr="00E274FA" w:rsidRDefault="00DA38B5" w:rsidP="00DA38B5">
      <w:pPr>
        <w:ind w:left="851"/>
        <w:rPr>
          <w:i/>
          <w:sz w:val="18"/>
          <w:szCs w:val="18"/>
        </w:rPr>
      </w:pPr>
      <w:r w:rsidRPr="00E274FA">
        <w:rPr>
          <w:bCs/>
          <w:i/>
          <w:color w:val="000000"/>
          <w:sz w:val="18"/>
          <w:szCs w:val="18"/>
        </w:rPr>
        <w:t>Рис. 8.  Структурная схема частотного преобразователя с резонатором, работающим в автоколебательном режиме.</w:t>
      </w:r>
    </w:p>
    <w:p w:rsidR="00DA38B5" w:rsidRPr="00DA38B5" w:rsidRDefault="00DA38B5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</w:p>
    <w:p w:rsidR="00B86E6A" w:rsidRPr="00B86E6A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Погрешности частотных преобразователей с управляемыми</w:t>
      </w:r>
      <w:r w:rsidRPr="00B86E6A">
        <w:rPr>
          <w:rStyle w:val="FontStyle67"/>
          <w:sz w:val="28"/>
        </w:rPr>
        <w:br/>
        <w:t>механическими резонаторами состоят из трех составляющих [31]. Первая</w:t>
      </w:r>
      <w:r w:rsidRPr="00B86E6A">
        <w:rPr>
          <w:rStyle w:val="FontStyle67"/>
          <w:sz w:val="28"/>
        </w:rPr>
        <w:br/>
        <w:t>составляющая — это погрешность преобразования измеряемой величины в</w:t>
      </w:r>
      <w:r w:rsidRPr="00B86E6A">
        <w:rPr>
          <w:rStyle w:val="FontStyle67"/>
          <w:sz w:val="28"/>
        </w:rPr>
        <w:br/>
        <w:t>промежуточную величину — деформацию, от которой непосредственно</w:t>
      </w:r>
      <w:r w:rsidRPr="00B86E6A">
        <w:rPr>
          <w:rStyle w:val="FontStyle67"/>
          <w:sz w:val="28"/>
        </w:rPr>
        <w:br/>
        <w:t>зависит собственная частота резонатора. Эта погрешность целиком</w:t>
      </w:r>
      <w:r w:rsidRPr="00B86E6A">
        <w:rPr>
          <w:rStyle w:val="FontStyle67"/>
          <w:sz w:val="28"/>
        </w:rPr>
        <w:br/>
        <w:t>определяется свойствами упругого элемента и входным преобразователем,</w:t>
      </w:r>
      <w:r w:rsidRPr="00B86E6A">
        <w:rPr>
          <w:rStyle w:val="FontStyle67"/>
          <w:sz w:val="28"/>
        </w:rPr>
        <w:br/>
        <w:t>если он имеется.</w:t>
      </w:r>
    </w:p>
    <w:p w:rsidR="00B86E6A" w:rsidRPr="00B86E6A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Вторая составляющая появляется из-за того, что собственная частота</w:t>
      </w:r>
      <w:r w:rsidRPr="00B86E6A">
        <w:rPr>
          <w:rStyle w:val="FontStyle67"/>
          <w:sz w:val="28"/>
        </w:rPr>
        <w:br/>
        <w:t>резонатора зависит не только от деформации, но и от внешних влияющих</w:t>
      </w:r>
      <w:r w:rsidRPr="00B86E6A">
        <w:rPr>
          <w:rStyle w:val="FontStyle67"/>
          <w:sz w:val="28"/>
        </w:rPr>
        <w:br/>
        <w:t>факторов, в основном от температуры, и от влияния заделки в струнных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резонаторах. Сюда же следует отнести и погрешность изменения</w:t>
      </w:r>
      <w:r w:rsidRPr="00B86E6A">
        <w:rPr>
          <w:rStyle w:val="FontStyle67"/>
          <w:sz w:val="28"/>
        </w:rPr>
        <w:br/>
        <w:t>собственной частоты при изменении амплитуды колебаний.</w:t>
      </w:r>
    </w:p>
    <w:p w:rsidR="00B86E6A" w:rsidRPr="00B86E6A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Третья составляющая погрешности связана с тем, что возбуждаемые в</w:t>
      </w:r>
      <w:r w:rsidRPr="00B86E6A">
        <w:rPr>
          <w:rStyle w:val="FontStyle67"/>
          <w:sz w:val="28"/>
        </w:rPr>
        <w:br/>
        <w:t>резонаторе колебания имеют частоту, не точно совпадающую с частотой</w:t>
      </w:r>
      <w:r w:rsidRPr="00B86E6A">
        <w:rPr>
          <w:rStyle w:val="FontStyle67"/>
          <w:sz w:val="28"/>
        </w:rPr>
        <w:br/>
        <w:t>собственных колебаний резонатора. При работе в автоколебательном режиме</w:t>
      </w:r>
      <w:r w:rsidRPr="00B86E6A">
        <w:rPr>
          <w:rStyle w:val="FontStyle67"/>
          <w:sz w:val="28"/>
        </w:rPr>
        <w:br/>
        <w:t>величина этой составляющей зависит от фазовых характеристик отдельных</w:t>
      </w:r>
      <w:r w:rsidRPr="00B86E6A">
        <w:rPr>
          <w:rStyle w:val="FontStyle67"/>
          <w:sz w:val="28"/>
        </w:rPr>
        <w:br/>
        <w:t>элементов частотного преобразователя, а в режиме свободных колебаний эта</w:t>
      </w:r>
      <w:r w:rsidRPr="00B86E6A">
        <w:rPr>
          <w:rStyle w:val="FontStyle67"/>
          <w:sz w:val="28"/>
        </w:rPr>
        <w:br/>
        <w:t>составляющая погрешности отсутствует.</w:t>
      </w:r>
    </w:p>
    <w:p w:rsidR="00B86E6A" w:rsidRPr="00E738DF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Характерная особенность частотных преобразователей с</w:t>
      </w:r>
      <w:r w:rsidRPr="00B86E6A">
        <w:rPr>
          <w:rStyle w:val="FontStyle67"/>
          <w:sz w:val="28"/>
        </w:rPr>
        <w:br/>
        <w:t>механическими резонаторами заключается в том, что амплитудные</w:t>
      </w:r>
      <w:r w:rsidRPr="00B86E6A">
        <w:rPr>
          <w:rStyle w:val="FontStyle67"/>
          <w:sz w:val="28"/>
        </w:rPr>
        <w:br/>
        <w:t>погрешности возбудителя, приемника и усилителя не влияют</w:t>
      </w:r>
      <w:r w:rsidRPr="00B86E6A">
        <w:rPr>
          <w:rStyle w:val="FontStyle67"/>
          <w:sz w:val="28"/>
        </w:rPr>
        <w:br/>
        <w:t>непосредственно на погрешность преобразователя.</w:t>
      </w:r>
    </w:p>
    <w:p w:rsidR="0065450C" w:rsidRPr="00E738DF" w:rsidRDefault="0065450C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</w:p>
    <w:p w:rsidR="00B86E6A" w:rsidRPr="00E738DF" w:rsidRDefault="00992457" w:rsidP="0065450C">
      <w:pPr>
        <w:pStyle w:val="Style32"/>
        <w:widowControl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3</w:t>
      </w:r>
      <w:r w:rsidR="00B86E6A" w:rsidRPr="00B86E6A">
        <w:rPr>
          <w:rStyle w:val="FontStyle75"/>
          <w:b w:val="0"/>
          <w:sz w:val="28"/>
        </w:rPr>
        <w:t xml:space="preserve">.5. </w:t>
      </w:r>
      <w:r>
        <w:rPr>
          <w:rStyle w:val="FontStyle75"/>
          <w:b w:val="0"/>
          <w:sz w:val="28"/>
        </w:rPr>
        <w:t>Ультразвуковые преобразователи</w:t>
      </w:r>
    </w:p>
    <w:p w:rsidR="0065450C" w:rsidRPr="00E738DF" w:rsidRDefault="0065450C" w:rsidP="0065450C">
      <w:pPr>
        <w:pStyle w:val="Style32"/>
        <w:widowControl/>
        <w:jc w:val="center"/>
        <w:rPr>
          <w:rStyle w:val="FontStyle75"/>
          <w:b w:val="0"/>
          <w:sz w:val="28"/>
        </w:rPr>
      </w:pPr>
    </w:p>
    <w:p w:rsidR="001743A8" w:rsidRPr="00B86E6A" w:rsidRDefault="00B86E6A" w:rsidP="001743A8">
      <w:pPr>
        <w:pStyle w:val="Style3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Ультразвуковые преобразователи основаны на закономерностях</w:t>
      </w:r>
      <w:r w:rsidRPr="00B86E6A">
        <w:rPr>
          <w:rStyle w:val="FontStyle67"/>
          <w:sz w:val="28"/>
        </w:rPr>
        <w:br/>
        <w:t>взаимодействия звуковых колебаний с веществом. Скорость распространения</w:t>
      </w:r>
      <w:r w:rsidRPr="00B86E6A">
        <w:rPr>
          <w:rStyle w:val="FontStyle67"/>
          <w:sz w:val="28"/>
        </w:rPr>
        <w:br/>
        <w:t>звуковых колебаний зависит от состава, плотности, температуры вещества,</w:t>
      </w:r>
      <w:r w:rsidRPr="00B86E6A">
        <w:rPr>
          <w:rStyle w:val="FontStyle67"/>
          <w:sz w:val="28"/>
        </w:rPr>
        <w:br/>
        <w:t>модуля упругости (для твердых тел). Рассеяние и поглощение звука зависит</w:t>
      </w:r>
      <w:r w:rsidR="001743A8">
        <w:rPr>
          <w:rStyle w:val="FontStyle67"/>
          <w:sz w:val="28"/>
        </w:rPr>
        <w:t xml:space="preserve"> </w:t>
      </w:r>
      <w:r w:rsidR="001743A8" w:rsidRPr="00B86E6A">
        <w:rPr>
          <w:rStyle w:val="FontStyle67"/>
          <w:sz w:val="28"/>
        </w:rPr>
        <w:t>от частоты колебаний, от степени неоднородности среды. При переносе</w:t>
      </w:r>
      <w:r w:rsidR="001743A8" w:rsidRPr="00B86E6A">
        <w:rPr>
          <w:rStyle w:val="FontStyle67"/>
          <w:sz w:val="28"/>
        </w:rPr>
        <w:br/>
        <w:t>звуковых колебаний движущейся средой наблюдаются релятивистские</w:t>
      </w:r>
      <w:r w:rsidR="001743A8" w:rsidRPr="00B86E6A">
        <w:rPr>
          <w:rStyle w:val="FontStyle67"/>
          <w:sz w:val="28"/>
        </w:rPr>
        <w:br/>
        <w:t>эффекты.</w:t>
      </w:r>
    </w:p>
    <w:p w:rsidR="00B86E6A" w:rsidRPr="00B86E6A" w:rsidRDefault="00B86E6A" w:rsidP="0065450C">
      <w:pPr>
        <w:pStyle w:val="Style37"/>
        <w:widowControl/>
        <w:ind w:firstLine="567"/>
        <w:jc w:val="both"/>
        <w:rPr>
          <w:rStyle w:val="FontStyle67"/>
          <w:sz w:val="28"/>
        </w:rPr>
      </w:pPr>
    </w:p>
    <w:p w:rsidR="00B86E6A" w:rsidRPr="00B86E6A" w:rsidRDefault="00B86E6A" w:rsidP="0069666C">
      <w:pPr>
        <w:pStyle w:val="Style25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Можно предвидеть, что согласию с предлагаемой структурной схемой</w:t>
      </w:r>
      <w:r w:rsidRPr="00B86E6A">
        <w:rPr>
          <w:rStyle w:val="FontStyle67"/>
          <w:sz w:val="28"/>
        </w:rPr>
        <w:br/>
        <w:t>могут помешать терминологические расхождения. Например, многие</w:t>
      </w:r>
      <w:r w:rsidRPr="00B86E6A">
        <w:rPr>
          <w:rStyle w:val="FontStyle67"/>
          <w:sz w:val="28"/>
        </w:rPr>
        <w:br/>
        <w:t>специалисты привыкли мембрану в датчиках давления называть (не без</w:t>
      </w:r>
      <w:r w:rsidRPr="00B86E6A">
        <w:rPr>
          <w:rStyle w:val="FontStyle67"/>
          <w:sz w:val="28"/>
        </w:rPr>
        <w:br/>
        <w:t>основания) чувствительным элементом. В предлагаемой схеме ей отводится</w:t>
      </w:r>
    </w:p>
    <w:p w:rsidR="00B86E6A" w:rsidRPr="00B86E6A" w:rsidRDefault="00B86E6A" w:rsidP="0069666C">
      <w:pPr>
        <w:pStyle w:val="Style3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Скорость распространения звука в идеальном газе</w:t>
      </w:r>
    </w:p>
    <w:p w:rsidR="00B86E6A" w:rsidRPr="008D7B6E" w:rsidRDefault="004824A5" w:rsidP="0069666C">
      <w:pPr>
        <w:widowControl/>
        <w:ind w:firstLine="567"/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1207135" cy="31432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B6E">
        <w:rPr>
          <w:sz w:val="28"/>
          <w:lang w:val="en-US"/>
        </w:rPr>
        <w:tab/>
      </w:r>
      <w:r w:rsidR="008D7B6E">
        <w:rPr>
          <w:sz w:val="28"/>
          <w:lang w:val="en-US"/>
        </w:rPr>
        <w:tab/>
      </w:r>
      <w:r w:rsidR="008D7B6E">
        <w:rPr>
          <w:sz w:val="28"/>
          <w:lang w:val="en-US"/>
        </w:rPr>
        <w:tab/>
      </w:r>
      <w:r w:rsidR="008D7B6E">
        <w:rPr>
          <w:sz w:val="28"/>
          <w:lang w:val="en-US"/>
        </w:rPr>
        <w:tab/>
      </w:r>
      <w:r w:rsidR="008D7B6E">
        <w:rPr>
          <w:sz w:val="28"/>
          <w:lang w:val="en-US"/>
        </w:rPr>
        <w:tab/>
      </w:r>
    </w:p>
    <w:p w:rsidR="00B86E6A" w:rsidRPr="00B86E6A" w:rsidRDefault="00B86E6A" w:rsidP="0069666C">
      <w:pPr>
        <w:pStyle w:val="Style3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реальном газе</w:t>
      </w:r>
    </w:p>
    <w:p w:rsidR="00B86E6A" w:rsidRPr="00B86E6A" w:rsidRDefault="004824A5" w:rsidP="0069666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485265" cy="314325"/>
            <wp:effectExtent l="1905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69666C">
      <w:pPr>
        <w:pStyle w:val="Style4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="008D7B6E" w:rsidRPr="008D7B6E">
        <w:rPr>
          <w:rStyle w:val="FontStyle67"/>
          <w:sz w:val="28"/>
        </w:rPr>
        <w:t>æ</w:t>
      </w:r>
      <w:r w:rsidRPr="008D7B6E">
        <w:rPr>
          <w:rStyle w:val="FontStyle67"/>
          <w:i/>
          <w:sz w:val="28"/>
        </w:rPr>
        <w:t>=Ср/С</w:t>
      </w:r>
      <w:r w:rsidRPr="008D7B6E">
        <w:rPr>
          <w:rStyle w:val="FontStyle67"/>
          <w:i/>
          <w:sz w:val="28"/>
          <w:vertAlign w:val="subscript"/>
          <w:lang w:val="en-US"/>
        </w:rPr>
        <w:t>V</w:t>
      </w:r>
      <w:r w:rsidRPr="00B86E6A">
        <w:rPr>
          <w:rStyle w:val="FontStyle67"/>
          <w:sz w:val="28"/>
        </w:rPr>
        <w:t xml:space="preserve"> — отношение удельной теплоемкости при постоянном</w:t>
      </w:r>
      <w:r w:rsidRPr="00B86E6A">
        <w:rPr>
          <w:rStyle w:val="FontStyle67"/>
          <w:sz w:val="28"/>
        </w:rPr>
        <w:br/>
        <w:t xml:space="preserve">давлении к удельной теплоемкости при постоянном объеме; </w:t>
      </w:r>
      <w:r w:rsidRPr="008D7B6E">
        <w:rPr>
          <w:rStyle w:val="FontStyle67"/>
          <w:i/>
          <w:sz w:val="28"/>
          <w:lang w:val="en-US"/>
        </w:rPr>
        <w:t>R</w:t>
      </w:r>
      <w:r w:rsidRPr="008D7B6E">
        <w:rPr>
          <w:rStyle w:val="FontStyle67"/>
          <w:i/>
          <w:sz w:val="28"/>
        </w:rPr>
        <w:t>=8,314</w:t>
      </w:r>
      <w:r w:rsidRPr="008D7B6E">
        <w:rPr>
          <w:rStyle w:val="FontStyle67"/>
          <w:i/>
          <w:sz w:val="28"/>
        </w:rPr>
        <w:br/>
        <w:t>Дж/</w:t>
      </w:r>
      <w:proofErr w:type="spellStart"/>
      <w:r w:rsidRPr="008D7B6E">
        <w:rPr>
          <w:rStyle w:val="FontStyle67"/>
          <w:i/>
          <w:sz w:val="28"/>
        </w:rPr>
        <w:t>КМоль</w:t>
      </w:r>
      <w:proofErr w:type="spellEnd"/>
      <w:r w:rsidRPr="00B86E6A">
        <w:rPr>
          <w:rStyle w:val="FontStyle67"/>
          <w:sz w:val="28"/>
        </w:rPr>
        <w:t xml:space="preserve"> — газовая постоянная; </w:t>
      </w:r>
      <w:r w:rsidRPr="008D7B6E">
        <w:rPr>
          <w:rStyle w:val="FontStyle67"/>
          <w:i/>
          <w:sz w:val="28"/>
        </w:rPr>
        <w:t>Т</w:t>
      </w:r>
      <w:r w:rsidRPr="00B86E6A">
        <w:rPr>
          <w:rStyle w:val="FontStyle67"/>
          <w:sz w:val="28"/>
        </w:rPr>
        <w:t xml:space="preserve"> — абсолютная температура; </w:t>
      </w:r>
      <w:r w:rsidRPr="008D7B6E">
        <w:rPr>
          <w:rStyle w:val="FontStyle67"/>
          <w:i/>
          <w:sz w:val="28"/>
        </w:rPr>
        <w:t>М</w:t>
      </w:r>
      <w:r w:rsidRPr="00B86E6A">
        <w:rPr>
          <w:rStyle w:val="FontStyle67"/>
          <w:sz w:val="28"/>
        </w:rPr>
        <w:t xml:space="preserve"> —</w:t>
      </w:r>
      <w:r w:rsidRPr="00B86E6A">
        <w:rPr>
          <w:rStyle w:val="FontStyle67"/>
          <w:sz w:val="28"/>
        </w:rPr>
        <w:br/>
        <w:t xml:space="preserve">молекулярный вес; </w:t>
      </w:r>
      <w:proofErr w:type="gramStart"/>
      <w:r w:rsidRPr="008D7B6E">
        <w:rPr>
          <w:rStyle w:val="FontStyle67"/>
          <w:i/>
          <w:sz w:val="28"/>
        </w:rPr>
        <w:t>Р</w:t>
      </w:r>
      <w:proofErr w:type="gramEnd"/>
      <w:r w:rsidRPr="00B86E6A">
        <w:rPr>
          <w:rStyle w:val="FontStyle67"/>
          <w:sz w:val="28"/>
        </w:rPr>
        <w:t xml:space="preserve"> — давление газа; </w:t>
      </w:r>
      <w:r w:rsidRPr="008D7B6E">
        <w:rPr>
          <w:rStyle w:val="FontStyle67"/>
          <w:i/>
          <w:sz w:val="28"/>
        </w:rPr>
        <w:t>В</w:t>
      </w:r>
      <w:r w:rsidRPr="00B86E6A">
        <w:rPr>
          <w:rStyle w:val="FontStyle67"/>
          <w:sz w:val="28"/>
        </w:rPr>
        <w:t xml:space="preserve"> — второй вириальный</w:t>
      </w:r>
      <w:r w:rsidRPr="00B86E6A">
        <w:rPr>
          <w:rStyle w:val="FontStyle67"/>
          <w:sz w:val="28"/>
        </w:rPr>
        <w:br/>
        <w:t>коэффициент.</w:t>
      </w:r>
    </w:p>
    <w:p w:rsidR="00B86E6A" w:rsidRPr="00B86E6A" w:rsidRDefault="00B86E6A" w:rsidP="0069666C">
      <w:pPr>
        <w:pStyle w:val="Style4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Скорость распространения в твердом теле</w:t>
      </w:r>
    </w:p>
    <w:p w:rsidR="00B86E6A" w:rsidRPr="00B86E6A" w:rsidRDefault="008D7B6E" w:rsidP="008D7B6E">
      <w:pPr>
        <w:widowControl/>
        <w:ind w:left="567"/>
        <w:jc w:val="both"/>
        <w:rPr>
          <w:sz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</w:rPr>
            <m:t>C=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ρ</m:t>
                  </m:r>
                </m:den>
              </m:f>
            </m:e>
          </m:rad>
        </m:oMath>
      </m:oMathPara>
    </w:p>
    <w:p w:rsidR="00B86E6A" w:rsidRPr="00B86E6A" w:rsidRDefault="00B86E6A" w:rsidP="0069666C">
      <w:pPr>
        <w:pStyle w:val="Style3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где</w:t>
      </w:r>
      <w:proofErr w:type="gramStart"/>
      <w:r w:rsidRPr="00B86E6A">
        <w:rPr>
          <w:rStyle w:val="FontStyle67"/>
          <w:sz w:val="28"/>
        </w:rPr>
        <w:t xml:space="preserve"> Е</w:t>
      </w:r>
      <w:proofErr w:type="gramEnd"/>
      <w:r w:rsidRPr="00B86E6A">
        <w:rPr>
          <w:rStyle w:val="FontStyle67"/>
          <w:sz w:val="28"/>
        </w:rPr>
        <w:t xml:space="preserve"> — модуль упругости; ρ — плотность.</w:t>
      </w:r>
    </w:p>
    <w:p w:rsidR="00B86E6A" w:rsidRPr="00B86E6A" w:rsidRDefault="00B86E6A" w:rsidP="0069666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Могут быть выделены два представительных принципа преобразования</w:t>
      </w:r>
      <w:r w:rsidRPr="00B86E6A">
        <w:rPr>
          <w:rStyle w:val="FontStyle67"/>
          <w:sz w:val="28"/>
        </w:rPr>
        <w:br/>
        <w:t>звуковых колебаний в датчиках:</w:t>
      </w:r>
    </w:p>
    <w:p w:rsidR="00B86E6A" w:rsidRPr="00B86E6A" w:rsidRDefault="00B86E6A" w:rsidP="0069666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>датчики на основе бегущей ультразвуковой волны и датчики со стоячей</w:t>
      </w:r>
      <w:r w:rsidRPr="00B86E6A">
        <w:rPr>
          <w:rStyle w:val="FontStyle67"/>
          <w:sz w:val="28"/>
        </w:rPr>
        <w:br/>
        <w:t>ультразвуковой волной.</w:t>
      </w:r>
    </w:p>
    <w:p w:rsidR="00B86E6A" w:rsidRPr="00B86E6A" w:rsidRDefault="00B86E6A" w:rsidP="0069666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Датчики на основе бегущей волны в свою очередь могут быть</w:t>
      </w:r>
      <w:r w:rsidRPr="00B86E6A">
        <w:rPr>
          <w:rStyle w:val="FontStyle67"/>
          <w:sz w:val="28"/>
        </w:rPr>
        <w:br/>
        <w:t>подразделены на следующие разновидности:</w:t>
      </w:r>
    </w:p>
    <w:p w:rsidR="00B86E6A" w:rsidRPr="00B86E6A" w:rsidRDefault="00B86E6A" w:rsidP="0069666C">
      <w:pPr>
        <w:pStyle w:val="Style4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• Датчики локационного типа — эхолоты, уровнемеры, дефектоскопы.</w:t>
      </w:r>
      <w:r w:rsidRPr="00B86E6A">
        <w:rPr>
          <w:rStyle w:val="FontStyle67"/>
          <w:sz w:val="28"/>
        </w:rPr>
        <w:br/>
        <w:t>Во всех датчиках этого типа звуковой импульс излучается датчиком,</w:t>
      </w:r>
      <w:r w:rsidRPr="00B86E6A">
        <w:rPr>
          <w:rStyle w:val="FontStyle67"/>
          <w:sz w:val="28"/>
        </w:rPr>
        <w:br/>
        <w:t>проходит путь до отражающей поверхности (граница раздела жидкости и</w:t>
      </w:r>
      <w:r w:rsidRPr="00B86E6A">
        <w:rPr>
          <w:rStyle w:val="FontStyle67"/>
          <w:sz w:val="28"/>
        </w:rPr>
        <w:br/>
        <w:t>газа, поверхность дефекта, твердая поверхность) и возвращается обратно в</w:t>
      </w:r>
      <w:r w:rsidRPr="00B86E6A">
        <w:rPr>
          <w:rStyle w:val="FontStyle67"/>
          <w:sz w:val="28"/>
        </w:rPr>
        <w:br/>
        <w:t>датчик. В эхолотах и уровнемерах по измеренному времени распространения</w:t>
      </w:r>
      <w:r w:rsidRPr="00B86E6A">
        <w:rPr>
          <w:rStyle w:val="FontStyle67"/>
          <w:sz w:val="28"/>
        </w:rPr>
        <w:br/>
        <w:t>импульса вычисляется расстояние (уровень), в дефектоскопах не только</w:t>
      </w:r>
      <w:r w:rsidRPr="00B86E6A">
        <w:rPr>
          <w:rStyle w:val="FontStyle67"/>
          <w:sz w:val="28"/>
        </w:rPr>
        <w:br/>
        <w:t>оценивается глубина залегания дефекта, но и могут оцениваться размеры</w:t>
      </w:r>
      <w:r w:rsidRPr="00B86E6A">
        <w:rPr>
          <w:rStyle w:val="FontStyle67"/>
          <w:sz w:val="28"/>
        </w:rPr>
        <w:br/>
        <w:t>дефекта. В эхолотах и уровнемерах принимаются специальные меры для</w:t>
      </w:r>
      <w:r w:rsidRPr="00B86E6A">
        <w:rPr>
          <w:rStyle w:val="FontStyle67"/>
          <w:sz w:val="28"/>
        </w:rPr>
        <w:br/>
        <w:t>учета местной скорости звука. В уровнемерах локация осуществляется как</w:t>
      </w:r>
      <w:r w:rsidRPr="00B86E6A">
        <w:rPr>
          <w:rStyle w:val="FontStyle67"/>
          <w:sz w:val="28"/>
        </w:rPr>
        <w:br/>
        <w:t>через газ, так и через жидкость. Первая группа характеризуется широким</w:t>
      </w:r>
      <w:r w:rsidRPr="00B86E6A">
        <w:rPr>
          <w:rStyle w:val="FontStyle67"/>
          <w:sz w:val="28"/>
        </w:rPr>
        <w:br/>
        <w:t>диапазоном измерения (до 30 м), сравнительно большой погрешностью (1...3%) и достаточно высокой инерционностью (до 0,2 с). Для снижения потерь,</w:t>
      </w:r>
      <w:r w:rsidRPr="00B86E6A">
        <w:rPr>
          <w:rStyle w:val="FontStyle67"/>
          <w:sz w:val="28"/>
        </w:rPr>
        <w:br/>
        <w:t>обусловленных затуханием звука в газе, такие уровнемеры работают на</w:t>
      </w:r>
      <w:r w:rsidRPr="00B86E6A">
        <w:rPr>
          <w:rStyle w:val="FontStyle67"/>
          <w:sz w:val="28"/>
        </w:rPr>
        <w:br/>
        <w:t>низких частотах (несколько десятков кГц).</w:t>
      </w:r>
    </w:p>
    <w:p w:rsidR="00B86E6A" w:rsidRPr="00B86E6A" w:rsidRDefault="00B86E6A" w:rsidP="0069666C">
      <w:pPr>
        <w:pStyle w:val="Style3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Уровнемеры с локацией через жидкость характеризуются высокой</w:t>
      </w:r>
      <w:r w:rsidRPr="00B86E6A">
        <w:rPr>
          <w:rStyle w:val="FontStyle67"/>
          <w:sz w:val="28"/>
        </w:rPr>
        <w:br/>
        <w:t>точностью (десятые доли процента), низкой инерционностью (до 10</w:t>
      </w:r>
      <w:r w:rsidRPr="00B86E6A">
        <w:rPr>
          <w:rStyle w:val="FontStyle67"/>
          <w:sz w:val="28"/>
          <w:vertAlign w:val="superscript"/>
        </w:rPr>
        <w:t>-3</w:t>
      </w:r>
      <w:r w:rsidRPr="00B86E6A">
        <w:rPr>
          <w:rStyle w:val="FontStyle67"/>
          <w:sz w:val="28"/>
        </w:rPr>
        <w:t xml:space="preserve"> с). В</w:t>
      </w:r>
      <w:r w:rsidRPr="00B86E6A">
        <w:rPr>
          <w:rStyle w:val="FontStyle67"/>
          <w:sz w:val="28"/>
        </w:rPr>
        <w:br/>
        <w:t>них излучатель целесообразно использовать и как приемник.</w:t>
      </w:r>
    </w:p>
    <w:p w:rsidR="00B86E6A" w:rsidRPr="00B86E6A" w:rsidRDefault="00B86E6A" w:rsidP="0069666C">
      <w:pPr>
        <w:pStyle w:val="Style37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t>Известны реализации уровнемеров, основанные на локации границы</w:t>
      </w:r>
      <w:r w:rsidRPr="00B86E6A">
        <w:rPr>
          <w:rStyle w:val="FontStyle67"/>
          <w:sz w:val="28"/>
        </w:rPr>
        <w:br/>
        <w:t>раздела сред по волноводам (используются поверхностные ультразвуковые</w:t>
      </w:r>
      <w:proofErr w:type="gramEnd"/>
    </w:p>
    <w:p w:rsidR="00B86E6A" w:rsidRPr="00B86E6A" w:rsidRDefault="00B86E6A" w:rsidP="0069666C">
      <w:pPr>
        <w:pStyle w:val="Style4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волны, испытывающие отражение на границе раздела сред).</w:t>
      </w:r>
    </w:p>
    <w:p w:rsidR="00B86E6A" w:rsidRPr="003B2C11" w:rsidRDefault="00B86E6A" w:rsidP="0069666C">
      <w:pPr>
        <w:pStyle w:val="Style40"/>
        <w:widowControl/>
        <w:ind w:firstLine="567"/>
        <w:jc w:val="both"/>
        <w:rPr>
          <w:rStyle w:val="FontStyle67"/>
          <w:i/>
          <w:sz w:val="28"/>
        </w:rPr>
      </w:pPr>
      <w:r w:rsidRPr="00B86E6A">
        <w:rPr>
          <w:rStyle w:val="FontStyle67"/>
          <w:sz w:val="28"/>
        </w:rPr>
        <w:t xml:space="preserve">Таким образом, в этих датчиках путь звукового импульса </w:t>
      </w:r>
      <w:r w:rsidRPr="003B2C11">
        <w:rPr>
          <w:rStyle w:val="FontStyle67"/>
          <w:i/>
          <w:sz w:val="28"/>
          <w:lang w:val="en-US"/>
        </w:rPr>
        <w:t>L</w:t>
      </w:r>
      <w:r w:rsidRPr="003B2C11">
        <w:rPr>
          <w:rStyle w:val="FontStyle67"/>
          <w:i/>
          <w:sz w:val="28"/>
        </w:rPr>
        <w:br/>
      </w:r>
      <w:r w:rsidRPr="00B86E6A">
        <w:rPr>
          <w:rStyle w:val="FontStyle67"/>
          <w:sz w:val="28"/>
        </w:rPr>
        <w:t xml:space="preserve">преобразуется во время распространения импульса </w:t>
      </w:r>
      <w:proofErr w:type="gramStart"/>
      <w:r w:rsidRPr="003B2C11">
        <w:rPr>
          <w:rStyle w:val="FontStyle67"/>
          <w:i/>
          <w:sz w:val="28"/>
          <w:lang w:val="en-US"/>
        </w:rPr>
        <w:t>t</w:t>
      </w:r>
      <w:proofErr w:type="gramEnd"/>
      <w:r w:rsidRPr="003B2C11">
        <w:rPr>
          <w:rStyle w:val="FontStyle67"/>
          <w:i/>
          <w:sz w:val="28"/>
          <w:vertAlign w:val="subscript"/>
        </w:rPr>
        <w:t>И</w:t>
      </w:r>
      <w:r w:rsidRPr="00B86E6A">
        <w:rPr>
          <w:rStyle w:val="FontStyle67"/>
          <w:sz w:val="28"/>
        </w:rPr>
        <w:t xml:space="preserve"> при постоянстве</w:t>
      </w:r>
      <w:r w:rsidRPr="00B86E6A">
        <w:rPr>
          <w:rStyle w:val="FontStyle67"/>
          <w:sz w:val="28"/>
        </w:rPr>
        <w:br/>
        <w:t xml:space="preserve">скорости звука </w:t>
      </w:r>
      <w:r w:rsidRPr="003B2C11">
        <w:rPr>
          <w:rStyle w:val="FontStyle67"/>
          <w:i/>
          <w:sz w:val="28"/>
        </w:rPr>
        <w:t xml:space="preserve">с = </w:t>
      </w:r>
      <w:r w:rsidRPr="003B2C11">
        <w:rPr>
          <w:rStyle w:val="FontStyle67"/>
          <w:i/>
          <w:sz w:val="28"/>
          <w:lang w:val="en-US"/>
        </w:rPr>
        <w:t>const</w:t>
      </w:r>
      <w:r w:rsidRPr="003B2C11">
        <w:rPr>
          <w:rStyle w:val="FontStyle67"/>
          <w:i/>
          <w:sz w:val="28"/>
        </w:rPr>
        <w:t>.</w:t>
      </w:r>
    </w:p>
    <w:p w:rsidR="00B86E6A" w:rsidRPr="003B2C11" w:rsidRDefault="00B86E6A" w:rsidP="0069666C">
      <w:pPr>
        <w:pStyle w:val="Style40"/>
        <w:widowControl/>
        <w:ind w:firstLine="567"/>
        <w:jc w:val="both"/>
        <w:rPr>
          <w:rStyle w:val="FontStyle67"/>
          <w:i/>
          <w:sz w:val="28"/>
          <w:lang w:eastAsia="en-US"/>
        </w:rPr>
      </w:pPr>
      <w:proofErr w:type="gramStart"/>
      <w:r w:rsidRPr="003B2C11">
        <w:rPr>
          <w:rStyle w:val="FontStyle67"/>
          <w:i/>
          <w:sz w:val="28"/>
          <w:lang w:val="en-US" w:eastAsia="en-US"/>
        </w:rPr>
        <w:t>t</w:t>
      </w:r>
      <w:r w:rsidRPr="003B2C11">
        <w:rPr>
          <w:rStyle w:val="FontStyle67"/>
          <w:i/>
          <w:sz w:val="28"/>
          <w:vertAlign w:val="subscript"/>
          <w:lang w:eastAsia="en-US"/>
        </w:rPr>
        <w:t>И</w:t>
      </w:r>
      <w:r w:rsidRPr="003B2C11">
        <w:rPr>
          <w:rStyle w:val="FontStyle67"/>
          <w:i/>
          <w:sz w:val="28"/>
          <w:lang w:eastAsia="en-US"/>
        </w:rPr>
        <w:t>=</w:t>
      </w:r>
      <w:proofErr w:type="gramEnd"/>
      <w:r w:rsidRPr="003B2C11">
        <w:rPr>
          <w:rStyle w:val="FontStyle67"/>
          <w:i/>
          <w:sz w:val="28"/>
          <w:lang w:val="en-US" w:eastAsia="en-US"/>
        </w:rPr>
        <w:t>L</w:t>
      </w:r>
      <w:r w:rsidRPr="003B2C11">
        <w:rPr>
          <w:rStyle w:val="FontStyle67"/>
          <w:i/>
          <w:sz w:val="28"/>
          <w:lang w:eastAsia="en-US"/>
        </w:rPr>
        <w:t>/</w:t>
      </w:r>
      <w:r w:rsidRPr="003B2C11">
        <w:rPr>
          <w:rStyle w:val="FontStyle67"/>
          <w:i/>
          <w:sz w:val="28"/>
          <w:lang w:val="en-US" w:eastAsia="en-US"/>
        </w:rPr>
        <w:t>c</w:t>
      </w:r>
      <w:r w:rsidRPr="003B2C11">
        <w:rPr>
          <w:rStyle w:val="FontStyle67"/>
          <w:i/>
          <w:sz w:val="28"/>
          <w:lang w:eastAsia="en-US"/>
        </w:rPr>
        <w:t>.</w:t>
      </w:r>
    </w:p>
    <w:p w:rsidR="00B86E6A" w:rsidRPr="00B86E6A" w:rsidRDefault="00B86E6A" w:rsidP="0069666C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• Другая реализация — датчик с фиксированной базой распространения</w:t>
      </w:r>
      <w:r w:rsidRPr="00B86E6A">
        <w:rPr>
          <w:rStyle w:val="FontStyle67"/>
          <w:sz w:val="28"/>
        </w:rPr>
        <w:br/>
        <w:t>звукового импульса. В этом случае измеряемой величиной является скорость</w:t>
      </w:r>
      <w:r w:rsidRPr="00B86E6A">
        <w:rPr>
          <w:rStyle w:val="FontStyle67"/>
          <w:sz w:val="28"/>
        </w:rPr>
        <w:br/>
        <w:t>(либо скорость распространения звука в среде, заполняющей фиксированную</w:t>
      </w:r>
      <w:r w:rsidRPr="00B86E6A">
        <w:rPr>
          <w:rStyle w:val="FontStyle67"/>
          <w:sz w:val="28"/>
        </w:rPr>
        <w:br/>
        <w:t>базу, либо скорости движения среды на фиксированной базе, т.е. объемные</w:t>
      </w:r>
      <w:r w:rsidRPr="00B86E6A">
        <w:rPr>
          <w:rStyle w:val="FontStyle67"/>
          <w:sz w:val="28"/>
        </w:rPr>
        <w:br/>
        <w:t>расходы).</w:t>
      </w:r>
    </w:p>
    <w:p w:rsidR="00B86E6A" w:rsidRPr="00B86E6A" w:rsidRDefault="00B86E6A" w:rsidP="0069666C">
      <w:pPr>
        <w:pStyle w:val="Style4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Принцип бегущей волны используется в ультразвуковых термометрах,</w:t>
      </w:r>
      <w:r w:rsidRPr="00B86E6A">
        <w:rPr>
          <w:rStyle w:val="FontStyle67"/>
          <w:sz w:val="28"/>
        </w:rPr>
        <w:br/>
        <w:t>основанных на зависимости скорости звука от температуры вещества. При</w:t>
      </w:r>
      <w:r w:rsidRPr="00B86E6A">
        <w:rPr>
          <w:rStyle w:val="FontStyle67"/>
          <w:sz w:val="28"/>
        </w:rPr>
        <w:br/>
        <w:t xml:space="preserve">этом звукопроводящей средой могут быть как специальные </w:t>
      </w:r>
      <w:proofErr w:type="spellStart"/>
      <w:r w:rsidRPr="00B86E6A">
        <w:rPr>
          <w:rStyle w:val="FontStyle67"/>
          <w:sz w:val="28"/>
        </w:rPr>
        <w:t>звукопровод</w:t>
      </w:r>
      <w:proofErr w:type="gramStart"/>
      <w:r w:rsidRPr="00B86E6A">
        <w:rPr>
          <w:rStyle w:val="FontStyle67"/>
          <w:sz w:val="28"/>
        </w:rPr>
        <w:t>ы</w:t>
      </w:r>
      <w:proofErr w:type="spellEnd"/>
      <w:r w:rsidRPr="00B86E6A">
        <w:rPr>
          <w:rStyle w:val="FontStyle67"/>
          <w:sz w:val="28"/>
        </w:rPr>
        <w:t>-</w:t>
      </w:r>
      <w:proofErr w:type="gramEnd"/>
      <w:r w:rsidRPr="00B86E6A">
        <w:rPr>
          <w:rStyle w:val="FontStyle67"/>
          <w:sz w:val="28"/>
        </w:rPr>
        <w:br/>
        <w:t xml:space="preserve">термометры, имеющие тепловой контакт с </w:t>
      </w:r>
      <w:proofErr w:type="spellStart"/>
      <w:r w:rsidRPr="00B86E6A">
        <w:rPr>
          <w:rStyle w:val="FontStyle67"/>
          <w:sz w:val="28"/>
        </w:rPr>
        <w:t>термометрируемой</w:t>
      </w:r>
      <w:proofErr w:type="spellEnd"/>
      <w:r w:rsidRPr="00B86E6A">
        <w:rPr>
          <w:rStyle w:val="FontStyle67"/>
          <w:sz w:val="28"/>
        </w:rPr>
        <w:t xml:space="preserve"> средой, так и</w:t>
      </w:r>
    </w:p>
    <w:p w:rsidR="00B86E6A" w:rsidRPr="004F23DB" w:rsidRDefault="00B86E6A" w:rsidP="0069666C">
      <w:pPr>
        <w:pStyle w:val="Style4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сама </w:t>
      </w:r>
      <w:proofErr w:type="spellStart"/>
      <w:r w:rsidRPr="00B86E6A">
        <w:rPr>
          <w:rStyle w:val="FontStyle67"/>
          <w:sz w:val="28"/>
        </w:rPr>
        <w:t>термометрируемая</w:t>
      </w:r>
      <w:proofErr w:type="spellEnd"/>
      <w:r w:rsidRPr="00B86E6A">
        <w:rPr>
          <w:rStyle w:val="FontStyle67"/>
          <w:sz w:val="28"/>
        </w:rPr>
        <w:t xml:space="preserve"> среда. Известен интерес </w:t>
      </w:r>
      <w:proofErr w:type="gramStart"/>
      <w:r w:rsidRPr="00B86E6A">
        <w:rPr>
          <w:rStyle w:val="FontStyle67"/>
          <w:sz w:val="28"/>
        </w:rPr>
        <w:t>к</w:t>
      </w:r>
      <w:proofErr w:type="gramEnd"/>
      <w:r w:rsidRPr="00B86E6A">
        <w:rPr>
          <w:rStyle w:val="FontStyle67"/>
          <w:sz w:val="28"/>
        </w:rPr>
        <w:t xml:space="preserve"> </w:t>
      </w:r>
      <w:proofErr w:type="gramStart"/>
      <w:r w:rsidRPr="00B86E6A">
        <w:rPr>
          <w:rStyle w:val="FontStyle67"/>
          <w:sz w:val="28"/>
        </w:rPr>
        <w:t>такого</w:t>
      </w:r>
      <w:proofErr w:type="gramEnd"/>
      <w:r w:rsidRPr="00B86E6A">
        <w:rPr>
          <w:rStyle w:val="FontStyle67"/>
          <w:sz w:val="28"/>
        </w:rPr>
        <w:t xml:space="preserve"> рода измерителям</w:t>
      </w:r>
      <w:r w:rsidR="008D7B6E" w:rsidRPr="008D7B6E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</w:t>
      </w:r>
      <w:r w:rsidR="008D7B6E" w:rsidRPr="008D7B6E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ядерной термометрии [36].</w:t>
      </w:r>
    </w:p>
    <w:p w:rsidR="009E4C18" w:rsidRPr="004F23DB" w:rsidRDefault="009E4C18" w:rsidP="009E4C18">
      <w:pPr>
        <w:pStyle w:val="Style2"/>
        <w:widowControl/>
        <w:jc w:val="both"/>
        <w:rPr>
          <w:rStyle w:val="FontStyle75"/>
          <w:b w:val="0"/>
          <w:sz w:val="28"/>
        </w:rPr>
      </w:pPr>
    </w:p>
    <w:p w:rsidR="009E4C18" w:rsidRPr="006C7D43" w:rsidRDefault="009E4C18" w:rsidP="009E4C18">
      <w:pPr>
        <w:widowControl/>
        <w:ind w:firstLine="567"/>
        <w:jc w:val="both"/>
        <w:rPr>
          <w:sz w:val="28"/>
        </w:rPr>
      </w:pPr>
    </w:p>
    <w:p w:rsidR="00DA38B5" w:rsidRDefault="00DA38B5" w:rsidP="009E4C18">
      <w:pPr>
        <w:widowControl/>
        <w:ind w:firstLine="567"/>
        <w:jc w:val="both"/>
        <w:rPr>
          <w:sz w:val="28"/>
          <w:lang w:val="en-US"/>
        </w:rPr>
      </w:pPr>
      <w:r w:rsidRPr="00DA38B5">
        <w:rPr>
          <w:noProof/>
          <w:sz w:val="28"/>
        </w:rPr>
        <w:lastRenderedPageBreak/>
        <w:drawing>
          <wp:inline distT="0" distB="0" distL="0" distR="0">
            <wp:extent cx="2434999" cy="1364776"/>
            <wp:effectExtent l="19050" t="0" r="3401" b="0"/>
            <wp:docPr id="8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-20000" contrast="40000"/>
                    </a:blip>
                    <a:srcRect l="14210" r="43571" b="1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99" cy="13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B5" w:rsidRPr="00E274FA" w:rsidRDefault="00DA38B5" w:rsidP="00DA38B5">
      <w:pPr>
        <w:ind w:left="567" w:right="4822"/>
        <w:rPr>
          <w:bCs/>
          <w:i/>
          <w:color w:val="000000"/>
          <w:sz w:val="18"/>
          <w:szCs w:val="18"/>
        </w:rPr>
      </w:pPr>
      <w:r w:rsidRPr="00E274FA">
        <w:rPr>
          <w:bCs/>
          <w:i/>
          <w:color w:val="000000"/>
          <w:sz w:val="18"/>
          <w:szCs w:val="18"/>
        </w:rPr>
        <w:t>Рис. 1. Зависимость времени следова</w:t>
      </w:r>
      <w:r w:rsidRPr="00E274FA">
        <w:rPr>
          <w:bCs/>
          <w:i/>
          <w:color w:val="000000"/>
          <w:sz w:val="18"/>
          <w:szCs w:val="18"/>
        </w:rPr>
        <w:softHyphen/>
        <w:t>ния импульсов от температуры.</w:t>
      </w:r>
    </w:p>
    <w:p w:rsidR="00DA38B5" w:rsidRDefault="00DA38B5" w:rsidP="009E4C18">
      <w:pPr>
        <w:widowControl/>
        <w:ind w:firstLine="567"/>
        <w:jc w:val="both"/>
        <w:rPr>
          <w:sz w:val="28"/>
          <w:lang w:val="en-US"/>
        </w:rPr>
      </w:pPr>
      <w:r w:rsidRPr="00DA38B5">
        <w:rPr>
          <w:noProof/>
          <w:sz w:val="28"/>
        </w:rPr>
        <w:drawing>
          <wp:inline distT="0" distB="0" distL="0" distR="0">
            <wp:extent cx="2478490" cy="1194179"/>
            <wp:effectExtent l="19050" t="0" r="0" b="0"/>
            <wp:docPr id="8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-20000" contrast="40000"/>
                    </a:blip>
                    <a:srcRect l="57065" b="28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90" cy="11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B5" w:rsidRPr="00DA38B5" w:rsidRDefault="00DA38B5" w:rsidP="00DA38B5">
      <w:pPr>
        <w:ind w:left="567"/>
        <w:rPr>
          <w:bCs/>
          <w:i/>
          <w:color w:val="000000"/>
          <w:sz w:val="18"/>
          <w:szCs w:val="18"/>
        </w:rPr>
      </w:pPr>
      <w:r w:rsidRPr="00E274FA">
        <w:rPr>
          <w:bCs/>
          <w:i/>
          <w:color w:val="000000"/>
          <w:sz w:val="18"/>
          <w:szCs w:val="18"/>
        </w:rPr>
        <w:t xml:space="preserve">Рис. </w:t>
      </w:r>
      <w:r w:rsidRPr="00DA38B5">
        <w:rPr>
          <w:bCs/>
          <w:i/>
          <w:color w:val="000000"/>
          <w:sz w:val="18"/>
          <w:szCs w:val="18"/>
        </w:rPr>
        <w:t>2</w:t>
      </w:r>
      <w:r w:rsidRPr="00E274FA">
        <w:rPr>
          <w:bCs/>
          <w:i/>
          <w:color w:val="000000"/>
          <w:sz w:val="18"/>
          <w:szCs w:val="18"/>
        </w:rPr>
        <w:t>. Принцип действия ультразву</w:t>
      </w:r>
      <w:r w:rsidRPr="00E274FA">
        <w:rPr>
          <w:bCs/>
          <w:i/>
          <w:color w:val="000000"/>
          <w:sz w:val="18"/>
          <w:szCs w:val="18"/>
        </w:rPr>
        <w:softHyphen/>
        <w:t>кового расходомера.</w:t>
      </w:r>
    </w:p>
    <w:p w:rsidR="00DA38B5" w:rsidRPr="00DA38B5" w:rsidRDefault="00DA38B5" w:rsidP="009E4C18">
      <w:pPr>
        <w:widowControl/>
        <w:ind w:firstLine="567"/>
        <w:jc w:val="both"/>
        <w:rPr>
          <w:sz w:val="28"/>
        </w:rPr>
      </w:pPr>
    </w:p>
    <w:p w:rsidR="009E4C18" w:rsidRPr="00B86E6A" w:rsidRDefault="009E4C18" w:rsidP="009E4C18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На рис.</w:t>
      </w:r>
      <w:r w:rsidRPr="00B86E6A">
        <w:rPr>
          <w:rStyle w:val="FontStyle77"/>
          <w:sz w:val="28"/>
        </w:rPr>
        <w:t>1</w:t>
      </w:r>
      <w:r w:rsidRPr="00B86E6A">
        <w:rPr>
          <w:rStyle w:val="FontStyle67"/>
          <w:sz w:val="28"/>
        </w:rPr>
        <w:t xml:space="preserve"> приведена зависимость времени следования импульсов</w:t>
      </w:r>
      <w:r w:rsidRPr="00B86E6A">
        <w:rPr>
          <w:rStyle w:val="FontStyle67"/>
          <w:sz w:val="28"/>
        </w:rPr>
        <w:br/>
        <w:t xml:space="preserve">ультразвуковых волн τ от температуры </w:t>
      </w:r>
      <w:proofErr w:type="spellStart"/>
      <w:r w:rsidRPr="00B86E6A">
        <w:rPr>
          <w:rStyle w:val="FontStyle67"/>
          <w:sz w:val="28"/>
        </w:rPr>
        <w:t>звукопроводов</w:t>
      </w:r>
      <w:proofErr w:type="spellEnd"/>
      <w:r w:rsidRPr="00B86E6A">
        <w:rPr>
          <w:rStyle w:val="FontStyle67"/>
          <w:sz w:val="28"/>
        </w:rPr>
        <w:t xml:space="preserve"> из различных</w:t>
      </w:r>
      <w:r w:rsidRPr="00B86E6A">
        <w:rPr>
          <w:rStyle w:val="FontStyle67"/>
          <w:sz w:val="28"/>
        </w:rPr>
        <w:br/>
        <w:t>металлов.</w:t>
      </w:r>
    </w:p>
    <w:p w:rsidR="009E4C18" w:rsidRPr="00B86E6A" w:rsidRDefault="009E4C18" w:rsidP="009E4C18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 расходомерах </w:t>
      </w:r>
      <w:r w:rsidRPr="00B86E6A">
        <w:rPr>
          <w:rStyle w:val="FontStyle83"/>
          <w:b w:val="0"/>
          <w:i w:val="0"/>
          <w:sz w:val="28"/>
        </w:rPr>
        <w:t xml:space="preserve">(рис.2) </w:t>
      </w:r>
      <w:r w:rsidRPr="00B86E6A">
        <w:rPr>
          <w:rStyle w:val="FontStyle67"/>
          <w:sz w:val="28"/>
        </w:rPr>
        <w:t>ультразвуковая волна, излучаемая в</w:t>
      </w:r>
      <w:r w:rsidRPr="00B86E6A">
        <w:rPr>
          <w:rStyle w:val="FontStyle67"/>
          <w:sz w:val="28"/>
        </w:rPr>
        <w:br/>
        <w:t>нечетном такте первым излучателем И</w:t>
      </w:r>
      <w:proofErr w:type="gramStart"/>
      <w:r w:rsidRPr="00B86E6A">
        <w:rPr>
          <w:rStyle w:val="FontStyle67"/>
          <w:sz w:val="28"/>
          <w:vertAlign w:val="subscript"/>
        </w:rPr>
        <w:t>1</w:t>
      </w:r>
      <w:proofErr w:type="gramEnd"/>
      <w:r w:rsidRPr="00B86E6A">
        <w:rPr>
          <w:rStyle w:val="FontStyle67"/>
          <w:sz w:val="28"/>
        </w:rPr>
        <w:t>, сносится потоком, движущимся со</w:t>
      </w:r>
      <w:r w:rsidRPr="00B86E6A">
        <w:rPr>
          <w:rStyle w:val="FontStyle67"/>
          <w:sz w:val="28"/>
        </w:rPr>
        <w:br/>
        <w:t>скоростью υ, и воспринимается приемником П</w:t>
      </w:r>
      <w:r w:rsidRPr="00B86E6A">
        <w:rPr>
          <w:rStyle w:val="FontStyle67"/>
          <w:sz w:val="28"/>
          <w:vertAlign w:val="subscript"/>
        </w:rPr>
        <w:t>1</w:t>
      </w:r>
      <w:r w:rsidRPr="00B86E6A">
        <w:rPr>
          <w:rStyle w:val="FontStyle67"/>
          <w:sz w:val="28"/>
        </w:rPr>
        <w:t>. В четном такте волна</w:t>
      </w:r>
      <w:r w:rsidRPr="00B86E6A">
        <w:rPr>
          <w:rStyle w:val="FontStyle67"/>
          <w:sz w:val="28"/>
        </w:rPr>
        <w:br/>
        <w:t>излучается излучателем И</w:t>
      </w:r>
      <w:proofErr w:type="gramStart"/>
      <w:r w:rsidRPr="00B86E6A">
        <w:rPr>
          <w:rStyle w:val="FontStyle67"/>
          <w:sz w:val="28"/>
          <w:vertAlign w:val="subscript"/>
        </w:rPr>
        <w:t>2</w:t>
      </w:r>
      <w:proofErr w:type="gramEnd"/>
      <w:r w:rsidRPr="00B86E6A">
        <w:rPr>
          <w:rStyle w:val="FontStyle67"/>
          <w:sz w:val="28"/>
        </w:rPr>
        <w:t xml:space="preserve"> и воспринимается приемником </w:t>
      </w:r>
      <w:r>
        <w:rPr>
          <w:rStyle w:val="FontStyle67"/>
          <w:sz w:val="28"/>
        </w:rPr>
        <w:t>П</w:t>
      </w:r>
      <w:r w:rsidRPr="00B86E6A">
        <w:rPr>
          <w:rStyle w:val="FontStyle67"/>
          <w:sz w:val="28"/>
          <w:vertAlign w:val="subscript"/>
        </w:rPr>
        <w:t>2</w:t>
      </w:r>
      <w:r w:rsidRPr="00B86E6A">
        <w:rPr>
          <w:rStyle w:val="FontStyle67"/>
          <w:sz w:val="28"/>
        </w:rPr>
        <w:t>. При</w:t>
      </w:r>
      <w:r w:rsidRPr="00B86E6A">
        <w:rPr>
          <w:rStyle w:val="FontStyle67"/>
          <w:sz w:val="28"/>
        </w:rPr>
        <w:br/>
        <w:t>соответствующей синхронизации излучения и приема в качестве излучателя</w:t>
      </w:r>
      <w:r w:rsidRPr="00B86E6A">
        <w:rPr>
          <w:rStyle w:val="FontStyle67"/>
          <w:sz w:val="28"/>
        </w:rPr>
        <w:br/>
        <w:t>и приемника на каждой стороне используется одно и то же обратимое</w:t>
      </w:r>
      <w:r w:rsidRPr="00B86E6A">
        <w:rPr>
          <w:rStyle w:val="FontStyle67"/>
          <w:sz w:val="28"/>
        </w:rPr>
        <w:br/>
        <w:t>устройство. При нечетном такте скорость распространения звуковой волны</w:t>
      </w:r>
      <w:r w:rsidRPr="00B86E6A">
        <w:rPr>
          <w:rStyle w:val="FontStyle67"/>
          <w:sz w:val="28"/>
        </w:rPr>
        <w:br/>
      </w:r>
      <w:r w:rsidRPr="009E4C18">
        <w:rPr>
          <w:rStyle w:val="FontStyle67"/>
          <w:i/>
          <w:sz w:val="28"/>
        </w:rPr>
        <w:t>с+υ</w:t>
      </w:r>
      <w:r w:rsidRPr="00B86E6A">
        <w:rPr>
          <w:rStyle w:val="FontStyle67"/>
          <w:sz w:val="28"/>
        </w:rPr>
        <w:t xml:space="preserve"> (излучение по нормали к вектору скорости потока), при четном такте - </w:t>
      </w:r>
      <w:r w:rsidRPr="009E4C18">
        <w:rPr>
          <w:rStyle w:val="FontStyle67"/>
          <w:sz w:val="28"/>
        </w:rPr>
        <w:t xml:space="preserve">   </w:t>
      </w:r>
      <w:r>
        <w:rPr>
          <w:rStyle w:val="FontStyle67"/>
          <w:i/>
          <w:sz w:val="28"/>
          <w:lang w:val="en-US"/>
        </w:rPr>
        <w:t>c</w:t>
      </w:r>
      <w:r w:rsidRPr="009E4C18">
        <w:rPr>
          <w:rStyle w:val="FontStyle67"/>
          <w:i/>
          <w:sz w:val="28"/>
        </w:rPr>
        <w:t>-υ.</w:t>
      </w:r>
    </w:p>
    <w:p w:rsidR="009E4C18" w:rsidRPr="00B86E6A" w:rsidRDefault="009E4C18" w:rsidP="009E4C18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Разность времени прохождения фиксированной базы </w:t>
      </w:r>
      <w:r w:rsidRPr="00DA38B5">
        <w:rPr>
          <w:rStyle w:val="FontStyle67"/>
          <w:i/>
          <w:sz w:val="28"/>
          <w:lang w:val="en-US"/>
        </w:rPr>
        <w:t>L</w:t>
      </w:r>
      <w:r w:rsidRPr="00B86E6A">
        <w:rPr>
          <w:rStyle w:val="FontStyle67"/>
          <w:sz w:val="28"/>
        </w:rPr>
        <w:t>.</w:t>
      </w:r>
    </w:p>
    <w:p w:rsidR="009E4C18" w:rsidRPr="00B86E6A" w:rsidRDefault="009E4C18" w:rsidP="009E4C18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784985" cy="431800"/>
            <wp:effectExtent l="19050" t="0" r="5715" b="0"/>
            <wp:docPr id="1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69666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Известны три основные модификации </w:t>
      </w:r>
      <w:proofErr w:type="gramStart"/>
      <w:r w:rsidRPr="00B86E6A">
        <w:rPr>
          <w:rStyle w:val="FontStyle67"/>
          <w:sz w:val="28"/>
        </w:rPr>
        <w:t>расходомеров</w:t>
      </w:r>
      <w:proofErr w:type="gramEnd"/>
      <w:r w:rsidRPr="00B86E6A">
        <w:rPr>
          <w:rStyle w:val="FontStyle67"/>
          <w:sz w:val="28"/>
        </w:rPr>
        <w:t xml:space="preserve"> с перемещением</w:t>
      </w:r>
      <w:r w:rsidRPr="00B86E6A">
        <w:rPr>
          <w:rStyle w:val="FontStyle67"/>
          <w:sz w:val="28"/>
        </w:rPr>
        <w:br/>
        <w:t>звуковой волны движущейся средой — осевые, угловые и со сносом.</w:t>
      </w:r>
      <w:r w:rsidRPr="00B86E6A">
        <w:rPr>
          <w:rStyle w:val="FontStyle67"/>
          <w:sz w:val="28"/>
        </w:rPr>
        <w:br/>
        <w:t xml:space="preserve">Ультразвуковые расходомеры по видам модуляции подразделяются </w:t>
      </w:r>
      <w:proofErr w:type="gramStart"/>
      <w:r w:rsidRPr="00B86E6A">
        <w:rPr>
          <w:rStyle w:val="FontStyle67"/>
          <w:sz w:val="28"/>
        </w:rPr>
        <w:t>на</w:t>
      </w:r>
      <w:proofErr w:type="gramEnd"/>
      <w:r w:rsidRPr="00B86E6A">
        <w:rPr>
          <w:rStyle w:val="FontStyle67"/>
          <w:sz w:val="28"/>
        </w:rPr>
        <w:br/>
        <w:t>фазовые, частотно-импульсные и времяимпульсные. Первые две</w:t>
      </w:r>
      <w:r w:rsidRPr="00B86E6A">
        <w:rPr>
          <w:rStyle w:val="FontStyle67"/>
          <w:sz w:val="28"/>
        </w:rPr>
        <w:br/>
        <w:t>модификации используются наиболее часто.</w:t>
      </w:r>
    </w:p>
    <w:p w:rsidR="00B86E6A" w:rsidRPr="00B86E6A" w:rsidRDefault="00B86E6A" w:rsidP="0069666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Датчики на основе стоячей звуковой волны содержат резонатор, в</w:t>
      </w:r>
      <w:r w:rsidRPr="00B86E6A">
        <w:rPr>
          <w:rStyle w:val="FontStyle67"/>
          <w:sz w:val="28"/>
        </w:rPr>
        <w:br/>
        <w:t>котором образуется стоячая волна. Таким резонатором может быть и слой</w:t>
      </w:r>
      <w:r w:rsidRPr="00B86E6A">
        <w:rPr>
          <w:rStyle w:val="FontStyle67"/>
          <w:sz w:val="28"/>
        </w:rPr>
        <w:br/>
        <w:t>газа и жидкости, и стержень твердого тела.</w:t>
      </w:r>
    </w:p>
    <w:p w:rsidR="00B86E6A" w:rsidRPr="00B86E6A" w:rsidRDefault="00B86E6A" w:rsidP="0069666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 неизменном составе газа в резонаторе скорость звука зависит</w:t>
      </w:r>
      <w:r w:rsidRPr="00B86E6A">
        <w:rPr>
          <w:rStyle w:val="FontStyle67"/>
          <w:sz w:val="28"/>
        </w:rPr>
        <w:br/>
        <w:t>только от температуры газа. Поэтому такой газовый термометр-резонатор, в</w:t>
      </w:r>
      <w:r w:rsidRPr="00B86E6A">
        <w:rPr>
          <w:rStyle w:val="FontStyle67"/>
          <w:sz w:val="28"/>
        </w:rPr>
        <w:br/>
        <w:t>котором возбуждаются автоколебания, является абсолютным термометром и</w:t>
      </w:r>
      <w:r w:rsidRPr="00B86E6A">
        <w:rPr>
          <w:rStyle w:val="FontStyle67"/>
          <w:sz w:val="28"/>
        </w:rPr>
        <w:br/>
        <w:t>может использоваться для измерений от абсолютного нуля вплоть до</w:t>
      </w:r>
      <w:r w:rsidRPr="00B86E6A">
        <w:rPr>
          <w:rStyle w:val="FontStyle67"/>
          <w:sz w:val="28"/>
        </w:rPr>
        <w:br/>
        <w:t>температур, при которых сохраняется целостность резонатора [37,38].</w:t>
      </w:r>
    </w:p>
    <w:p w:rsidR="00B86E6A" w:rsidRPr="00B86E6A" w:rsidRDefault="00B86E6A" w:rsidP="0069666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>В [39] использовался акустический резонатор с жидким наполнителем</w:t>
      </w:r>
      <w:r w:rsidRPr="00B86E6A">
        <w:rPr>
          <w:rStyle w:val="FontStyle67"/>
          <w:sz w:val="28"/>
        </w:rPr>
        <w:br/>
        <w:t>для реакторной термометрии</w:t>
      </w:r>
    </w:p>
    <w:p w:rsidR="00B86E6A" w:rsidRPr="00B86E6A" w:rsidRDefault="00B86E6A" w:rsidP="0069666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Если в резонаторе меняется состав среды, но неизменной остается</w:t>
      </w:r>
      <w:r w:rsidRPr="00B86E6A">
        <w:rPr>
          <w:rStyle w:val="FontStyle67"/>
          <w:sz w:val="28"/>
        </w:rPr>
        <w:br/>
        <w:t>температура, то скорость звука становится функцией состава среды. На этом</w:t>
      </w:r>
      <w:r w:rsidRPr="00B86E6A">
        <w:rPr>
          <w:rStyle w:val="FontStyle67"/>
          <w:sz w:val="28"/>
        </w:rPr>
        <w:br/>
        <w:t>принципе строятся акустические газоанализаторы.</w:t>
      </w:r>
    </w:p>
    <w:p w:rsidR="0069666C" w:rsidRPr="009E4C18" w:rsidRDefault="0069666C" w:rsidP="0069666C">
      <w:pPr>
        <w:pStyle w:val="Style2"/>
        <w:widowControl/>
        <w:jc w:val="both"/>
        <w:rPr>
          <w:rStyle w:val="FontStyle75"/>
          <w:b w:val="0"/>
          <w:sz w:val="28"/>
        </w:rPr>
      </w:pPr>
    </w:p>
    <w:p w:rsidR="00DA38B5" w:rsidRDefault="00992457" w:rsidP="0069666C">
      <w:pPr>
        <w:pStyle w:val="Style2"/>
        <w:widowControl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3</w:t>
      </w:r>
      <w:r w:rsidR="00B86E6A" w:rsidRPr="00B86E6A">
        <w:rPr>
          <w:rStyle w:val="FontStyle75"/>
          <w:b w:val="0"/>
          <w:sz w:val="28"/>
        </w:rPr>
        <w:t xml:space="preserve">.6. </w:t>
      </w:r>
      <w:r>
        <w:rPr>
          <w:rStyle w:val="FontStyle75"/>
          <w:b w:val="0"/>
          <w:sz w:val="28"/>
        </w:rPr>
        <w:t>Индуктивные преобразователи</w:t>
      </w:r>
    </w:p>
    <w:p w:rsidR="00992457" w:rsidRPr="006C7D43" w:rsidRDefault="00992457" w:rsidP="0069666C">
      <w:pPr>
        <w:pStyle w:val="Style2"/>
        <w:widowControl/>
        <w:jc w:val="center"/>
        <w:rPr>
          <w:rStyle w:val="FontStyle75"/>
          <w:b w:val="0"/>
          <w:sz w:val="28"/>
        </w:rPr>
      </w:pPr>
    </w:p>
    <w:p w:rsidR="00B86E6A" w:rsidRPr="00B86E6A" w:rsidRDefault="00B86E6A" w:rsidP="0069666C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Индукционным является преобразователь, в котором входная</w:t>
      </w:r>
      <w:r w:rsidRPr="00B86E6A">
        <w:rPr>
          <w:rStyle w:val="FontStyle67"/>
          <w:sz w:val="28"/>
        </w:rPr>
        <w:br/>
        <w:t>механическая величина преобразуется в индуцированную электродвижущую</w:t>
      </w:r>
      <w:r w:rsidRPr="00B86E6A">
        <w:rPr>
          <w:rStyle w:val="FontStyle67"/>
          <w:sz w:val="28"/>
        </w:rPr>
        <w:br/>
        <w:t>силу (ЭДС). Работают эти преобразователи на основе закона Фарадея,</w:t>
      </w:r>
      <w:r w:rsidRPr="00B86E6A">
        <w:rPr>
          <w:rStyle w:val="FontStyle67"/>
          <w:sz w:val="28"/>
        </w:rPr>
        <w:br/>
        <w:t xml:space="preserve">согласно которому </w:t>
      </w:r>
      <w:proofErr w:type="gramStart"/>
      <w:r w:rsidRPr="00B86E6A">
        <w:rPr>
          <w:rStyle w:val="FontStyle67"/>
          <w:sz w:val="28"/>
        </w:rPr>
        <w:t>индуцированная</w:t>
      </w:r>
      <w:proofErr w:type="gramEnd"/>
      <w:r w:rsidRPr="00B86E6A">
        <w:rPr>
          <w:rStyle w:val="FontStyle67"/>
          <w:sz w:val="28"/>
        </w:rPr>
        <w:t xml:space="preserve"> ЭДС </w:t>
      </w:r>
      <w:r w:rsidRPr="003B2C11">
        <w:rPr>
          <w:rStyle w:val="FontStyle67"/>
          <w:i/>
          <w:sz w:val="28"/>
        </w:rPr>
        <w:t>Е</w:t>
      </w:r>
      <w:r w:rsidRPr="00B86E6A">
        <w:rPr>
          <w:rStyle w:val="FontStyle67"/>
          <w:sz w:val="28"/>
        </w:rPr>
        <w:t xml:space="preserve"> определяется скоростью</w:t>
      </w:r>
      <w:r w:rsidRPr="00B86E6A">
        <w:rPr>
          <w:rStyle w:val="FontStyle67"/>
          <w:sz w:val="28"/>
        </w:rPr>
        <w:br/>
        <w:t xml:space="preserve">изменения магнитного потока Ф, сцепленного с катушкой из </w:t>
      </w:r>
      <w:r w:rsidRPr="003B2C11">
        <w:rPr>
          <w:rStyle w:val="FontStyle67"/>
          <w:i/>
          <w:sz w:val="28"/>
          <w:lang w:val="en-US"/>
        </w:rPr>
        <w:t>W</w:t>
      </w:r>
      <w:r w:rsidRPr="00B86E6A">
        <w:rPr>
          <w:rStyle w:val="FontStyle67"/>
          <w:sz w:val="28"/>
        </w:rPr>
        <w:t xml:space="preserve"> витков.</w:t>
      </w:r>
    </w:p>
    <w:p w:rsidR="00B86E6A" w:rsidRPr="00B86E6A" w:rsidRDefault="004824A5" w:rsidP="0069666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987425" cy="328930"/>
            <wp:effectExtent l="1905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3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69666C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Поэтому естественной входной величиной индукционного</w:t>
      </w:r>
      <w:r w:rsidRPr="00B86E6A">
        <w:rPr>
          <w:rStyle w:val="FontStyle67"/>
          <w:sz w:val="28"/>
        </w:rPr>
        <w:br/>
        <w:t>преобразователя является скорость линейного или углового механического</w:t>
      </w:r>
      <w:r w:rsidRPr="00B86E6A">
        <w:rPr>
          <w:rStyle w:val="FontStyle67"/>
          <w:sz w:val="28"/>
        </w:rPr>
        <w:br/>
        <w:t>перемещения.</w:t>
      </w:r>
    </w:p>
    <w:p w:rsidR="009E4C18" w:rsidRDefault="00B86E6A" w:rsidP="0069666C">
      <w:pPr>
        <w:pStyle w:val="Style41"/>
        <w:widowControl/>
        <w:ind w:firstLine="567"/>
        <w:jc w:val="both"/>
        <w:rPr>
          <w:rStyle w:val="FontStyle67"/>
          <w:sz w:val="28"/>
          <w:lang w:val="en-US"/>
        </w:rPr>
      </w:pPr>
      <w:r w:rsidRPr="00B86E6A">
        <w:rPr>
          <w:rStyle w:val="FontStyle67"/>
          <w:sz w:val="28"/>
        </w:rPr>
        <w:t>По принципу действия индукционные преобразователи можно</w:t>
      </w:r>
      <w:r w:rsidRPr="00B86E6A">
        <w:rPr>
          <w:rStyle w:val="FontStyle67"/>
          <w:sz w:val="28"/>
        </w:rPr>
        <w:br/>
        <w:t>разделить на две группы. В преобразователях первой группы магнитное</w:t>
      </w:r>
      <w:r w:rsidRPr="00B86E6A">
        <w:rPr>
          <w:rStyle w:val="FontStyle67"/>
          <w:sz w:val="28"/>
        </w:rPr>
        <w:br/>
        <w:t>сопротивление на пути магнитного потока в процессе работы остается</w:t>
      </w:r>
      <w:r w:rsidRPr="00B86E6A">
        <w:rPr>
          <w:rStyle w:val="FontStyle67"/>
          <w:sz w:val="28"/>
        </w:rPr>
        <w:br/>
        <w:t>неизменным, а ЭДС наводится за счет линейного или углового перемещения</w:t>
      </w:r>
      <w:r w:rsidRPr="00B86E6A">
        <w:rPr>
          <w:rStyle w:val="FontStyle67"/>
          <w:sz w:val="28"/>
        </w:rPr>
        <w:br/>
        <w:t>катушки или постоянного магнита. Конструктивные схемы таких</w:t>
      </w:r>
      <w:r w:rsidRPr="00B86E6A">
        <w:rPr>
          <w:rStyle w:val="FontStyle67"/>
          <w:sz w:val="28"/>
        </w:rPr>
        <w:br/>
        <w:t>преобразователей показаны на рис.1.</w:t>
      </w:r>
    </w:p>
    <w:p w:rsidR="009E4C18" w:rsidRDefault="00510F0D" w:rsidP="0069666C">
      <w:pPr>
        <w:pStyle w:val="Style41"/>
        <w:widowControl/>
        <w:ind w:firstLine="567"/>
        <w:jc w:val="both"/>
        <w:rPr>
          <w:rStyle w:val="FontStyle67"/>
          <w:sz w:val="28"/>
        </w:rPr>
      </w:pPr>
      <w:r>
        <w:rPr>
          <w:noProof/>
        </w:rPr>
        <w:drawing>
          <wp:inline distT="0" distB="0" distL="0" distR="0">
            <wp:extent cx="5238750" cy="1511300"/>
            <wp:effectExtent l="19050" t="0" r="0" b="0"/>
            <wp:docPr id="8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F0D" w:rsidRDefault="00510F0D" w:rsidP="0069666C">
      <w:pPr>
        <w:pStyle w:val="Style41"/>
        <w:widowControl/>
        <w:ind w:firstLine="567"/>
        <w:jc w:val="both"/>
        <w:rPr>
          <w:bCs/>
          <w:i/>
          <w:color w:val="000000"/>
          <w:sz w:val="18"/>
          <w:szCs w:val="18"/>
        </w:rPr>
      </w:pPr>
      <w:r w:rsidRPr="0020366C">
        <w:rPr>
          <w:bCs/>
          <w:i/>
          <w:color w:val="000000"/>
          <w:sz w:val="18"/>
          <w:szCs w:val="18"/>
        </w:rPr>
        <w:t xml:space="preserve">Рис. 1. Конструктивные схемы индукционных преобразователей с постоянным магнитным сопротивлением.  </w:t>
      </w:r>
    </w:p>
    <w:p w:rsidR="00510F0D" w:rsidRPr="00510F0D" w:rsidRDefault="00510F0D" w:rsidP="0069666C">
      <w:pPr>
        <w:pStyle w:val="Style41"/>
        <w:widowControl/>
        <w:ind w:firstLine="567"/>
        <w:jc w:val="both"/>
        <w:rPr>
          <w:rStyle w:val="FontStyle67"/>
          <w:sz w:val="28"/>
        </w:rPr>
      </w:pPr>
    </w:p>
    <w:p w:rsidR="00B86E6A" w:rsidRPr="00B86E6A" w:rsidRDefault="00B86E6A" w:rsidP="0069666C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 Подвижной частью </w:t>
      </w:r>
      <w:proofErr w:type="spellStart"/>
      <w:r w:rsidRPr="00B86E6A">
        <w:rPr>
          <w:rStyle w:val="FontStyle67"/>
          <w:sz w:val="28"/>
        </w:rPr>
        <w:t>преобразователяна</w:t>
      </w:r>
      <w:proofErr w:type="spellEnd"/>
      <w:r w:rsidRPr="00B86E6A">
        <w:rPr>
          <w:rStyle w:val="FontStyle67"/>
          <w:sz w:val="28"/>
        </w:rPr>
        <w:t xml:space="preserve"> рис. (1.а)</w:t>
      </w:r>
      <w:r w:rsidRPr="00B86E6A">
        <w:rPr>
          <w:rStyle w:val="FontStyle81"/>
          <w:i w:val="0"/>
          <w:sz w:val="28"/>
        </w:rPr>
        <w:t xml:space="preserve"> </w:t>
      </w:r>
      <w:r w:rsidRPr="00B86E6A">
        <w:rPr>
          <w:rStyle w:val="FontStyle67"/>
          <w:sz w:val="28"/>
        </w:rPr>
        <w:t xml:space="preserve">является катушка 3, совершающая </w:t>
      </w:r>
      <w:proofErr w:type="gramStart"/>
      <w:r w:rsidRPr="00B86E6A">
        <w:rPr>
          <w:rStyle w:val="FontStyle67"/>
          <w:sz w:val="28"/>
        </w:rPr>
        <w:t>линейное</w:t>
      </w:r>
      <w:proofErr w:type="gram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перемещениемежду</w:t>
      </w:r>
      <w:proofErr w:type="spellEnd"/>
      <w:r w:rsidRPr="00B86E6A">
        <w:rPr>
          <w:rStyle w:val="FontStyle67"/>
          <w:sz w:val="28"/>
        </w:rPr>
        <w:t xml:space="preserve"> полюсными наконечниками 2 неподвижной магнитной системы,</w:t>
      </w:r>
      <w:r w:rsidR="009E4C18" w:rsidRPr="00B86E6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состоящей из двух постоянных магнитов 1 и </w:t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 4. </w:t>
      </w:r>
      <w:proofErr w:type="spellStart"/>
      <w:r w:rsidRPr="00B86E6A">
        <w:rPr>
          <w:rStyle w:val="FontStyle67"/>
          <w:sz w:val="28"/>
        </w:rPr>
        <w:t>Подвижнаячасть</w:t>
      </w:r>
      <w:proofErr w:type="spellEnd"/>
      <w:r w:rsidRPr="00B86E6A">
        <w:rPr>
          <w:rStyle w:val="FontStyle67"/>
          <w:sz w:val="28"/>
        </w:rPr>
        <w:t xml:space="preserve"> преобразователя на рис. (1.б) </w:t>
      </w:r>
      <w:proofErr w:type="gramStart"/>
      <w:r w:rsidRPr="00B86E6A">
        <w:rPr>
          <w:rStyle w:val="FontStyle67"/>
          <w:sz w:val="28"/>
        </w:rPr>
        <w:t>выполнена</w:t>
      </w:r>
      <w:proofErr w:type="gramEnd"/>
      <w:r w:rsidRPr="00B86E6A">
        <w:rPr>
          <w:rStyle w:val="FontStyle67"/>
          <w:sz w:val="28"/>
        </w:rPr>
        <w:t xml:space="preserve"> в виде ротора 3 с обмоткой,</w:t>
      </w:r>
      <w:r w:rsidR="009E4C18" w:rsidRPr="00B86E6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вращающегося между полюсными наконечниками 2 постоянного магнита 1.</w:t>
      </w:r>
      <w:r w:rsidR="009E4C18" w:rsidRPr="00B86E6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 конструкции рис. (1.в) катушка 3 и </w:t>
      </w:r>
      <w:proofErr w:type="spellStart"/>
      <w:r w:rsidRPr="00B86E6A">
        <w:rPr>
          <w:rStyle w:val="FontStyle67"/>
          <w:sz w:val="28"/>
        </w:rPr>
        <w:t>магнитопровод</w:t>
      </w:r>
      <w:proofErr w:type="spellEnd"/>
      <w:r w:rsidRPr="00B86E6A">
        <w:rPr>
          <w:rStyle w:val="FontStyle67"/>
          <w:sz w:val="28"/>
        </w:rPr>
        <w:t xml:space="preserve"> 2 неподвижны, </w:t>
      </w:r>
      <w:r w:rsidR="009E4C18" w:rsidRPr="00B86E6A">
        <w:rPr>
          <w:rStyle w:val="FontStyle67"/>
          <w:sz w:val="28"/>
        </w:rPr>
        <w:t>угловое</w:t>
      </w:r>
      <w:r w:rsidRPr="00B86E6A">
        <w:rPr>
          <w:rStyle w:val="FontStyle67"/>
          <w:sz w:val="28"/>
        </w:rPr>
        <w:t xml:space="preserve"> перемещение совершает постоянный магнит 1.</w:t>
      </w:r>
    </w:p>
    <w:p w:rsidR="00B86E6A" w:rsidRPr="0069666C" w:rsidRDefault="00B86E6A" w:rsidP="0069666C">
      <w:pPr>
        <w:pStyle w:val="Style41"/>
        <w:widowControl/>
        <w:ind w:firstLine="567"/>
        <w:jc w:val="both"/>
        <w:rPr>
          <w:rStyle w:val="FontStyle67"/>
          <w:sz w:val="28"/>
          <w:lang w:val="en-US"/>
        </w:rPr>
      </w:pPr>
      <w:proofErr w:type="gramStart"/>
      <w:r w:rsidRPr="00B86E6A">
        <w:rPr>
          <w:rStyle w:val="FontStyle67"/>
          <w:sz w:val="28"/>
        </w:rPr>
        <w:t>В преобразователях второй группы постоянный магнит и катушка</w:t>
      </w:r>
      <w:r w:rsidRPr="00B86E6A">
        <w:rPr>
          <w:rStyle w:val="FontStyle67"/>
          <w:sz w:val="28"/>
        </w:rPr>
        <w:br/>
        <w:t>неподвижны, а индуцированная ЭДС наводится за счет изменения</w:t>
      </w:r>
      <w:r w:rsidRPr="00B86E6A">
        <w:rPr>
          <w:rStyle w:val="FontStyle67"/>
          <w:sz w:val="28"/>
        </w:rPr>
        <w:br/>
        <w:t xml:space="preserve">магнитного потока </w:t>
      </w:r>
      <w:proofErr w:type="spellStart"/>
      <w:r w:rsidRPr="00B86E6A">
        <w:rPr>
          <w:rStyle w:val="FontStyle67"/>
          <w:sz w:val="28"/>
        </w:rPr>
        <w:t>вследствии</w:t>
      </w:r>
      <w:proofErr w:type="spellEnd"/>
      <w:r w:rsidRPr="00B86E6A">
        <w:rPr>
          <w:rStyle w:val="FontStyle67"/>
          <w:sz w:val="28"/>
        </w:rPr>
        <w:t xml:space="preserve"> колебания магнитного сопротивления.</w:t>
      </w:r>
      <w:proofErr w:type="gramEnd"/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Подвижной частью таких преобразователей является тот или иной участок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>, совершающий линейное или угловое перемещение.</w:t>
      </w:r>
      <w:r w:rsidRPr="00B86E6A">
        <w:rPr>
          <w:rStyle w:val="FontStyle67"/>
          <w:sz w:val="28"/>
        </w:rPr>
        <w:br/>
        <w:t>Наиболее распространенные конструктивные схемы таких преобразователей</w:t>
      </w:r>
      <w:r w:rsidRPr="00B86E6A">
        <w:rPr>
          <w:rStyle w:val="FontStyle67"/>
          <w:sz w:val="28"/>
        </w:rPr>
        <w:br/>
        <w:t>даны на рис.</w:t>
      </w:r>
      <w:r w:rsidR="009E4C18">
        <w:rPr>
          <w:rStyle w:val="FontStyle67"/>
          <w:sz w:val="28"/>
          <w:lang w:val="en-US"/>
        </w:rPr>
        <w:t>2</w:t>
      </w:r>
      <w:r w:rsidR="0069666C">
        <w:rPr>
          <w:rStyle w:val="FontStyle67"/>
          <w:sz w:val="28"/>
          <w:lang w:val="en-US"/>
        </w:rPr>
        <w:t>.</w:t>
      </w:r>
    </w:p>
    <w:p w:rsidR="00B86E6A" w:rsidRDefault="004824A5" w:rsidP="0069666C">
      <w:pPr>
        <w:widowControl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08300" cy="4883150"/>
            <wp:effectExtent l="19050" t="0" r="635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bright="-20000" contrast="40000"/>
                    </a:blip>
                    <a:srcRect l="34426" r="18648" b="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88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F0D" w:rsidRPr="0020366C" w:rsidRDefault="00510F0D" w:rsidP="00510F0D">
      <w:pPr>
        <w:ind w:left="284" w:right="5105"/>
        <w:rPr>
          <w:bCs/>
          <w:i/>
          <w:color w:val="000000"/>
          <w:sz w:val="18"/>
          <w:szCs w:val="18"/>
        </w:rPr>
      </w:pPr>
      <w:r w:rsidRPr="0020366C">
        <w:rPr>
          <w:bCs/>
          <w:i/>
          <w:color w:val="000000"/>
          <w:sz w:val="18"/>
          <w:szCs w:val="18"/>
        </w:rPr>
        <w:t>Рис. 2. Конструктивные схемы ин</w:t>
      </w:r>
      <w:r w:rsidRPr="0020366C">
        <w:rPr>
          <w:bCs/>
          <w:i/>
          <w:color w:val="000000"/>
          <w:sz w:val="18"/>
          <w:szCs w:val="18"/>
        </w:rPr>
        <w:softHyphen/>
        <w:t>дукционных преобразователей с перемен</w:t>
      </w:r>
      <w:r w:rsidRPr="0020366C">
        <w:rPr>
          <w:bCs/>
          <w:i/>
          <w:color w:val="000000"/>
          <w:sz w:val="18"/>
          <w:szCs w:val="18"/>
        </w:rPr>
        <w:softHyphen/>
        <w:t xml:space="preserve">ным магнитным сопротивлением. </w:t>
      </w:r>
    </w:p>
    <w:p w:rsidR="00510F0D" w:rsidRPr="00B86E6A" w:rsidRDefault="00510F0D" w:rsidP="0069666C">
      <w:pPr>
        <w:widowControl/>
        <w:rPr>
          <w:sz w:val="28"/>
        </w:rPr>
      </w:pPr>
    </w:p>
    <w:p w:rsidR="00B86E6A" w:rsidRPr="00B86E6A" w:rsidRDefault="00B86E6A" w:rsidP="0069666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преобразователе на рис. 2.</w:t>
      </w:r>
      <w:r w:rsidRPr="00B86E6A">
        <w:rPr>
          <w:rStyle w:val="FontStyle67"/>
          <w:sz w:val="28"/>
          <w:lang w:val="en-US"/>
        </w:rPr>
        <w:t>a</w:t>
      </w:r>
      <w:r w:rsidRPr="00B86E6A">
        <w:rPr>
          <w:rStyle w:val="FontStyle67"/>
          <w:sz w:val="28"/>
        </w:rPr>
        <w:t xml:space="preserve"> магнитный поток между полюсами</w:t>
      </w:r>
      <w:r w:rsidRPr="00B86E6A">
        <w:rPr>
          <w:rStyle w:val="FontStyle67"/>
          <w:sz w:val="28"/>
        </w:rPr>
        <w:br/>
        <w:t xml:space="preserve">постоянного магнита 1 определяется положением </w:t>
      </w:r>
      <w:proofErr w:type="spellStart"/>
      <w:r w:rsidRPr="00B86E6A">
        <w:rPr>
          <w:rStyle w:val="FontStyle67"/>
          <w:sz w:val="28"/>
        </w:rPr>
        <w:t>ферромагнитного</w:t>
      </w:r>
      <w:proofErr w:type="spellEnd"/>
      <w:r w:rsidRPr="00B86E6A">
        <w:rPr>
          <w:rStyle w:val="FontStyle67"/>
          <w:sz w:val="28"/>
        </w:rPr>
        <w:t xml:space="preserve"> кольца 2</w:t>
      </w:r>
      <w:r w:rsidRPr="00B86E6A">
        <w:rPr>
          <w:rStyle w:val="FontStyle67"/>
          <w:sz w:val="28"/>
        </w:rPr>
        <w:br/>
        <w:t>с прорезями. В зависимости от положения кольца магнитный поток проходит</w:t>
      </w:r>
      <w:r w:rsidRPr="00B86E6A">
        <w:rPr>
          <w:rStyle w:val="FontStyle67"/>
          <w:sz w:val="28"/>
        </w:rPr>
        <w:br/>
        <w:t xml:space="preserve">через витки катушки 3 или замыкается по кольцу. Таким </w:t>
      </w:r>
      <w:r w:rsidR="009E4C18" w:rsidRPr="00B86E6A">
        <w:rPr>
          <w:rStyle w:val="FontStyle67"/>
          <w:sz w:val="28"/>
        </w:rPr>
        <w:t>образом,</w:t>
      </w:r>
      <w:r w:rsidRPr="00B86E6A">
        <w:rPr>
          <w:rStyle w:val="FontStyle67"/>
          <w:sz w:val="28"/>
        </w:rPr>
        <w:t xml:space="preserve"> при</w:t>
      </w:r>
      <w:r w:rsidRPr="00B86E6A">
        <w:rPr>
          <w:rStyle w:val="FontStyle67"/>
          <w:sz w:val="28"/>
        </w:rPr>
        <w:br/>
        <w:t>вращении кольца происходит изменение магнитного потока с частотой,</w:t>
      </w:r>
      <w:r w:rsidRPr="00B86E6A">
        <w:rPr>
          <w:rStyle w:val="FontStyle67"/>
          <w:sz w:val="28"/>
        </w:rPr>
        <w:br/>
        <w:t>пропорциональной скорости вращения и числу прорезей.</w:t>
      </w:r>
    </w:p>
    <w:p w:rsidR="00B86E6A" w:rsidRPr="00B86E6A" w:rsidRDefault="00B86E6A" w:rsidP="0069666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На рис. 2.б изображена конструктивная схема наиболее</w:t>
      </w:r>
      <w:r w:rsidRPr="00B86E6A">
        <w:rPr>
          <w:rStyle w:val="FontStyle67"/>
          <w:sz w:val="28"/>
        </w:rPr>
        <w:br/>
        <w:t>распространенного в настоящее время индукционного преобразователя.</w:t>
      </w:r>
      <w:r w:rsidRPr="00B86E6A">
        <w:rPr>
          <w:rStyle w:val="FontStyle67"/>
          <w:sz w:val="28"/>
        </w:rPr>
        <w:br/>
        <w:t>Собственно преобразователь выполнен в виде законченной конструкции и</w:t>
      </w:r>
      <w:r w:rsidRPr="00B86E6A">
        <w:rPr>
          <w:rStyle w:val="FontStyle67"/>
          <w:sz w:val="28"/>
        </w:rPr>
        <w:br/>
        <w:t>состоит из постоянного магнита 1 с надетой на него катушкой 2. Магнитный</w:t>
      </w:r>
      <w:r w:rsidRPr="00B86E6A">
        <w:rPr>
          <w:rStyle w:val="FontStyle67"/>
          <w:sz w:val="28"/>
        </w:rPr>
        <w:br/>
        <w:t>поток замыкается или полностью по воздуху, или частично, по металлу диска</w:t>
      </w:r>
      <w:r w:rsidRPr="00B86E6A">
        <w:rPr>
          <w:rStyle w:val="FontStyle67"/>
          <w:sz w:val="28"/>
        </w:rPr>
        <w:br/>
        <w:t xml:space="preserve">3 из </w:t>
      </w:r>
      <w:proofErr w:type="spellStart"/>
      <w:r w:rsidRPr="00B86E6A">
        <w:rPr>
          <w:rStyle w:val="FontStyle67"/>
          <w:sz w:val="28"/>
        </w:rPr>
        <w:t>ферромагнитного</w:t>
      </w:r>
      <w:proofErr w:type="spellEnd"/>
      <w:r w:rsidRPr="00B86E6A">
        <w:rPr>
          <w:rStyle w:val="FontStyle67"/>
          <w:sz w:val="28"/>
        </w:rPr>
        <w:t xml:space="preserve"> материала. При вращении диска возникает модуляция</w:t>
      </w:r>
      <w:r w:rsidRPr="00B86E6A">
        <w:rPr>
          <w:rStyle w:val="FontStyle67"/>
          <w:sz w:val="28"/>
        </w:rPr>
        <w:br/>
        <w:t>магнитного потока и на выходе преобразователя появляется импульсный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сигнал, частота которого определяется числом оборотов диска и числом</w:t>
      </w:r>
      <w:r w:rsidRPr="00B86E6A">
        <w:rPr>
          <w:rStyle w:val="FontStyle67"/>
          <w:sz w:val="28"/>
        </w:rPr>
        <w:br/>
        <w:t>выступов. Амплитуда импульсного сигнала существенно зависит от</w:t>
      </w:r>
      <w:r w:rsidRPr="00B86E6A">
        <w:rPr>
          <w:rStyle w:val="FontStyle67"/>
          <w:sz w:val="28"/>
        </w:rPr>
        <w:br/>
        <w:t>расстояния между преобразователем и вращающимся телом. Она быстро</w:t>
      </w:r>
      <w:r w:rsidRPr="00B86E6A">
        <w:rPr>
          <w:rStyle w:val="FontStyle67"/>
          <w:sz w:val="28"/>
        </w:rPr>
        <w:br/>
        <w:t>падает с увеличением этого расстояния, обычно не превышающего</w:t>
      </w:r>
      <w:r w:rsidRPr="00B86E6A">
        <w:rPr>
          <w:rStyle w:val="FontStyle67"/>
          <w:sz w:val="28"/>
        </w:rPr>
        <w:br/>
        <w:t>нескольких миллиметров. Кроме того, амплитуда импульсного сигнала</w:t>
      </w:r>
      <w:r w:rsidRPr="00B86E6A">
        <w:rPr>
          <w:rStyle w:val="FontStyle67"/>
          <w:sz w:val="28"/>
        </w:rPr>
        <w:br/>
        <w:t xml:space="preserve">зависит и от скорости вращения. При малых скоростях величина </w:t>
      </w:r>
      <w:r w:rsidRPr="009E4C18">
        <w:rPr>
          <w:rStyle w:val="FontStyle67"/>
          <w:i/>
          <w:sz w:val="28"/>
          <w:lang w:val="en-US"/>
        </w:rPr>
        <w:t>d</w:t>
      </w:r>
      <w:r w:rsidRPr="009E4C18">
        <w:rPr>
          <w:rStyle w:val="FontStyle67"/>
          <w:i/>
          <w:sz w:val="28"/>
        </w:rPr>
        <w:t>Ф/</w:t>
      </w:r>
      <w:proofErr w:type="spellStart"/>
      <w:r w:rsidRPr="009E4C18">
        <w:rPr>
          <w:rStyle w:val="FontStyle67"/>
          <w:i/>
          <w:sz w:val="28"/>
          <w:lang w:val="en-US"/>
        </w:rPr>
        <w:t>dt</w:t>
      </w:r>
      <w:proofErr w:type="spellEnd"/>
      <w:r w:rsidRPr="00B86E6A">
        <w:rPr>
          <w:rStyle w:val="FontStyle67"/>
          <w:sz w:val="28"/>
        </w:rPr>
        <w:br/>
        <w:t xml:space="preserve">уменьшается настолько, что полезный сигнал </w:t>
      </w:r>
      <w:proofErr w:type="gramStart"/>
      <w:r w:rsidRPr="00B86E6A">
        <w:rPr>
          <w:rStyle w:val="FontStyle67"/>
          <w:sz w:val="28"/>
        </w:rPr>
        <w:t>становится</w:t>
      </w:r>
      <w:proofErr w:type="gramEnd"/>
      <w:r w:rsidRPr="00B86E6A">
        <w:rPr>
          <w:rStyle w:val="FontStyle67"/>
          <w:sz w:val="28"/>
        </w:rPr>
        <w:t xml:space="preserve"> сравним с уровнем</w:t>
      </w:r>
      <w:r w:rsidRPr="00B86E6A">
        <w:rPr>
          <w:rStyle w:val="FontStyle67"/>
          <w:sz w:val="28"/>
        </w:rPr>
        <w:br/>
        <w:t>шумов.</w:t>
      </w:r>
    </w:p>
    <w:p w:rsidR="00B86E6A" w:rsidRPr="00B86E6A" w:rsidRDefault="00B86E6A" w:rsidP="0069666C">
      <w:pPr>
        <w:pStyle w:val="Style41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t>В измерительной технике индукционные преобразователи</w:t>
      </w:r>
      <w:r w:rsidRPr="00B86E6A">
        <w:rPr>
          <w:rStyle w:val="FontStyle67"/>
          <w:sz w:val="28"/>
        </w:rPr>
        <w:br/>
        <w:t>используются в аналоговом и дискретном режимах работы.</w:t>
      </w:r>
      <w:proofErr w:type="gramEnd"/>
      <w:r w:rsidRPr="00B86E6A">
        <w:rPr>
          <w:rStyle w:val="FontStyle67"/>
          <w:sz w:val="28"/>
        </w:rPr>
        <w:t xml:space="preserve"> В первом случае</w:t>
      </w:r>
      <w:r w:rsidRPr="00B86E6A">
        <w:rPr>
          <w:rStyle w:val="FontStyle67"/>
          <w:sz w:val="28"/>
        </w:rPr>
        <w:br/>
        <w:t>информационным параметром выходного сигнала является амплитуда</w:t>
      </w:r>
      <w:r w:rsidRPr="00B86E6A">
        <w:rPr>
          <w:rStyle w:val="FontStyle67"/>
          <w:sz w:val="28"/>
        </w:rPr>
        <w:br/>
        <w:t>индуцированной ЭДС Е, во втором случае информация о скорости</w:t>
      </w:r>
      <w:r w:rsidRPr="00B86E6A">
        <w:rPr>
          <w:rStyle w:val="FontStyle67"/>
          <w:sz w:val="28"/>
        </w:rPr>
        <w:br/>
        <w:t>перемещения подвижной части преобразователя заключена в числе</w:t>
      </w:r>
      <w:r w:rsidRPr="00B86E6A">
        <w:rPr>
          <w:rStyle w:val="FontStyle67"/>
          <w:sz w:val="28"/>
        </w:rPr>
        <w:br/>
        <w:t>импульсов ЭДС Е за фиксированный отрезок времени или в частоте</w:t>
      </w:r>
      <w:r w:rsidRPr="00B86E6A">
        <w:rPr>
          <w:rStyle w:val="FontStyle67"/>
          <w:sz w:val="28"/>
        </w:rPr>
        <w:br/>
        <w:t>выходного сигнала.</w:t>
      </w:r>
    </w:p>
    <w:p w:rsidR="00B86E6A" w:rsidRPr="00B86E6A" w:rsidRDefault="00B86E6A" w:rsidP="0069666C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Второй вариант использования обеспечивает большую точность</w:t>
      </w:r>
      <w:r w:rsidRPr="00B86E6A">
        <w:rPr>
          <w:rStyle w:val="FontStyle67"/>
          <w:sz w:val="28"/>
        </w:rPr>
        <w:br/>
        <w:t>измерения, так как на число импульсов на выходе индукционного</w:t>
      </w:r>
      <w:r w:rsidRPr="00B86E6A">
        <w:rPr>
          <w:rStyle w:val="FontStyle67"/>
          <w:sz w:val="28"/>
        </w:rPr>
        <w:br/>
        <w:t>преобразователя, например построенного по схеме на рис. 2.б,</w:t>
      </w:r>
      <w:r w:rsidRPr="00B86E6A">
        <w:rPr>
          <w:rStyle w:val="FontStyle67"/>
          <w:sz w:val="28"/>
        </w:rPr>
        <w:br/>
        <w:t>практически не влияют внешние дестабилизирующие факторы. Повышается</w:t>
      </w:r>
      <w:r w:rsidRPr="00B86E6A">
        <w:rPr>
          <w:rStyle w:val="FontStyle67"/>
          <w:sz w:val="28"/>
        </w:rPr>
        <w:br/>
        <w:t>и помехоустойчивость при передаче сигналов по линии связи.</w:t>
      </w:r>
    </w:p>
    <w:p w:rsidR="00B86E6A" w:rsidRPr="00B86E6A" w:rsidRDefault="00B86E6A" w:rsidP="0069666C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 аналоговом принципе использования индукционных</w:t>
      </w:r>
      <w:r w:rsidRPr="00B86E6A">
        <w:rPr>
          <w:rStyle w:val="FontStyle67"/>
          <w:sz w:val="28"/>
        </w:rPr>
        <w:br/>
        <w:t>преобразователей основным источником погрешности является температура,</w:t>
      </w:r>
      <w:r w:rsidRPr="00B86E6A">
        <w:rPr>
          <w:rStyle w:val="FontStyle67"/>
          <w:sz w:val="28"/>
        </w:rPr>
        <w:br/>
        <w:t>так как приходится считаться с зависимостью индукции постоянного магнита</w:t>
      </w:r>
      <w:r w:rsidRPr="00B86E6A">
        <w:rPr>
          <w:rStyle w:val="FontStyle67"/>
          <w:sz w:val="28"/>
        </w:rPr>
        <w:br/>
        <w:t>от температуры, зависимостью от температуры магнитной проницаемости</w:t>
      </w:r>
      <w:r w:rsidRPr="00B86E6A">
        <w:rPr>
          <w:rStyle w:val="FontStyle67"/>
          <w:sz w:val="28"/>
        </w:rPr>
        <w:br/>
        <w:t xml:space="preserve">стальных участков </w:t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 и изменением сопротивления катушки.</w:t>
      </w:r>
      <w:r w:rsidRPr="00B86E6A">
        <w:rPr>
          <w:rStyle w:val="FontStyle67"/>
          <w:sz w:val="28"/>
        </w:rPr>
        <w:br/>
        <w:t>Наиболее распространенный способ уменьшения температурной</w:t>
      </w:r>
      <w:r w:rsidRPr="00B86E6A">
        <w:rPr>
          <w:rStyle w:val="FontStyle67"/>
          <w:sz w:val="28"/>
        </w:rPr>
        <w:br/>
        <w:t>погрешности — использование термомагнитных шунтов, как элементов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магнитопровода</w:t>
      </w:r>
      <w:proofErr w:type="spellEnd"/>
      <w:r w:rsidRPr="00B86E6A">
        <w:rPr>
          <w:rStyle w:val="FontStyle67"/>
          <w:sz w:val="28"/>
        </w:rPr>
        <w:t xml:space="preserve"> преобразователя.</w:t>
      </w:r>
    </w:p>
    <w:p w:rsidR="00B86E6A" w:rsidRPr="00B86E6A" w:rsidRDefault="00B86E6A" w:rsidP="0069666C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Шунт (деталь 4 на рис.1)</w:t>
      </w:r>
      <w:r w:rsidRPr="00B86E6A">
        <w:rPr>
          <w:rStyle w:val="FontStyle55"/>
          <w:sz w:val="28"/>
        </w:rPr>
        <w:t xml:space="preserve"> </w:t>
      </w:r>
      <w:r w:rsidRPr="00B86E6A">
        <w:rPr>
          <w:rStyle w:val="FontStyle67"/>
          <w:sz w:val="28"/>
        </w:rPr>
        <w:t>прикрепляется к полюсным</w:t>
      </w:r>
      <w:r w:rsidRPr="00B86E6A">
        <w:rPr>
          <w:rStyle w:val="FontStyle67"/>
          <w:sz w:val="28"/>
        </w:rPr>
        <w:br/>
        <w:t>наконечникам магнитной системы таким образом, что он шунтирует</w:t>
      </w:r>
      <w:r w:rsidRPr="00B86E6A">
        <w:rPr>
          <w:rStyle w:val="FontStyle67"/>
          <w:sz w:val="28"/>
        </w:rPr>
        <w:br/>
        <w:t>(ответвляет на себя) магнитный поток в воздушном зазоре. Изготавливаются</w:t>
      </w:r>
      <w:r w:rsidRPr="00B86E6A">
        <w:rPr>
          <w:rStyle w:val="FontStyle67"/>
          <w:sz w:val="28"/>
        </w:rPr>
        <w:br/>
        <w:t>термомагнитные шунты из специальных сплавов никеля и меди, обладающих</w:t>
      </w:r>
      <w:r w:rsidRPr="00B86E6A">
        <w:rPr>
          <w:rStyle w:val="FontStyle67"/>
          <w:sz w:val="28"/>
        </w:rPr>
        <w:br/>
        <w:t>крутопадающей зависимостью величины индукции от температуры. Таким</w:t>
      </w:r>
      <w:r w:rsidRPr="00B86E6A">
        <w:rPr>
          <w:rStyle w:val="FontStyle67"/>
          <w:sz w:val="28"/>
        </w:rPr>
        <w:br/>
        <w:t>образом, с увеличением температуры уменьшается общий магнитный поток,</w:t>
      </w:r>
      <w:r w:rsidRPr="00B86E6A">
        <w:rPr>
          <w:rStyle w:val="FontStyle67"/>
          <w:sz w:val="28"/>
        </w:rPr>
        <w:br/>
        <w:t>создаваемый постоянным магнитом, и одновременно уменьшается часть</w:t>
      </w:r>
      <w:r w:rsidRPr="00B86E6A">
        <w:rPr>
          <w:rStyle w:val="FontStyle67"/>
          <w:sz w:val="28"/>
        </w:rPr>
        <w:br/>
        <w:t>магнитного потока, проходящего через шунт. Вследствие этого магнитный</w:t>
      </w:r>
      <w:r w:rsidRPr="00B86E6A">
        <w:rPr>
          <w:rStyle w:val="FontStyle67"/>
          <w:sz w:val="28"/>
        </w:rPr>
        <w:br/>
        <w:t>поток через воздушный зазор увеличивается, что компенсирует рост</w:t>
      </w:r>
      <w:r w:rsidRPr="00B86E6A">
        <w:rPr>
          <w:rStyle w:val="FontStyle67"/>
          <w:sz w:val="28"/>
        </w:rPr>
        <w:br/>
        <w:t>сопротивления катушки и уменьшение индукции постоянного магнита.</w:t>
      </w:r>
    </w:p>
    <w:p w:rsidR="00B86E6A" w:rsidRPr="00B86E6A" w:rsidRDefault="00B86E6A" w:rsidP="0069666C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Амплитуда выходного сигнала с индукционных преобразователей</w:t>
      </w:r>
      <w:r w:rsidRPr="00B86E6A">
        <w:rPr>
          <w:rStyle w:val="FontStyle67"/>
          <w:sz w:val="28"/>
        </w:rPr>
        <w:br/>
        <w:t>может достигать значений нескольких вольт при отсутствии ограничений по</w:t>
      </w:r>
      <w:r w:rsidRPr="00B86E6A">
        <w:rPr>
          <w:rStyle w:val="FontStyle67"/>
          <w:sz w:val="28"/>
        </w:rPr>
        <w:br/>
        <w:t>массе и габаритам. Поэтому каких-либо особых требований к усилительно-</w:t>
      </w:r>
      <w:r w:rsidRPr="00B86E6A">
        <w:rPr>
          <w:rStyle w:val="FontStyle67"/>
          <w:sz w:val="28"/>
        </w:rPr>
        <w:br/>
        <w:t>преобразующей аппаратуре эти преобразователи не предъявляют и могут</w:t>
      </w:r>
      <w:r w:rsidRPr="00B86E6A">
        <w:rPr>
          <w:rStyle w:val="FontStyle67"/>
          <w:sz w:val="28"/>
        </w:rPr>
        <w:br/>
        <w:t xml:space="preserve">использоваться с </w:t>
      </w:r>
      <w:proofErr w:type="spellStart"/>
      <w:r w:rsidRPr="00B86E6A">
        <w:rPr>
          <w:rStyle w:val="FontStyle67"/>
          <w:sz w:val="28"/>
        </w:rPr>
        <w:t>высокоомной</w:t>
      </w:r>
      <w:proofErr w:type="spellEnd"/>
      <w:r w:rsidRPr="00B86E6A">
        <w:rPr>
          <w:rStyle w:val="FontStyle67"/>
          <w:sz w:val="28"/>
        </w:rPr>
        <w:t xml:space="preserve"> и </w:t>
      </w:r>
      <w:proofErr w:type="spellStart"/>
      <w:r w:rsidRPr="00B86E6A">
        <w:rPr>
          <w:rStyle w:val="FontStyle67"/>
          <w:sz w:val="28"/>
        </w:rPr>
        <w:t>низкоомной</w:t>
      </w:r>
      <w:proofErr w:type="spellEnd"/>
      <w:r w:rsidRPr="00B86E6A">
        <w:rPr>
          <w:rStyle w:val="FontStyle67"/>
          <w:sz w:val="28"/>
        </w:rPr>
        <w:t xml:space="preserve"> нагрузкой. Если при</w:t>
      </w:r>
      <w:r w:rsidRPr="00B86E6A">
        <w:rPr>
          <w:rStyle w:val="FontStyle67"/>
          <w:sz w:val="28"/>
        </w:rPr>
        <w:br/>
        <w:t>измерениях с использованием индукционных преобразователей нужно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определить величину механического перемещения или ускорения, выходной</w:t>
      </w:r>
      <w:r w:rsidRPr="00B86E6A">
        <w:rPr>
          <w:rStyle w:val="FontStyle67"/>
          <w:sz w:val="28"/>
        </w:rPr>
        <w:br/>
        <w:t>сигнал с преобразователя интегрируется или дифференцируется</w:t>
      </w:r>
      <w:r w:rsidRPr="00B86E6A">
        <w:rPr>
          <w:rStyle w:val="FontStyle67"/>
          <w:sz w:val="28"/>
        </w:rPr>
        <w:br/>
        <w:t>соответствующими усилителями.</w:t>
      </w:r>
    </w:p>
    <w:p w:rsidR="00B86E6A" w:rsidRPr="00B86E6A" w:rsidRDefault="00B86E6A" w:rsidP="0069666C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При расчете электрической цепи нагруженного на </w:t>
      </w:r>
      <w:proofErr w:type="spellStart"/>
      <w:r w:rsidRPr="00B86E6A">
        <w:rPr>
          <w:rStyle w:val="FontStyle67"/>
          <w:sz w:val="28"/>
        </w:rPr>
        <w:t>низкоомную</w:t>
      </w:r>
      <w:proofErr w:type="spellEnd"/>
      <w:r w:rsidRPr="00B86E6A">
        <w:rPr>
          <w:rStyle w:val="FontStyle67"/>
          <w:sz w:val="28"/>
        </w:rPr>
        <w:br/>
        <w:t>нагрузку индукционного преобразователя следует учитывать реакцию поля</w:t>
      </w:r>
      <w:r w:rsidRPr="00B86E6A">
        <w:rPr>
          <w:rStyle w:val="FontStyle67"/>
          <w:sz w:val="28"/>
        </w:rPr>
        <w:br/>
        <w:t>катушки. Ток в катушке должен быть достаточно мал, чтобы индукция поля</w:t>
      </w:r>
      <w:r w:rsidRPr="00B86E6A">
        <w:rPr>
          <w:rStyle w:val="FontStyle67"/>
          <w:sz w:val="28"/>
        </w:rPr>
        <w:br/>
        <w:t>катушки,    определяемая   магнитодвижущей   силой    последней,    была</w:t>
      </w:r>
      <w:r w:rsidR="0069666C" w:rsidRPr="0069666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значительно меньше индукции постоянного магнитного поля в зазоре,</w:t>
      </w:r>
      <w:r w:rsidRPr="00B86E6A">
        <w:rPr>
          <w:rStyle w:val="FontStyle67"/>
          <w:sz w:val="28"/>
        </w:rPr>
        <w:br/>
        <w:t>обусловленной постоянным магнитом.</w:t>
      </w:r>
    </w:p>
    <w:p w:rsidR="00B86E6A" w:rsidRPr="00B86E6A" w:rsidRDefault="00B86E6A" w:rsidP="0069666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Индукционные преобразователи используются в </w:t>
      </w:r>
      <w:proofErr w:type="spellStart"/>
      <w:r w:rsidRPr="00B86E6A">
        <w:rPr>
          <w:rStyle w:val="FontStyle67"/>
          <w:sz w:val="28"/>
        </w:rPr>
        <w:t>зарезонансном</w:t>
      </w:r>
      <w:proofErr w:type="spellEnd"/>
      <w:r w:rsidRPr="00B86E6A">
        <w:rPr>
          <w:rStyle w:val="FontStyle67"/>
          <w:sz w:val="28"/>
        </w:rPr>
        <w:br/>
        <w:t>режиме работы, причем их резонансная частота определяется в основном</w:t>
      </w:r>
      <w:r w:rsidRPr="00B86E6A">
        <w:rPr>
          <w:rStyle w:val="FontStyle67"/>
          <w:sz w:val="28"/>
        </w:rPr>
        <w:br/>
        <w:t>массой подвижных частей и лежит в пределах от единиц до двух-трех</w:t>
      </w:r>
      <w:r w:rsidRPr="00B86E6A">
        <w:rPr>
          <w:rStyle w:val="FontStyle67"/>
          <w:sz w:val="28"/>
        </w:rPr>
        <w:br/>
        <w:t>десятков герц.</w:t>
      </w:r>
    </w:p>
    <w:p w:rsidR="00B86E6A" w:rsidRPr="00E738DF" w:rsidRDefault="00B86E6A" w:rsidP="0069666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силу принципа действия градуироваться эти преобразователи могут</w:t>
      </w:r>
      <w:r w:rsidRPr="00B86E6A">
        <w:rPr>
          <w:rStyle w:val="FontStyle67"/>
          <w:sz w:val="28"/>
        </w:rPr>
        <w:br/>
        <w:t>только в динамическом режиме.</w:t>
      </w:r>
    </w:p>
    <w:p w:rsidR="0069666C" w:rsidRPr="00E738DF" w:rsidRDefault="0069666C" w:rsidP="0069666C">
      <w:pPr>
        <w:pStyle w:val="Style7"/>
        <w:widowControl/>
        <w:ind w:firstLine="567"/>
        <w:jc w:val="both"/>
        <w:rPr>
          <w:rStyle w:val="FontStyle67"/>
          <w:sz w:val="28"/>
        </w:rPr>
      </w:pPr>
    </w:p>
    <w:p w:rsidR="00B86E6A" w:rsidRPr="00E738DF" w:rsidRDefault="00992457" w:rsidP="0069666C">
      <w:pPr>
        <w:pStyle w:val="Style8"/>
        <w:widowControl/>
        <w:jc w:val="center"/>
        <w:rPr>
          <w:rStyle w:val="FontStyle69"/>
          <w:sz w:val="28"/>
        </w:rPr>
      </w:pPr>
      <w:r>
        <w:rPr>
          <w:rStyle w:val="FontStyle69"/>
          <w:sz w:val="28"/>
        </w:rPr>
        <w:t>3</w:t>
      </w:r>
      <w:r w:rsidR="00B86E6A" w:rsidRPr="00B86E6A">
        <w:rPr>
          <w:rStyle w:val="FontStyle58"/>
          <w:b w:val="0"/>
          <w:sz w:val="28"/>
        </w:rPr>
        <w:t>.</w:t>
      </w:r>
      <w:r w:rsidR="00B86E6A" w:rsidRPr="00B86E6A">
        <w:rPr>
          <w:rStyle w:val="FontStyle58"/>
          <w:b w:val="0"/>
          <w:sz w:val="28"/>
          <w:szCs w:val="28"/>
        </w:rPr>
        <w:t>7</w:t>
      </w:r>
      <w:r w:rsidR="00B86E6A" w:rsidRPr="00B86E6A">
        <w:rPr>
          <w:rStyle w:val="FontStyle58"/>
          <w:b w:val="0"/>
          <w:sz w:val="28"/>
        </w:rPr>
        <w:t xml:space="preserve">. </w:t>
      </w:r>
      <w:r>
        <w:rPr>
          <w:rStyle w:val="FontStyle69"/>
          <w:sz w:val="28"/>
        </w:rPr>
        <w:t>Термоэлектрические преобразователи</w:t>
      </w:r>
    </w:p>
    <w:p w:rsidR="0069666C" w:rsidRPr="00E738DF" w:rsidRDefault="0069666C" w:rsidP="0069666C">
      <w:pPr>
        <w:pStyle w:val="Style8"/>
        <w:widowControl/>
        <w:rPr>
          <w:rStyle w:val="FontStyle69"/>
          <w:sz w:val="28"/>
        </w:rPr>
      </w:pPr>
    </w:p>
    <w:p w:rsidR="00B86E6A" w:rsidRPr="00B86E6A" w:rsidRDefault="00B86E6A" w:rsidP="00E87F11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Термоэлектрические преобразователи, используемые для измерений</w:t>
      </w:r>
      <w:r w:rsidRPr="00B86E6A">
        <w:rPr>
          <w:rStyle w:val="FontStyle67"/>
          <w:sz w:val="28"/>
        </w:rPr>
        <w:br/>
        <w:t xml:space="preserve">температуры, базируются главным образом на эффекте </w:t>
      </w:r>
      <w:proofErr w:type="spellStart"/>
      <w:r w:rsidRPr="00B86E6A">
        <w:rPr>
          <w:rStyle w:val="FontStyle67"/>
          <w:sz w:val="28"/>
        </w:rPr>
        <w:t>Зеебека</w:t>
      </w:r>
      <w:proofErr w:type="spellEnd"/>
      <w:r w:rsidRPr="00B86E6A">
        <w:rPr>
          <w:rStyle w:val="FontStyle67"/>
          <w:sz w:val="28"/>
        </w:rPr>
        <w:t>. Суть его</w:t>
      </w:r>
      <w:r w:rsidRPr="00B86E6A">
        <w:rPr>
          <w:rStyle w:val="FontStyle67"/>
          <w:sz w:val="28"/>
        </w:rPr>
        <w:br/>
        <w:t>состоит в том, что в замкнутой цепи, состоящей из последовательно</w:t>
      </w:r>
      <w:r w:rsidRPr="00B86E6A">
        <w:rPr>
          <w:rStyle w:val="FontStyle67"/>
          <w:sz w:val="28"/>
        </w:rPr>
        <w:br/>
        <w:t xml:space="preserve">соединенных разных проводников, возникает </w:t>
      </w:r>
      <w:proofErr w:type="spellStart"/>
      <w:r w:rsidRPr="00B86E6A">
        <w:rPr>
          <w:rStyle w:val="FontStyle67"/>
          <w:sz w:val="28"/>
        </w:rPr>
        <w:t>термоЭДС</w:t>
      </w:r>
      <w:proofErr w:type="spellEnd"/>
      <w:r w:rsidRPr="00B86E6A">
        <w:rPr>
          <w:rStyle w:val="FontStyle67"/>
          <w:sz w:val="28"/>
        </w:rPr>
        <w:t>, если на контактах</w:t>
      </w:r>
      <w:r w:rsidRPr="00B86E6A">
        <w:rPr>
          <w:rStyle w:val="FontStyle67"/>
          <w:sz w:val="28"/>
        </w:rPr>
        <w:br/>
        <w:t>проводников поддерживается различная температура. В простейшем случае</w:t>
      </w:r>
      <w:r w:rsidRPr="00B86E6A">
        <w:rPr>
          <w:rStyle w:val="FontStyle67"/>
          <w:sz w:val="28"/>
        </w:rPr>
        <w:br/>
        <w:t>цепь образуется двумя проводниками и</w:t>
      </w:r>
    </w:p>
    <w:p w:rsidR="00B86E6A" w:rsidRPr="00B86E6A" w:rsidRDefault="00B86E6A" w:rsidP="00E87F11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называется термопарой. Этот случай является самым типичным в</w:t>
      </w:r>
      <w:r w:rsidRPr="00B86E6A">
        <w:rPr>
          <w:rStyle w:val="FontStyle67"/>
          <w:sz w:val="28"/>
        </w:rPr>
        <w:br/>
        <w:t>технике измерений температуры.</w:t>
      </w:r>
    </w:p>
    <w:p w:rsidR="00E87F11" w:rsidRPr="00E738DF" w:rsidRDefault="00B86E6A" w:rsidP="00E87F11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Для такой цепи, образованной проводниками</w:t>
      </w:r>
      <w:proofErr w:type="gramStart"/>
      <w:r w:rsidR="00E87F11" w:rsidRPr="00B86E6A">
        <w:rPr>
          <w:rStyle w:val="FontStyle67"/>
          <w:sz w:val="28"/>
        </w:rPr>
        <w:t xml:space="preserve"> А</w:t>
      </w:r>
      <w:proofErr w:type="gramEnd"/>
      <w:r w:rsidRPr="00B86E6A">
        <w:rPr>
          <w:rStyle w:val="FontStyle67"/>
          <w:sz w:val="28"/>
        </w:rPr>
        <w:t xml:space="preserve"> и В, возникает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термоЭДС</w:t>
      </w:r>
      <w:proofErr w:type="spellEnd"/>
      <w:r w:rsidRPr="00B86E6A">
        <w:rPr>
          <w:rStyle w:val="FontStyle67"/>
          <w:sz w:val="28"/>
        </w:rPr>
        <w:t xml:space="preserve"> Е</w:t>
      </w:r>
      <w:r w:rsidRPr="00B86E6A">
        <w:rPr>
          <w:rStyle w:val="FontStyle67"/>
          <w:sz w:val="28"/>
          <w:vertAlign w:val="subscript"/>
        </w:rPr>
        <w:t>АВ</w:t>
      </w:r>
      <w:r w:rsidRPr="00B86E6A">
        <w:rPr>
          <w:rStyle w:val="FontStyle67"/>
          <w:sz w:val="28"/>
        </w:rPr>
        <w:t>:</w:t>
      </w:r>
    </w:p>
    <w:p w:rsidR="00B86E6A" w:rsidRPr="00B86E6A" w:rsidRDefault="004824A5" w:rsidP="00E87F11">
      <w:pPr>
        <w:pStyle w:val="Style7"/>
        <w:widowControl/>
        <w:ind w:firstLine="567"/>
        <w:jc w:val="both"/>
        <w:rPr>
          <w:rStyle w:val="FontStyle67"/>
          <w:sz w:val="28"/>
        </w:rPr>
      </w:pPr>
      <w:r>
        <w:rPr>
          <w:noProof/>
          <w:sz w:val="28"/>
        </w:rPr>
        <w:drawing>
          <wp:inline distT="0" distB="0" distL="0" distR="0">
            <wp:extent cx="1390015" cy="511810"/>
            <wp:effectExtent l="19050" t="0" r="63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E87F11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9E4C18">
        <w:rPr>
          <w:rStyle w:val="FontStyle67"/>
          <w:i/>
          <w:sz w:val="28"/>
        </w:rPr>
        <w:t>Т</w:t>
      </w:r>
      <w:r w:rsidRPr="009E4C18">
        <w:rPr>
          <w:rStyle w:val="FontStyle67"/>
          <w:i/>
          <w:sz w:val="28"/>
          <w:vertAlign w:val="subscript"/>
        </w:rPr>
        <w:t>1</w:t>
      </w:r>
      <w:r w:rsidRPr="009E4C18">
        <w:rPr>
          <w:rStyle w:val="FontStyle67"/>
          <w:i/>
          <w:sz w:val="28"/>
        </w:rPr>
        <w:t>, Т</w:t>
      </w:r>
      <w:r w:rsidRPr="009E4C18">
        <w:rPr>
          <w:rStyle w:val="FontStyle67"/>
          <w:i/>
          <w:sz w:val="28"/>
          <w:vertAlign w:val="subscript"/>
        </w:rPr>
        <w:t>2</w:t>
      </w:r>
      <w:r w:rsidRPr="00B86E6A">
        <w:rPr>
          <w:rStyle w:val="FontStyle67"/>
          <w:sz w:val="28"/>
          <w:vertAlign w:val="subscript"/>
        </w:rPr>
        <w:t xml:space="preserve"> </w:t>
      </w:r>
      <w:r w:rsidRPr="00B86E6A">
        <w:rPr>
          <w:rStyle w:val="FontStyle67"/>
          <w:sz w:val="28"/>
        </w:rPr>
        <w:t>— абсолютная температура в местах соединений</w:t>
      </w:r>
      <w:r w:rsidRPr="00B86E6A">
        <w:rPr>
          <w:rStyle w:val="FontStyle67"/>
          <w:sz w:val="28"/>
        </w:rPr>
        <w:br/>
        <w:t xml:space="preserve">проводников; </w:t>
      </w:r>
      <w:r w:rsidR="009E4C18" w:rsidRPr="009E4C18">
        <w:rPr>
          <w:rStyle w:val="FontStyle67"/>
          <w:i/>
          <w:sz w:val="28"/>
        </w:rPr>
        <w:t>σ</w:t>
      </w:r>
      <w:r w:rsidRPr="009E4C18">
        <w:rPr>
          <w:rStyle w:val="FontStyle67"/>
          <w:i/>
          <w:sz w:val="28"/>
          <w:vertAlign w:val="subscript"/>
        </w:rPr>
        <w:t>А</w:t>
      </w:r>
      <w:r w:rsidRPr="009E4C18">
        <w:rPr>
          <w:rStyle w:val="FontStyle67"/>
          <w:i/>
          <w:sz w:val="28"/>
        </w:rPr>
        <w:t xml:space="preserve">, </w:t>
      </w:r>
      <w:r w:rsidR="009E4C18" w:rsidRPr="009E4C18">
        <w:rPr>
          <w:rStyle w:val="FontStyle64"/>
          <w:iCs w:val="0"/>
          <w:sz w:val="28"/>
        </w:rPr>
        <w:t>σ</w:t>
      </w:r>
      <w:r w:rsidRPr="009E4C18">
        <w:rPr>
          <w:rStyle w:val="FontStyle64"/>
          <w:iCs w:val="0"/>
          <w:sz w:val="28"/>
          <w:vertAlign w:val="subscript"/>
        </w:rPr>
        <w:t>В</w:t>
      </w:r>
      <w:r w:rsidRPr="00B86E6A">
        <w:rPr>
          <w:rStyle w:val="FontStyle64"/>
          <w:i w:val="0"/>
          <w:sz w:val="28"/>
        </w:rPr>
        <w:t xml:space="preserve"> </w:t>
      </w:r>
      <w:r w:rsidRPr="00B86E6A">
        <w:rPr>
          <w:rStyle w:val="FontStyle67"/>
          <w:sz w:val="28"/>
        </w:rPr>
        <w:t>— коэффициенты Томсона для проводников</w:t>
      </w:r>
      <w:proofErr w:type="gramStart"/>
      <w:r w:rsidRPr="00B86E6A">
        <w:rPr>
          <w:rStyle w:val="FontStyle67"/>
          <w:sz w:val="28"/>
        </w:rPr>
        <w:t xml:space="preserve"> А</w:t>
      </w:r>
      <w:proofErr w:type="gramEnd"/>
      <w:r w:rsidRPr="00B86E6A">
        <w:rPr>
          <w:rStyle w:val="FontStyle67"/>
          <w:sz w:val="28"/>
        </w:rPr>
        <w:t xml:space="preserve"> и В.</w:t>
      </w:r>
      <w:r w:rsidRPr="00B86E6A">
        <w:rPr>
          <w:rStyle w:val="FontStyle67"/>
          <w:sz w:val="28"/>
        </w:rPr>
        <w:br/>
        <w:t xml:space="preserve">Предполагается, что </w:t>
      </w:r>
      <w:r w:rsidRPr="009E4C18">
        <w:rPr>
          <w:rStyle w:val="FontStyle69"/>
          <w:i/>
          <w:sz w:val="28"/>
        </w:rPr>
        <w:t>Т</w:t>
      </w:r>
      <w:r w:rsidRPr="009E4C18">
        <w:rPr>
          <w:rStyle w:val="FontStyle69"/>
          <w:i/>
          <w:sz w:val="28"/>
          <w:vertAlign w:val="subscript"/>
        </w:rPr>
        <w:t>2</w:t>
      </w:r>
      <w:r w:rsidRPr="009E4C18">
        <w:rPr>
          <w:rStyle w:val="FontStyle69"/>
          <w:i/>
          <w:sz w:val="28"/>
        </w:rPr>
        <w:t xml:space="preserve"> </w:t>
      </w:r>
      <w:r w:rsidRPr="009E4C18">
        <w:rPr>
          <w:rStyle w:val="FontStyle67"/>
          <w:i/>
          <w:sz w:val="28"/>
        </w:rPr>
        <w:t xml:space="preserve">&gt; </w:t>
      </w:r>
      <w:r w:rsidRPr="009E4C18">
        <w:rPr>
          <w:rStyle w:val="FontStyle67"/>
          <w:i/>
          <w:sz w:val="28"/>
          <w:lang w:val="en-US"/>
        </w:rPr>
        <w:t>T</w:t>
      </w:r>
      <w:r w:rsidRPr="009E4C18">
        <w:rPr>
          <w:rStyle w:val="FontStyle67"/>
          <w:i/>
          <w:sz w:val="28"/>
          <w:vertAlign w:val="subscript"/>
        </w:rPr>
        <w:t>1</w:t>
      </w:r>
      <w:r w:rsidRPr="00B86E6A">
        <w:rPr>
          <w:rStyle w:val="FontStyle67"/>
          <w:sz w:val="28"/>
        </w:rPr>
        <w:t>.</w:t>
      </w:r>
    </w:p>
    <w:p w:rsidR="00B86E6A" w:rsidRPr="00B86E6A" w:rsidRDefault="00B86E6A" w:rsidP="00E87F11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По знаку разности потенциалов, возникающих между каждой парой</w:t>
      </w:r>
      <w:r w:rsidRPr="00B86E6A">
        <w:rPr>
          <w:rStyle w:val="FontStyle67"/>
          <w:sz w:val="28"/>
        </w:rPr>
        <w:br/>
        <w:t>проводников, все проводники располагаются в определенной</w:t>
      </w:r>
      <w:r w:rsidRPr="00B86E6A">
        <w:rPr>
          <w:rStyle w:val="FontStyle67"/>
          <w:sz w:val="28"/>
        </w:rPr>
        <w:br/>
        <w:t xml:space="preserve">последовательности (ряд Вольта): </w:t>
      </w:r>
      <w:r w:rsidRPr="00B86E6A">
        <w:rPr>
          <w:rStyle w:val="FontStyle67"/>
          <w:sz w:val="28"/>
          <w:lang w:val="en-US"/>
        </w:rPr>
        <w:t>Al</w:t>
      </w:r>
      <w:r w:rsidRPr="00B86E6A">
        <w:rPr>
          <w:rStyle w:val="FontStyle67"/>
          <w:sz w:val="28"/>
        </w:rPr>
        <w:t xml:space="preserve">, </w:t>
      </w:r>
      <w:r w:rsidRPr="00B86E6A">
        <w:rPr>
          <w:rStyle w:val="FontStyle67"/>
          <w:sz w:val="28"/>
          <w:lang w:val="en-US"/>
        </w:rPr>
        <w:t>Zn</w:t>
      </w:r>
      <w:r w:rsidRPr="00B86E6A">
        <w:rPr>
          <w:rStyle w:val="FontStyle67"/>
          <w:sz w:val="28"/>
        </w:rPr>
        <w:t xml:space="preserve">, </w:t>
      </w:r>
      <w:proofErr w:type="spellStart"/>
      <w:r w:rsidRPr="00B86E6A">
        <w:rPr>
          <w:rStyle w:val="FontStyle67"/>
          <w:sz w:val="28"/>
          <w:lang w:val="en-US"/>
        </w:rPr>
        <w:t>Sn</w:t>
      </w:r>
      <w:proofErr w:type="spellEnd"/>
      <w:r w:rsidRPr="00B86E6A">
        <w:rPr>
          <w:rStyle w:val="FontStyle67"/>
          <w:sz w:val="28"/>
        </w:rPr>
        <w:t xml:space="preserve">, </w:t>
      </w:r>
      <w:proofErr w:type="spellStart"/>
      <w:r w:rsidRPr="00B86E6A">
        <w:rPr>
          <w:rStyle w:val="FontStyle67"/>
          <w:sz w:val="28"/>
          <w:lang w:val="en-US"/>
        </w:rPr>
        <w:t>Cd</w:t>
      </w:r>
      <w:proofErr w:type="spellEnd"/>
      <w:r w:rsidRPr="00B86E6A">
        <w:rPr>
          <w:rStyle w:val="FontStyle67"/>
          <w:sz w:val="28"/>
        </w:rPr>
        <w:t xml:space="preserve">, </w:t>
      </w:r>
      <w:proofErr w:type="spellStart"/>
      <w:r w:rsidRPr="00B86E6A">
        <w:rPr>
          <w:rStyle w:val="FontStyle67"/>
          <w:sz w:val="28"/>
          <w:lang w:val="en-US"/>
        </w:rPr>
        <w:t>Pb</w:t>
      </w:r>
      <w:proofErr w:type="spellEnd"/>
      <w:r w:rsidRPr="00B86E6A">
        <w:rPr>
          <w:rStyle w:val="FontStyle67"/>
          <w:sz w:val="28"/>
        </w:rPr>
        <w:t xml:space="preserve">, </w:t>
      </w:r>
      <w:proofErr w:type="spellStart"/>
      <w:r w:rsidRPr="00B86E6A">
        <w:rPr>
          <w:rStyle w:val="FontStyle67"/>
          <w:sz w:val="28"/>
          <w:lang w:val="en-US"/>
        </w:rPr>
        <w:t>Sb</w:t>
      </w:r>
      <w:proofErr w:type="spellEnd"/>
      <w:r w:rsidRPr="00B86E6A">
        <w:rPr>
          <w:rStyle w:val="FontStyle67"/>
          <w:sz w:val="28"/>
        </w:rPr>
        <w:t xml:space="preserve">, </w:t>
      </w:r>
      <w:r w:rsidRPr="00B86E6A">
        <w:rPr>
          <w:rStyle w:val="FontStyle67"/>
          <w:sz w:val="28"/>
          <w:lang w:val="en-US"/>
        </w:rPr>
        <w:t>Bi</w:t>
      </w:r>
      <w:r w:rsidRPr="00B86E6A">
        <w:rPr>
          <w:rStyle w:val="FontStyle67"/>
          <w:sz w:val="28"/>
        </w:rPr>
        <w:t>, нейзильбер</w:t>
      </w:r>
      <w:proofErr w:type="gramStart"/>
      <w:r w:rsidRPr="00B86E6A">
        <w:rPr>
          <w:rStyle w:val="FontStyle67"/>
          <w:sz w:val="28"/>
        </w:rPr>
        <w:t>,</w:t>
      </w:r>
      <w:proofErr w:type="gramEnd"/>
      <w:r w:rsidRPr="00B86E6A">
        <w:rPr>
          <w:rStyle w:val="FontStyle67"/>
          <w:sz w:val="28"/>
        </w:rPr>
        <w:br/>
        <w:t xml:space="preserve">латунь, </w:t>
      </w:r>
      <w:r w:rsidRPr="00B86E6A">
        <w:rPr>
          <w:rStyle w:val="FontStyle67"/>
          <w:sz w:val="28"/>
          <w:lang w:val="en-US"/>
        </w:rPr>
        <w:t>Hg</w:t>
      </w:r>
      <w:r w:rsidRPr="00B86E6A">
        <w:rPr>
          <w:rStyle w:val="FontStyle67"/>
          <w:sz w:val="28"/>
        </w:rPr>
        <w:t xml:space="preserve">, </w:t>
      </w:r>
      <w:r w:rsidRPr="00B86E6A">
        <w:rPr>
          <w:rStyle w:val="FontStyle67"/>
          <w:sz w:val="28"/>
          <w:lang w:val="en-US"/>
        </w:rPr>
        <w:t>Fe</w:t>
      </w:r>
      <w:r w:rsidRPr="00B86E6A">
        <w:rPr>
          <w:rStyle w:val="FontStyle67"/>
          <w:sz w:val="28"/>
        </w:rPr>
        <w:t xml:space="preserve">, сталь, </w:t>
      </w:r>
      <w:r w:rsidRPr="00B86E6A">
        <w:rPr>
          <w:rStyle w:val="FontStyle67"/>
          <w:sz w:val="28"/>
          <w:lang w:val="en-US"/>
        </w:rPr>
        <w:t>Cu</w:t>
      </w:r>
      <w:r w:rsidRPr="00B86E6A">
        <w:rPr>
          <w:rStyle w:val="FontStyle67"/>
          <w:sz w:val="28"/>
        </w:rPr>
        <w:t xml:space="preserve">, </w:t>
      </w:r>
      <w:r w:rsidRPr="00B86E6A">
        <w:rPr>
          <w:rStyle w:val="FontStyle67"/>
          <w:sz w:val="28"/>
          <w:lang w:val="en-US"/>
        </w:rPr>
        <w:t>Ag</w:t>
      </w:r>
      <w:r w:rsidRPr="00B86E6A">
        <w:rPr>
          <w:rStyle w:val="FontStyle67"/>
          <w:sz w:val="28"/>
        </w:rPr>
        <w:t xml:space="preserve">, </w:t>
      </w:r>
      <w:r w:rsidRPr="00B86E6A">
        <w:rPr>
          <w:rStyle w:val="FontStyle67"/>
          <w:sz w:val="28"/>
          <w:lang w:val="en-US"/>
        </w:rPr>
        <w:t>Au</w:t>
      </w:r>
      <w:r w:rsidRPr="00B86E6A">
        <w:rPr>
          <w:rStyle w:val="FontStyle67"/>
          <w:sz w:val="28"/>
        </w:rPr>
        <w:t xml:space="preserve">, уголь, </w:t>
      </w:r>
      <w:r w:rsidRPr="00B86E6A">
        <w:rPr>
          <w:rStyle w:val="FontStyle67"/>
          <w:sz w:val="28"/>
          <w:lang w:val="en-US"/>
        </w:rPr>
        <w:t>V</w:t>
      </w:r>
      <w:r w:rsidRPr="00B86E6A">
        <w:rPr>
          <w:rStyle w:val="FontStyle67"/>
          <w:sz w:val="28"/>
        </w:rPr>
        <w:t xml:space="preserve">, </w:t>
      </w:r>
      <w:r w:rsidRPr="00B86E6A">
        <w:rPr>
          <w:rStyle w:val="FontStyle67"/>
          <w:sz w:val="28"/>
          <w:lang w:val="en-US"/>
        </w:rPr>
        <w:t>Pt</w:t>
      </w:r>
      <w:r w:rsidRPr="00B86E6A">
        <w:rPr>
          <w:rStyle w:val="FontStyle67"/>
          <w:sz w:val="28"/>
        </w:rPr>
        <w:t xml:space="preserve">, </w:t>
      </w:r>
      <w:r w:rsidRPr="00B86E6A">
        <w:rPr>
          <w:rStyle w:val="FontStyle67"/>
          <w:sz w:val="28"/>
          <w:lang w:val="en-US"/>
        </w:rPr>
        <w:t>Pd</w:t>
      </w:r>
      <w:r w:rsidRPr="00B86E6A">
        <w:rPr>
          <w:rStyle w:val="FontStyle67"/>
          <w:sz w:val="28"/>
        </w:rPr>
        <w:t>. Каждый из проводников</w:t>
      </w:r>
      <w:r w:rsidRPr="00B86E6A">
        <w:rPr>
          <w:rStyle w:val="FontStyle67"/>
          <w:sz w:val="28"/>
        </w:rPr>
        <w:br/>
        <w:t>ряда является отрицательным по отношению к предыдущим в ряду и</w:t>
      </w:r>
      <w:r w:rsidRPr="00B86E6A">
        <w:rPr>
          <w:rStyle w:val="FontStyle67"/>
          <w:sz w:val="28"/>
        </w:rPr>
        <w:br/>
        <w:t>положительным — к последующим.</w:t>
      </w:r>
    </w:p>
    <w:p w:rsidR="00E87F11" w:rsidRPr="00B86E6A" w:rsidRDefault="00B86E6A" w:rsidP="00E87F11">
      <w:pPr>
        <w:pStyle w:val="Style4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 общем случае </w:t>
      </w:r>
      <w:proofErr w:type="spellStart"/>
      <w:r w:rsidRPr="00B86E6A">
        <w:rPr>
          <w:rStyle w:val="FontStyle67"/>
          <w:sz w:val="28"/>
        </w:rPr>
        <w:t>термоЭДС</w:t>
      </w:r>
      <w:proofErr w:type="spellEnd"/>
      <w:r w:rsidRPr="00B86E6A">
        <w:rPr>
          <w:rStyle w:val="FontStyle67"/>
          <w:sz w:val="28"/>
        </w:rPr>
        <w:t xml:space="preserve"> термопары представляет собой разность</w:t>
      </w:r>
      <w:r w:rsidRPr="00B86E6A">
        <w:rPr>
          <w:rStyle w:val="FontStyle67"/>
          <w:sz w:val="28"/>
        </w:rPr>
        <w:br/>
        <w:t xml:space="preserve">ЭДС на ее концах, соответствующих температурам </w:t>
      </w:r>
      <w:r w:rsidRPr="00B86E6A">
        <w:rPr>
          <w:rStyle w:val="FontStyle59"/>
          <w:rFonts w:ascii="Times New Roman" w:hAnsi="Times New Roman"/>
          <w:b w:val="0"/>
          <w:i w:val="0"/>
          <w:sz w:val="28"/>
        </w:rPr>
        <w:t>Т</w:t>
      </w:r>
      <w:proofErr w:type="gramStart"/>
      <w:r w:rsidRPr="00B86E6A">
        <w:rPr>
          <w:rStyle w:val="FontStyle59"/>
          <w:rFonts w:ascii="Times New Roman" w:hAnsi="Times New Roman"/>
          <w:b w:val="0"/>
          <w:i w:val="0"/>
          <w:sz w:val="28"/>
          <w:vertAlign w:val="subscript"/>
        </w:rPr>
        <w:t>1</w:t>
      </w:r>
      <w:proofErr w:type="gramEnd"/>
      <w:r w:rsidRPr="00B86E6A">
        <w:rPr>
          <w:rStyle w:val="FontStyle59"/>
          <w:rFonts w:ascii="Times New Roman" w:hAnsi="Times New Roman"/>
          <w:b w:val="0"/>
          <w:i w:val="0"/>
          <w:sz w:val="28"/>
        </w:rPr>
        <w:t xml:space="preserve"> </w:t>
      </w:r>
      <w:r w:rsidRPr="00B86E6A">
        <w:rPr>
          <w:rStyle w:val="FontStyle67"/>
          <w:sz w:val="28"/>
        </w:rPr>
        <w:t xml:space="preserve">и </w:t>
      </w:r>
      <w:r w:rsidRPr="00B86E6A">
        <w:rPr>
          <w:rStyle w:val="FontStyle69"/>
          <w:sz w:val="28"/>
        </w:rPr>
        <w:t>Т</w:t>
      </w:r>
      <w:r w:rsidRPr="00B86E6A">
        <w:rPr>
          <w:rStyle w:val="FontStyle69"/>
          <w:sz w:val="28"/>
          <w:vertAlign w:val="subscript"/>
        </w:rPr>
        <w:t>2</w:t>
      </w:r>
      <w:r w:rsidRPr="00B86E6A">
        <w:rPr>
          <w:rStyle w:val="FontStyle69"/>
          <w:sz w:val="28"/>
        </w:rPr>
        <w:t xml:space="preserve">. </w:t>
      </w:r>
      <w:r w:rsidRPr="00B86E6A">
        <w:rPr>
          <w:rStyle w:val="FontStyle67"/>
          <w:sz w:val="28"/>
        </w:rPr>
        <w:t>При малых</w:t>
      </w:r>
      <w:r w:rsidRPr="00B86E6A">
        <w:rPr>
          <w:rStyle w:val="FontStyle67"/>
          <w:sz w:val="28"/>
        </w:rPr>
        <w:br/>
        <w:t>разностях температур Т</w:t>
      </w:r>
      <w:proofErr w:type="gramStart"/>
      <w:r w:rsidR="00E87F11" w:rsidRPr="00E87F11">
        <w:rPr>
          <w:rStyle w:val="FontStyle67"/>
          <w:sz w:val="28"/>
          <w:vertAlign w:val="subscript"/>
        </w:rPr>
        <w:t>1</w:t>
      </w:r>
      <w:proofErr w:type="gramEnd"/>
      <w:r w:rsidRPr="00B86E6A">
        <w:rPr>
          <w:rStyle w:val="FontStyle67"/>
          <w:sz w:val="28"/>
        </w:rPr>
        <w:t xml:space="preserve"> и Т</w:t>
      </w:r>
      <w:r w:rsidRPr="00B86E6A">
        <w:rPr>
          <w:rStyle w:val="FontStyle67"/>
          <w:sz w:val="28"/>
          <w:vertAlign w:val="subscript"/>
        </w:rPr>
        <w:t>2</w:t>
      </w:r>
      <w:r w:rsidR="00E87F11" w:rsidRPr="00E87F11">
        <w:rPr>
          <w:rStyle w:val="FontStyle67"/>
          <w:sz w:val="28"/>
          <w:vertAlign w:val="subscript"/>
        </w:rPr>
        <w:t xml:space="preserve"> </w:t>
      </w:r>
      <w:r w:rsidRPr="00B86E6A">
        <w:rPr>
          <w:rStyle w:val="FontStyle67"/>
          <w:sz w:val="28"/>
        </w:rPr>
        <w:t>развиваемая ЭДС пропорциональна разности Т</w:t>
      </w:r>
      <w:r w:rsidRPr="00B86E6A">
        <w:rPr>
          <w:rStyle w:val="FontStyle67"/>
          <w:sz w:val="28"/>
          <w:vertAlign w:val="subscript"/>
        </w:rPr>
        <w:t>1</w:t>
      </w:r>
      <w:r w:rsidRPr="00B86E6A">
        <w:rPr>
          <w:rStyle w:val="FontStyle67"/>
          <w:sz w:val="28"/>
        </w:rPr>
        <w:t>-</w:t>
      </w:r>
      <w:r w:rsidR="00E87F11" w:rsidRPr="00E87F11">
        <w:rPr>
          <w:rStyle w:val="FontStyle67"/>
          <w:sz w:val="28"/>
        </w:rPr>
        <w:t xml:space="preserve"> </w:t>
      </w:r>
      <w:r w:rsidR="00E87F11" w:rsidRPr="00B86E6A">
        <w:rPr>
          <w:rStyle w:val="FontStyle67"/>
          <w:sz w:val="28"/>
        </w:rPr>
        <w:t>Т</w:t>
      </w:r>
      <w:r w:rsidR="00E87F11" w:rsidRPr="00B86E6A">
        <w:rPr>
          <w:rStyle w:val="FontStyle67"/>
          <w:sz w:val="28"/>
          <w:vertAlign w:val="subscript"/>
        </w:rPr>
        <w:t>2</w:t>
      </w:r>
      <w:r w:rsidR="00E87F11" w:rsidRPr="00B86E6A">
        <w:rPr>
          <w:rStyle w:val="FontStyle67"/>
          <w:sz w:val="28"/>
        </w:rPr>
        <w:t>.</w:t>
      </w:r>
    </w:p>
    <w:p w:rsidR="00B86E6A" w:rsidRPr="00B86E6A" w:rsidRDefault="00B86E6A" w:rsidP="00E87F11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>Таким образом,</w:t>
      </w:r>
    </w:p>
    <w:p w:rsidR="00B86E6A" w:rsidRPr="00DA7A31" w:rsidRDefault="00B86E6A" w:rsidP="00E87F11">
      <w:pPr>
        <w:pStyle w:val="Style8"/>
        <w:widowControl/>
        <w:ind w:firstLine="567"/>
        <w:jc w:val="both"/>
        <w:rPr>
          <w:rStyle w:val="FontStyle63"/>
          <w:b w:val="0"/>
          <w:i/>
          <w:sz w:val="28"/>
          <w:lang w:val="en-US" w:eastAsia="en-US"/>
        </w:rPr>
      </w:pPr>
      <w:proofErr w:type="spellStart"/>
      <w:proofErr w:type="gramStart"/>
      <w:r w:rsidRPr="009E4C18">
        <w:rPr>
          <w:rStyle w:val="FontStyle69"/>
          <w:i/>
          <w:sz w:val="28"/>
          <w:lang w:val="en-US" w:eastAsia="en-US"/>
        </w:rPr>
        <w:t>E</w:t>
      </w:r>
      <w:r w:rsidRPr="009E4C18">
        <w:rPr>
          <w:rStyle w:val="FontStyle63"/>
          <w:b w:val="0"/>
          <w:i/>
          <w:sz w:val="28"/>
          <w:vertAlign w:val="subscript"/>
          <w:lang w:val="en-US" w:eastAsia="en-US"/>
        </w:rPr>
        <w:t>ab</w:t>
      </w:r>
      <w:proofErr w:type="spellEnd"/>
      <w:r w:rsidRPr="00DA7A31">
        <w:rPr>
          <w:rStyle w:val="FontStyle69"/>
          <w:i/>
          <w:sz w:val="28"/>
          <w:lang w:val="en-US" w:eastAsia="en-US"/>
        </w:rPr>
        <w:t>(</w:t>
      </w:r>
      <w:proofErr w:type="gramEnd"/>
      <w:r w:rsidRPr="009E4C18">
        <w:rPr>
          <w:rStyle w:val="FontStyle69"/>
          <w:i/>
          <w:sz w:val="28"/>
          <w:lang w:val="en-US" w:eastAsia="en-US"/>
        </w:rPr>
        <w:t>T</w:t>
      </w:r>
      <w:r w:rsidRPr="00DA7A31">
        <w:rPr>
          <w:rStyle w:val="FontStyle69"/>
          <w:i/>
          <w:sz w:val="28"/>
          <w:vertAlign w:val="subscript"/>
          <w:lang w:val="en-US" w:eastAsia="en-US"/>
        </w:rPr>
        <w:t>2</w:t>
      </w:r>
      <w:r w:rsidRPr="00DA7A31">
        <w:rPr>
          <w:rStyle w:val="FontStyle69"/>
          <w:i/>
          <w:sz w:val="28"/>
          <w:lang w:val="en-US" w:eastAsia="en-US"/>
        </w:rPr>
        <w:t>,</w:t>
      </w:r>
      <w:r w:rsidRPr="009E4C18">
        <w:rPr>
          <w:rStyle w:val="FontStyle69"/>
          <w:i/>
          <w:sz w:val="28"/>
          <w:lang w:val="en-US" w:eastAsia="en-US"/>
        </w:rPr>
        <w:t>T</w:t>
      </w:r>
      <w:r w:rsidRPr="00DA7A31">
        <w:rPr>
          <w:rStyle w:val="FontStyle69"/>
          <w:i/>
          <w:sz w:val="28"/>
          <w:vertAlign w:val="subscript"/>
          <w:lang w:val="en-US" w:eastAsia="en-US"/>
        </w:rPr>
        <w:t>1</w:t>
      </w:r>
      <w:r w:rsidRPr="00DA7A31">
        <w:rPr>
          <w:rStyle w:val="FontStyle69"/>
          <w:i/>
          <w:sz w:val="28"/>
          <w:lang w:val="en-US" w:eastAsia="en-US"/>
        </w:rPr>
        <w:t>)=</w:t>
      </w:r>
      <w:proofErr w:type="spellStart"/>
      <w:r w:rsidRPr="009E4C18">
        <w:rPr>
          <w:rStyle w:val="FontStyle69"/>
          <w:i/>
          <w:sz w:val="28"/>
          <w:lang w:val="en-US" w:eastAsia="en-US"/>
        </w:rPr>
        <w:t>E</w:t>
      </w:r>
      <w:r w:rsidRPr="009E4C18">
        <w:rPr>
          <w:rStyle w:val="FontStyle63"/>
          <w:b w:val="0"/>
          <w:i/>
          <w:sz w:val="28"/>
          <w:vertAlign w:val="subscript"/>
          <w:lang w:val="en-US" w:eastAsia="en-US"/>
        </w:rPr>
        <w:t>ab</w:t>
      </w:r>
      <w:proofErr w:type="spellEnd"/>
      <w:r w:rsidRPr="00DA7A31">
        <w:rPr>
          <w:rStyle w:val="FontStyle69"/>
          <w:i/>
          <w:sz w:val="28"/>
          <w:lang w:val="en-US" w:eastAsia="en-US"/>
        </w:rPr>
        <w:t>(</w:t>
      </w:r>
      <w:r w:rsidRPr="009E4C18">
        <w:rPr>
          <w:rStyle w:val="FontStyle69"/>
          <w:i/>
          <w:sz w:val="28"/>
          <w:lang w:val="en-US" w:eastAsia="en-US"/>
        </w:rPr>
        <w:t>T</w:t>
      </w:r>
      <w:r w:rsidRPr="00DA7A31">
        <w:rPr>
          <w:rStyle w:val="FontStyle69"/>
          <w:i/>
          <w:sz w:val="28"/>
          <w:lang w:val="en-US" w:eastAsia="en-US"/>
        </w:rPr>
        <w:t>2)-</w:t>
      </w:r>
      <w:proofErr w:type="spellStart"/>
      <w:r w:rsidRPr="009E4C18">
        <w:rPr>
          <w:rStyle w:val="FontStyle69"/>
          <w:i/>
          <w:sz w:val="28"/>
          <w:lang w:val="en-US" w:eastAsia="en-US"/>
        </w:rPr>
        <w:t>E</w:t>
      </w:r>
      <w:r w:rsidRPr="009E4C18">
        <w:rPr>
          <w:rStyle w:val="FontStyle63"/>
          <w:b w:val="0"/>
          <w:i/>
          <w:sz w:val="28"/>
          <w:vertAlign w:val="subscript"/>
          <w:lang w:val="en-US" w:eastAsia="en-US"/>
        </w:rPr>
        <w:t>ab</w:t>
      </w:r>
      <w:proofErr w:type="spellEnd"/>
      <w:r w:rsidRPr="00DA7A31">
        <w:rPr>
          <w:rStyle w:val="FontStyle69"/>
          <w:i/>
          <w:sz w:val="28"/>
          <w:lang w:val="en-US" w:eastAsia="en-US"/>
        </w:rPr>
        <w:t>(</w:t>
      </w:r>
      <w:r w:rsidRPr="009E4C18">
        <w:rPr>
          <w:rStyle w:val="FontStyle69"/>
          <w:i/>
          <w:sz w:val="28"/>
          <w:lang w:val="en-US" w:eastAsia="en-US"/>
        </w:rPr>
        <w:t>T</w:t>
      </w:r>
      <w:r w:rsidRPr="00DA7A31">
        <w:rPr>
          <w:rStyle w:val="FontStyle69"/>
          <w:i/>
          <w:sz w:val="28"/>
          <w:vertAlign w:val="subscript"/>
          <w:lang w:val="en-US" w:eastAsia="en-US"/>
        </w:rPr>
        <w:t>1</w:t>
      </w:r>
      <w:r w:rsidRPr="00DA7A31">
        <w:rPr>
          <w:rStyle w:val="FontStyle63"/>
          <w:b w:val="0"/>
          <w:i/>
          <w:sz w:val="28"/>
          <w:lang w:val="en-US" w:eastAsia="en-US"/>
        </w:rPr>
        <w:t>)</w:t>
      </w:r>
      <w:r w:rsidR="009E4C18" w:rsidRPr="00DA7A31">
        <w:rPr>
          <w:rStyle w:val="FontStyle63"/>
          <w:b w:val="0"/>
          <w:i/>
          <w:sz w:val="28"/>
          <w:lang w:val="en-US" w:eastAsia="en-US"/>
        </w:rPr>
        <w:t>.</w:t>
      </w:r>
    </w:p>
    <w:p w:rsidR="00E87F11" w:rsidRPr="00E738DF" w:rsidRDefault="00E87F11" w:rsidP="00E87F11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Если на одном из концов термопары поддерживать постоянство</w:t>
      </w:r>
      <w:r w:rsidRPr="00B86E6A">
        <w:rPr>
          <w:rStyle w:val="FontStyle67"/>
          <w:sz w:val="28"/>
        </w:rPr>
        <w:br/>
        <w:t>температуры (Т</w:t>
      </w:r>
      <w:proofErr w:type="gramStart"/>
      <w:r w:rsidRPr="00B86E6A">
        <w:rPr>
          <w:rStyle w:val="FontStyle67"/>
          <w:sz w:val="28"/>
          <w:vertAlign w:val="subscript"/>
        </w:rPr>
        <w:t>1</w:t>
      </w:r>
      <w:proofErr w:type="gramEnd"/>
      <w:r w:rsidRPr="00B86E6A">
        <w:rPr>
          <w:rStyle w:val="FontStyle67"/>
          <w:sz w:val="28"/>
        </w:rPr>
        <w:t xml:space="preserve"> = </w:t>
      </w:r>
      <w:r w:rsidRPr="00B86E6A">
        <w:rPr>
          <w:rStyle w:val="FontStyle67"/>
          <w:sz w:val="28"/>
          <w:lang w:val="en-US"/>
        </w:rPr>
        <w:t>const</w:t>
      </w:r>
      <w:r w:rsidRPr="00B86E6A">
        <w:rPr>
          <w:rStyle w:val="FontStyle67"/>
          <w:sz w:val="28"/>
        </w:rPr>
        <w:t>), то</w:t>
      </w:r>
      <w:r w:rsidRPr="00E87F11">
        <w:rPr>
          <w:rStyle w:val="FontStyle67"/>
          <w:sz w:val="28"/>
        </w:rPr>
        <w:t xml:space="preserve"> </w:t>
      </w:r>
    </w:p>
    <w:p w:rsidR="00E87F11" w:rsidRPr="009E4C18" w:rsidRDefault="00E87F11" w:rsidP="00E87F11">
      <w:pPr>
        <w:pStyle w:val="Style7"/>
        <w:widowControl/>
        <w:ind w:firstLine="567"/>
        <w:jc w:val="both"/>
        <w:rPr>
          <w:rStyle w:val="FontStyle69"/>
          <w:i/>
          <w:sz w:val="28"/>
        </w:rPr>
      </w:pPr>
      <w:r w:rsidRPr="009E4C18">
        <w:rPr>
          <w:rStyle w:val="FontStyle67"/>
          <w:i/>
          <w:sz w:val="28"/>
        </w:rPr>
        <w:t>Е</w:t>
      </w:r>
      <w:r w:rsidR="009E4C18" w:rsidRPr="009E4C18">
        <w:rPr>
          <w:rStyle w:val="FontStyle67"/>
          <w:i/>
          <w:sz w:val="28"/>
          <w:vertAlign w:val="subscript"/>
        </w:rPr>
        <w:t>А</w:t>
      </w:r>
      <w:proofErr w:type="gramStart"/>
      <w:r w:rsidR="009E4C18" w:rsidRPr="009E4C18">
        <w:rPr>
          <w:rStyle w:val="FontStyle67"/>
          <w:i/>
          <w:sz w:val="28"/>
          <w:vertAlign w:val="subscript"/>
          <w:lang w:val="en-US"/>
        </w:rPr>
        <w:t>B</w:t>
      </w:r>
      <w:proofErr w:type="gramEnd"/>
      <w:r w:rsidRPr="009E4C18">
        <w:rPr>
          <w:rStyle w:val="FontStyle67"/>
          <w:i/>
          <w:sz w:val="28"/>
        </w:rPr>
        <w:t xml:space="preserve"> (</w:t>
      </w:r>
      <w:r w:rsidRPr="009E4C18">
        <w:rPr>
          <w:rStyle w:val="FontStyle69"/>
          <w:i/>
          <w:sz w:val="28"/>
          <w:lang w:val="en-US"/>
        </w:rPr>
        <w:t>T</w:t>
      </w:r>
      <w:r w:rsidRPr="009E4C18">
        <w:rPr>
          <w:rStyle w:val="FontStyle69"/>
          <w:i/>
          <w:sz w:val="28"/>
          <w:vertAlign w:val="subscript"/>
        </w:rPr>
        <w:t>2</w:t>
      </w:r>
      <w:r w:rsidRPr="009E4C18">
        <w:rPr>
          <w:rStyle w:val="FontStyle69"/>
          <w:i/>
          <w:sz w:val="28"/>
        </w:rPr>
        <w:t>,</w:t>
      </w:r>
      <w:r w:rsidRPr="009E4C18">
        <w:rPr>
          <w:rStyle w:val="FontStyle69"/>
          <w:i/>
          <w:sz w:val="28"/>
          <w:lang w:val="en-US"/>
        </w:rPr>
        <w:t>T</w:t>
      </w:r>
      <w:r w:rsidRPr="009E4C18">
        <w:rPr>
          <w:rStyle w:val="FontStyle69"/>
          <w:i/>
          <w:sz w:val="28"/>
          <w:vertAlign w:val="subscript"/>
        </w:rPr>
        <w:t>1</w:t>
      </w:r>
      <w:r w:rsidRPr="009E4C18">
        <w:rPr>
          <w:rStyle w:val="FontStyle69"/>
          <w:i/>
          <w:sz w:val="28"/>
        </w:rPr>
        <w:t>)=</w:t>
      </w:r>
      <w:r w:rsidRPr="009E4C18">
        <w:rPr>
          <w:rStyle w:val="FontStyle69"/>
          <w:i/>
          <w:sz w:val="28"/>
          <w:lang w:val="en-US"/>
        </w:rPr>
        <w:t>F</w:t>
      </w:r>
      <w:r w:rsidRPr="009E4C18">
        <w:rPr>
          <w:rStyle w:val="FontStyle69"/>
          <w:i/>
          <w:sz w:val="28"/>
        </w:rPr>
        <w:t>(</w:t>
      </w:r>
      <w:r w:rsidRPr="009E4C18">
        <w:rPr>
          <w:rStyle w:val="FontStyle69"/>
          <w:i/>
          <w:sz w:val="28"/>
          <w:lang w:val="en-US"/>
        </w:rPr>
        <w:t>T</w:t>
      </w:r>
      <w:r w:rsidRPr="009E4C18">
        <w:rPr>
          <w:rStyle w:val="FontStyle69"/>
          <w:i/>
          <w:sz w:val="28"/>
          <w:vertAlign w:val="subscript"/>
        </w:rPr>
        <w:t>2</w:t>
      </w:r>
      <w:r w:rsidRPr="009E4C18">
        <w:rPr>
          <w:rStyle w:val="FontStyle69"/>
          <w:i/>
          <w:sz w:val="28"/>
        </w:rPr>
        <w:t xml:space="preserve">). </w:t>
      </w:r>
    </w:p>
    <w:p w:rsidR="00E87F11" w:rsidRPr="00E87F11" w:rsidRDefault="00E87F11" w:rsidP="00E87F11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Место контакта термопары, располагаемое в зоне</w:t>
      </w:r>
      <w:r w:rsidRPr="00E87F1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измеряемых температур, называют рабочим концом, а </w:t>
      </w:r>
      <w:proofErr w:type="spellStart"/>
      <w:r w:rsidRPr="00B86E6A">
        <w:rPr>
          <w:rStyle w:val="FontStyle67"/>
          <w:sz w:val="28"/>
        </w:rPr>
        <w:t>термостатируемый</w:t>
      </w:r>
      <w:proofErr w:type="spellEnd"/>
      <w:r w:rsidRPr="00E87F1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конец называют свободным. Если </w:t>
      </w:r>
      <w:proofErr w:type="spellStart"/>
      <w:r w:rsidRPr="00B86E6A">
        <w:rPr>
          <w:rStyle w:val="FontStyle67"/>
          <w:sz w:val="28"/>
        </w:rPr>
        <w:t>контактирование</w:t>
      </w:r>
      <w:proofErr w:type="spellEnd"/>
      <w:r w:rsidRPr="00B86E6A">
        <w:rPr>
          <w:rStyle w:val="FontStyle67"/>
          <w:sz w:val="28"/>
        </w:rPr>
        <w:t xml:space="preserve"> свободных концов</w:t>
      </w:r>
      <w:r w:rsidRPr="00E87F1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термопары АВ осуществляется через третий проводник</w:t>
      </w:r>
      <w:proofErr w:type="gramStart"/>
      <w:r w:rsidRPr="00B86E6A">
        <w:rPr>
          <w:rStyle w:val="FontStyle67"/>
          <w:sz w:val="28"/>
        </w:rPr>
        <w:t xml:space="preserve"> С</w:t>
      </w:r>
      <w:proofErr w:type="gramEnd"/>
      <w:r w:rsidRPr="00B86E6A">
        <w:rPr>
          <w:rStyle w:val="FontStyle67"/>
          <w:sz w:val="28"/>
        </w:rPr>
        <w:t>, то в общем случае</w:t>
      </w:r>
    </w:p>
    <w:p w:rsidR="00E87F11" w:rsidRPr="004F23DB" w:rsidRDefault="00E87F11" w:rsidP="00E87F11">
      <w:pPr>
        <w:pStyle w:val="Style42"/>
        <w:widowControl/>
        <w:ind w:firstLine="567"/>
        <w:jc w:val="both"/>
        <w:rPr>
          <w:rStyle w:val="FontStyle74"/>
          <w:i/>
          <w:spacing w:val="0"/>
          <w:sz w:val="28"/>
        </w:rPr>
      </w:pPr>
      <w:r w:rsidRPr="009E4C18">
        <w:rPr>
          <w:rStyle w:val="FontStyle67"/>
          <w:i/>
          <w:sz w:val="28"/>
        </w:rPr>
        <w:t>Е</w:t>
      </w:r>
      <w:r w:rsidRPr="009E4C18">
        <w:rPr>
          <w:rStyle w:val="FontStyle67"/>
          <w:i/>
          <w:sz w:val="28"/>
          <w:vertAlign w:val="subscript"/>
        </w:rPr>
        <w:t>АВ</w:t>
      </w:r>
      <w:r w:rsidRPr="009E4C18">
        <w:rPr>
          <w:rStyle w:val="FontStyle67"/>
          <w:i/>
          <w:sz w:val="28"/>
        </w:rPr>
        <w:t xml:space="preserve"> = Е</w:t>
      </w:r>
      <w:r w:rsidRPr="009E4C18">
        <w:rPr>
          <w:rStyle w:val="FontStyle67"/>
          <w:i/>
          <w:sz w:val="28"/>
          <w:vertAlign w:val="subscript"/>
        </w:rPr>
        <w:t>АВ</w:t>
      </w:r>
      <w:r w:rsidRPr="009E4C18">
        <w:rPr>
          <w:rStyle w:val="FontStyle67"/>
          <w:i/>
          <w:sz w:val="28"/>
        </w:rPr>
        <w:t xml:space="preserve"> </w:t>
      </w:r>
      <w:r w:rsidRPr="009E4C18">
        <w:rPr>
          <w:rStyle w:val="FontStyle67"/>
          <w:i/>
          <w:smallCaps/>
          <w:sz w:val="28"/>
        </w:rPr>
        <w:t>(</w:t>
      </w:r>
      <w:r w:rsidRPr="009E4C18">
        <w:rPr>
          <w:rStyle w:val="FontStyle74"/>
          <w:i/>
          <w:spacing w:val="0"/>
          <w:sz w:val="28"/>
          <w:lang w:val="en-US"/>
        </w:rPr>
        <w:t>T</w:t>
      </w:r>
      <w:r w:rsidRPr="009E4C18">
        <w:rPr>
          <w:rStyle w:val="FontStyle74"/>
          <w:i/>
          <w:spacing w:val="0"/>
          <w:sz w:val="28"/>
          <w:vertAlign w:val="subscript"/>
        </w:rPr>
        <w:t>2</w:t>
      </w:r>
      <w:r w:rsidRPr="009E4C18">
        <w:rPr>
          <w:rStyle w:val="FontStyle74"/>
          <w:i/>
          <w:spacing w:val="0"/>
          <w:sz w:val="28"/>
        </w:rPr>
        <w:t>,</w:t>
      </w:r>
      <w:r w:rsidRPr="009E4C18">
        <w:rPr>
          <w:rStyle w:val="FontStyle74"/>
          <w:i/>
          <w:spacing w:val="0"/>
          <w:sz w:val="28"/>
          <w:lang w:val="en-US"/>
        </w:rPr>
        <w:t>T</w:t>
      </w:r>
      <w:r w:rsidRPr="009E4C18">
        <w:rPr>
          <w:rStyle w:val="FontStyle74"/>
          <w:i/>
          <w:spacing w:val="0"/>
          <w:sz w:val="28"/>
          <w:vertAlign w:val="subscript"/>
        </w:rPr>
        <w:t>1</w:t>
      </w:r>
      <w:r w:rsidRPr="009E4C18">
        <w:rPr>
          <w:rStyle w:val="FontStyle74"/>
          <w:i/>
          <w:spacing w:val="0"/>
          <w:sz w:val="28"/>
        </w:rPr>
        <w:t>)+ Е</w:t>
      </w:r>
      <w:r w:rsidRPr="009E4C18">
        <w:rPr>
          <w:rStyle w:val="FontStyle74"/>
          <w:i/>
          <w:spacing w:val="0"/>
          <w:sz w:val="28"/>
          <w:vertAlign w:val="subscript"/>
        </w:rPr>
        <w:t>АВ</w:t>
      </w:r>
      <w:r w:rsidRPr="009E4C18">
        <w:rPr>
          <w:rStyle w:val="FontStyle74"/>
          <w:i/>
          <w:spacing w:val="0"/>
          <w:sz w:val="28"/>
        </w:rPr>
        <w:t xml:space="preserve"> (Т</w:t>
      </w:r>
      <w:proofErr w:type="gramStart"/>
      <w:r w:rsidRPr="009E4C18">
        <w:rPr>
          <w:rStyle w:val="FontStyle74"/>
          <w:i/>
          <w:spacing w:val="0"/>
          <w:sz w:val="28"/>
          <w:vertAlign w:val="subscript"/>
        </w:rPr>
        <w:t>1</w:t>
      </w:r>
      <w:proofErr w:type="gramEnd"/>
      <w:r w:rsidRPr="009E4C18">
        <w:rPr>
          <w:rStyle w:val="FontStyle74"/>
          <w:i/>
          <w:spacing w:val="0"/>
          <w:sz w:val="28"/>
        </w:rPr>
        <w:t>,Т</w:t>
      </w:r>
      <w:r w:rsidRPr="009E4C18">
        <w:rPr>
          <w:rStyle w:val="FontStyle74"/>
          <w:i/>
          <w:spacing w:val="0"/>
          <w:sz w:val="28"/>
          <w:vertAlign w:val="subscript"/>
        </w:rPr>
        <w:t>3</w:t>
      </w:r>
      <w:r w:rsidRPr="009E4C18">
        <w:rPr>
          <w:rStyle w:val="FontStyle74"/>
          <w:i/>
          <w:spacing w:val="0"/>
          <w:sz w:val="28"/>
        </w:rPr>
        <w:t>),</w:t>
      </w:r>
    </w:p>
    <w:p w:rsidR="009E4C18" w:rsidRPr="00B86E6A" w:rsidRDefault="009E4C18" w:rsidP="009E4C18">
      <w:pPr>
        <w:pStyle w:val="Style41"/>
        <w:widowControl/>
        <w:ind w:firstLine="567"/>
        <w:rPr>
          <w:rStyle w:val="FontStyle74"/>
          <w:spacing w:val="0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9E4C18">
        <w:rPr>
          <w:rStyle w:val="FontStyle74"/>
          <w:i/>
          <w:spacing w:val="0"/>
          <w:sz w:val="28"/>
          <w:lang w:val="en-US"/>
        </w:rPr>
        <w:t>T</w:t>
      </w:r>
      <w:r w:rsidRPr="009E4C18">
        <w:rPr>
          <w:rStyle w:val="FontStyle74"/>
          <w:i/>
          <w:spacing w:val="0"/>
          <w:sz w:val="28"/>
          <w:vertAlign w:val="subscript"/>
        </w:rPr>
        <w:t>1</w:t>
      </w:r>
      <w:r w:rsidRPr="00B86E6A">
        <w:rPr>
          <w:rStyle w:val="FontStyle74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>— температура контакта</w:t>
      </w:r>
      <w:proofErr w:type="gramStart"/>
      <w:r w:rsidRPr="00B86E6A">
        <w:rPr>
          <w:rStyle w:val="FontStyle67"/>
          <w:sz w:val="28"/>
        </w:rPr>
        <w:t xml:space="preserve"> А</w:t>
      </w:r>
      <w:proofErr w:type="gramEnd"/>
      <w:r w:rsidRPr="00B86E6A">
        <w:rPr>
          <w:rStyle w:val="FontStyle67"/>
          <w:sz w:val="28"/>
        </w:rPr>
        <w:t xml:space="preserve"> и С, </w:t>
      </w:r>
      <w:r w:rsidRPr="009E4C18">
        <w:rPr>
          <w:rStyle w:val="FontStyle67"/>
          <w:i/>
          <w:sz w:val="28"/>
        </w:rPr>
        <w:t>Т</w:t>
      </w:r>
      <w:r w:rsidRPr="009E4C18">
        <w:rPr>
          <w:rStyle w:val="FontStyle67"/>
          <w:i/>
          <w:sz w:val="28"/>
          <w:vertAlign w:val="subscript"/>
        </w:rPr>
        <w:t>3</w:t>
      </w:r>
      <w:r w:rsidRPr="009E4C18">
        <w:rPr>
          <w:rStyle w:val="FontStyle67"/>
          <w:sz w:val="28"/>
          <w:vertAlign w:val="subscript"/>
        </w:rPr>
        <w:t xml:space="preserve"> </w:t>
      </w:r>
      <w:r w:rsidRPr="00B86E6A">
        <w:rPr>
          <w:rStyle w:val="FontStyle67"/>
          <w:sz w:val="28"/>
        </w:rPr>
        <w:t>—</w:t>
      </w:r>
      <w:r w:rsidRPr="009E4C1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температура контакта С и </w:t>
      </w:r>
      <w:r w:rsidRPr="00B86E6A">
        <w:rPr>
          <w:rStyle w:val="FontStyle74"/>
          <w:spacing w:val="0"/>
          <w:sz w:val="28"/>
        </w:rPr>
        <w:t>В.</w:t>
      </w:r>
    </w:p>
    <w:p w:rsidR="00B86E6A" w:rsidRPr="00B86E6A" w:rsidRDefault="00B86E6A" w:rsidP="00E87F1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Если создать условия, при которых </w:t>
      </w:r>
      <w:r w:rsidRPr="009E4C18">
        <w:rPr>
          <w:rStyle w:val="FontStyle74"/>
          <w:i/>
          <w:spacing w:val="0"/>
          <w:sz w:val="28"/>
          <w:lang w:val="en-US"/>
        </w:rPr>
        <w:t>T</w:t>
      </w:r>
      <w:r w:rsidRPr="009E4C18">
        <w:rPr>
          <w:rStyle w:val="FontStyle74"/>
          <w:i/>
          <w:spacing w:val="0"/>
          <w:sz w:val="28"/>
          <w:vertAlign w:val="subscript"/>
        </w:rPr>
        <w:t>1</w:t>
      </w:r>
      <w:r w:rsidRPr="009E4C18">
        <w:rPr>
          <w:rStyle w:val="FontStyle74"/>
          <w:i/>
          <w:spacing w:val="0"/>
          <w:sz w:val="28"/>
        </w:rPr>
        <w:t>=</w:t>
      </w:r>
      <w:r w:rsidRPr="009E4C18">
        <w:rPr>
          <w:rStyle w:val="FontStyle74"/>
          <w:i/>
          <w:spacing w:val="0"/>
          <w:sz w:val="28"/>
          <w:lang w:val="en-US"/>
        </w:rPr>
        <w:t>T</w:t>
      </w:r>
      <w:r w:rsidRPr="009E4C18">
        <w:rPr>
          <w:rStyle w:val="FontStyle74"/>
          <w:i/>
          <w:spacing w:val="0"/>
          <w:sz w:val="28"/>
          <w:vertAlign w:val="subscript"/>
        </w:rPr>
        <w:t>3</w:t>
      </w:r>
      <w:r w:rsidRPr="00B86E6A">
        <w:rPr>
          <w:rStyle w:val="FontStyle74"/>
          <w:spacing w:val="0"/>
          <w:sz w:val="28"/>
        </w:rPr>
        <w:t xml:space="preserve">, </w:t>
      </w:r>
      <w:r w:rsidRPr="00B86E6A">
        <w:rPr>
          <w:rStyle w:val="FontStyle67"/>
          <w:sz w:val="28"/>
        </w:rPr>
        <w:t xml:space="preserve">то </w:t>
      </w:r>
      <w:r w:rsidRPr="009E4C18">
        <w:rPr>
          <w:rStyle w:val="FontStyle69"/>
          <w:i/>
          <w:sz w:val="28"/>
        </w:rPr>
        <w:t>Е</w:t>
      </w:r>
      <w:r w:rsidRPr="009E4C18">
        <w:rPr>
          <w:rStyle w:val="FontStyle69"/>
          <w:i/>
          <w:sz w:val="28"/>
          <w:vertAlign w:val="subscript"/>
        </w:rPr>
        <w:t>АВ</w:t>
      </w:r>
      <w:r w:rsidRPr="009E4C18">
        <w:rPr>
          <w:rStyle w:val="FontStyle69"/>
          <w:i/>
          <w:sz w:val="28"/>
        </w:rPr>
        <w:t>=</w:t>
      </w:r>
      <w:r w:rsidR="009E4C18" w:rsidRPr="009E4C18">
        <w:rPr>
          <w:rStyle w:val="FontStyle69"/>
          <w:i/>
          <w:sz w:val="28"/>
          <w:lang w:val="en-US"/>
        </w:rPr>
        <w:t>f</w:t>
      </w:r>
      <w:r w:rsidRPr="009E4C18">
        <w:rPr>
          <w:rStyle w:val="FontStyle69"/>
          <w:i/>
          <w:sz w:val="28"/>
        </w:rPr>
        <w:t>(</w:t>
      </w:r>
      <w:r w:rsidRPr="009E4C18">
        <w:rPr>
          <w:rStyle w:val="FontStyle67"/>
          <w:i/>
          <w:sz w:val="28"/>
        </w:rPr>
        <w:t>Т</w:t>
      </w:r>
      <w:proofErr w:type="gramStart"/>
      <w:r w:rsidRPr="009E4C18">
        <w:rPr>
          <w:rStyle w:val="FontStyle67"/>
          <w:i/>
          <w:sz w:val="28"/>
          <w:vertAlign w:val="subscript"/>
        </w:rPr>
        <w:t>2</w:t>
      </w:r>
      <w:proofErr w:type="gramEnd"/>
      <w:r w:rsidRPr="009E4C18">
        <w:rPr>
          <w:rStyle w:val="FontStyle67"/>
          <w:i/>
          <w:sz w:val="28"/>
        </w:rPr>
        <w:t>)</w:t>
      </w:r>
      <w:r w:rsidRPr="00B86E6A">
        <w:rPr>
          <w:rStyle w:val="FontStyle67"/>
          <w:sz w:val="28"/>
        </w:rPr>
        <w:t>. Отсюда</w:t>
      </w:r>
      <w:r w:rsidRPr="00B86E6A">
        <w:rPr>
          <w:rStyle w:val="FontStyle67"/>
          <w:sz w:val="28"/>
        </w:rPr>
        <w:br/>
        <w:t>следует, что измеритель ЭДС, подключенный к свободным концам, должен</w:t>
      </w:r>
      <w:r w:rsidRPr="00B86E6A">
        <w:rPr>
          <w:rStyle w:val="FontStyle67"/>
          <w:sz w:val="28"/>
        </w:rPr>
        <w:br/>
        <w:t xml:space="preserve">иметь на клеммах </w:t>
      </w:r>
      <w:r w:rsidRPr="009E4C18">
        <w:rPr>
          <w:rStyle w:val="FontStyle74"/>
          <w:i/>
          <w:spacing w:val="0"/>
          <w:sz w:val="28"/>
          <w:lang w:val="en-US"/>
        </w:rPr>
        <w:t>T</w:t>
      </w:r>
      <w:r w:rsidRPr="009E4C18">
        <w:rPr>
          <w:rStyle w:val="FontStyle74"/>
          <w:i/>
          <w:spacing w:val="0"/>
          <w:sz w:val="28"/>
          <w:vertAlign w:val="subscript"/>
        </w:rPr>
        <w:t>1</w:t>
      </w:r>
      <w:r w:rsidRPr="009E4C18">
        <w:rPr>
          <w:rStyle w:val="FontStyle67"/>
          <w:i/>
          <w:sz w:val="28"/>
        </w:rPr>
        <w:t>=</w:t>
      </w:r>
      <w:r w:rsidRPr="009E4C18">
        <w:rPr>
          <w:rStyle w:val="FontStyle67"/>
          <w:i/>
          <w:sz w:val="28"/>
          <w:lang w:val="en-US"/>
        </w:rPr>
        <w:t>const</w:t>
      </w:r>
      <w:r w:rsidRPr="009E4C18">
        <w:rPr>
          <w:rStyle w:val="FontStyle67"/>
          <w:i/>
          <w:sz w:val="28"/>
        </w:rPr>
        <w:t>.</w:t>
      </w:r>
      <w:r w:rsidRPr="00B86E6A">
        <w:rPr>
          <w:rStyle w:val="FontStyle67"/>
          <w:sz w:val="28"/>
        </w:rPr>
        <w:t xml:space="preserve"> Аналогично </w:t>
      </w:r>
      <w:proofErr w:type="spellStart"/>
      <w:r w:rsidRPr="00B86E6A">
        <w:rPr>
          <w:rStyle w:val="FontStyle67"/>
          <w:sz w:val="28"/>
        </w:rPr>
        <w:t>термопарная</w:t>
      </w:r>
      <w:proofErr w:type="spellEnd"/>
      <w:r w:rsidRPr="00B86E6A">
        <w:rPr>
          <w:rStyle w:val="FontStyle67"/>
          <w:sz w:val="28"/>
        </w:rPr>
        <w:t xml:space="preserve"> замкнутая цепь</w:t>
      </w:r>
      <w:r w:rsidRPr="00B86E6A">
        <w:rPr>
          <w:rStyle w:val="FontStyle67"/>
          <w:sz w:val="28"/>
        </w:rPr>
        <w:br/>
        <w:t xml:space="preserve">инвариантна к произвольному числу проводников (закон </w:t>
      </w:r>
      <w:proofErr w:type="spellStart"/>
      <w:r w:rsidRPr="00B86E6A">
        <w:rPr>
          <w:rStyle w:val="FontStyle67"/>
          <w:sz w:val="28"/>
        </w:rPr>
        <w:t>Бекереля</w:t>
      </w:r>
      <w:proofErr w:type="spellEnd"/>
      <w:r w:rsidRPr="00B86E6A">
        <w:rPr>
          <w:rStyle w:val="FontStyle67"/>
          <w:sz w:val="28"/>
        </w:rPr>
        <w:t>), если на</w:t>
      </w:r>
      <w:r w:rsidRPr="00B86E6A">
        <w:rPr>
          <w:rStyle w:val="FontStyle67"/>
          <w:sz w:val="28"/>
        </w:rPr>
        <w:br/>
        <w:t>их концах, кроме одного (измеряемого) поддерживается постоянство</w:t>
      </w:r>
      <w:r w:rsidRPr="00B86E6A">
        <w:rPr>
          <w:rStyle w:val="FontStyle67"/>
          <w:sz w:val="28"/>
        </w:rPr>
        <w:br/>
        <w:t xml:space="preserve">температуры. Отсюда следует также, что </w:t>
      </w:r>
      <w:proofErr w:type="spellStart"/>
      <w:r w:rsidRPr="00B86E6A">
        <w:rPr>
          <w:rStyle w:val="FontStyle67"/>
          <w:sz w:val="28"/>
        </w:rPr>
        <w:t>термопарные</w:t>
      </w:r>
      <w:proofErr w:type="spellEnd"/>
      <w:r w:rsidRPr="00B86E6A">
        <w:rPr>
          <w:rStyle w:val="FontStyle67"/>
          <w:sz w:val="28"/>
        </w:rPr>
        <w:t xml:space="preserve"> электроды можно</w:t>
      </w:r>
      <w:r w:rsidRPr="00B86E6A">
        <w:rPr>
          <w:rStyle w:val="FontStyle67"/>
          <w:sz w:val="28"/>
        </w:rPr>
        <w:br/>
        <w:t>замыкать через третий металл и в области измеряемых температур, лишь бы</w:t>
      </w:r>
      <w:r w:rsidRPr="00B86E6A">
        <w:rPr>
          <w:rStyle w:val="FontStyle67"/>
          <w:sz w:val="28"/>
        </w:rPr>
        <w:br/>
        <w:t>на концах третьего электрода поддерживалась постоянная температура</w:t>
      </w:r>
      <w:r w:rsidRPr="00B86E6A">
        <w:rPr>
          <w:rStyle w:val="FontStyle67"/>
          <w:sz w:val="28"/>
        </w:rPr>
        <w:br/>
        <w:t>(измеряемая). На этом принципе устроены так называемые штыковые</w:t>
      </w:r>
      <w:r w:rsidRPr="00B86E6A">
        <w:rPr>
          <w:rStyle w:val="FontStyle67"/>
          <w:sz w:val="28"/>
        </w:rPr>
        <w:br/>
        <w:t>термопары.</w:t>
      </w:r>
    </w:p>
    <w:p w:rsidR="00B86E6A" w:rsidRPr="00B86E6A" w:rsidRDefault="00B86E6A" w:rsidP="00E87F1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Отсюда следует также, что устройства, измеряющие </w:t>
      </w:r>
      <w:proofErr w:type="spellStart"/>
      <w:r w:rsidRPr="00B86E6A">
        <w:rPr>
          <w:rStyle w:val="FontStyle67"/>
          <w:sz w:val="28"/>
        </w:rPr>
        <w:t>термоЭДС</w:t>
      </w:r>
      <w:proofErr w:type="spellEnd"/>
      <w:r w:rsidRPr="00B86E6A">
        <w:rPr>
          <w:rStyle w:val="FontStyle67"/>
          <w:sz w:val="28"/>
        </w:rPr>
        <w:t>, можно</w:t>
      </w:r>
      <w:r w:rsidRPr="00B86E6A">
        <w:rPr>
          <w:rStyle w:val="FontStyle67"/>
          <w:sz w:val="28"/>
        </w:rPr>
        <w:br/>
        <w:t>располагать на достаточном удалении от рабочего конца лишь бы</w:t>
      </w:r>
      <w:r w:rsidRPr="00B86E6A">
        <w:rPr>
          <w:rStyle w:val="FontStyle67"/>
          <w:sz w:val="28"/>
        </w:rPr>
        <w:br/>
        <w:t>температуры промежуточных стыков были одинаковы и соответствовали</w:t>
      </w:r>
      <w:r w:rsidRPr="00B86E6A">
        <w:rPr>
          <w:rStyle w:val="FontStyle67"/>
          <w:sz w:val="28"/>
        </w:rPr>
        <w:br/>
        <w:t xml:space="preserve">температуре свободных концов при </w:t>
      </w:r>
      <w:proofErr w:type="spellStart"/>
      <w:r w:rsidRPr="00B86E6A">
        <w:rPr>
          <w:rStyle w:val="FontStyle67"/>
          <w:sz w:val="28"/>
        </w:rPr>
        <w:t>градуировании</w:t>
      </w:r>
      <w:proofErr w:type="spellEnd"/>
      <w:r w:rsidRPr="00B86E6A">
        <w:rPr>
          <w:rStyle w:val="FontStyle67"/>
          <w:sz w:val="28"/>
        </w:rPr>
        <w:t xml:space="preserve"> термопары. Если же</w:t>
      </w:r>
      <w:r w:rsidRPr="00B86E6A">
        <w:rPr>
          <w:rStyle w:val="FontStyle67"/>
          <w:sz w:val="28"/>
        </w:rPr>
        <w:br/>
        <w:t>температура свободных концов при измерении отличается от температуры</w:t>
      </w:r>
      <w:r w:rsidRPr="00B86E6A">
        <w:rPr>
          <w:rStyle w:val="FontStyle67"/>
          <w:sz w:val="28"/>
        </w:rPr>
        <w:br/>
        <w:t xml:space="preserve">свободных концов при </w:t>
      </w:r>
      <w:proofErr w:type="spellStart"/>
      <w:r w:rsidRPr="00B86E6A">
        <w:rPr>
          <w:rStyle w:val="FontStyle67"/>
          <w:sz w:val="28"/>
        </w:rPr>
        <w:t>градуировании</w:t>
      </w:r>
      <w:proofErr w:type="spellEnd"/>
      <w:r w:rsidRPr="00B86E6A">
        <w:rPr>
          <w:rStyle w:val="FontStyle67"/>
          <w:sz w:val="28"/>
        </w:rPr>
        <w:t xml:space="preserve">, то в </w:t>
      </w:r>
      <w:proofErr w:type="gramStart"/>
      <w:r w:rsidRPr="00B86E6A">
        <w:rPr>
          <w:rStyle w:val="FontStyle67"/>
          <w:sz w:val="28"/>
        </w:rPr>
        <w:t>измеренную</w:t>
      </w:r>
      <w:proofErr w:type="gram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термоЭДС</w:t>
      </w:r>
      <w:proofErr w:type="spellEnd"/>
      <w:r w:rsidRPr="00B86E6A">
        <w:rPr>
          <w:rStyle w:val="FontStyle67"/>
          <w:sz w:val="28"/>
        </w:rPr>
        <w:br/>
        <w:t xml:space="preserve">необходимо вводить поправки. </w:t>
      </w:r>
      <w:r w:rsidRPr="00B86E6A">
        <w:rPr>
          <w:rStyle w:val="FontStyle74"/>
          <w:spacing w:val="0"/>
          <w:sz w:val="28"/>
        </w:rPr>
        <w:t xml:space="preserve">В </w:t>
      </w:r>
      <w:r w:rsidRPr="00B86E6A">
        <w:rPr>
          <w:rStyle w:val="FontStyle67"/>
          <w:sz w:val="28"/>
        </w:rPr>
        <w:t>соответствии с требованиями о</w:t>
      </w:r>
      <w:r w:rsidRPr="00B86E6A">
        <w:rPr>
          <w:rStyle w:val="FontStyle67"/>
          <w:sz w:val="28"/>
        </w:rPr>
        <w:br/>
        <w:t xml:space="preserve">международной практической температурной шкале </w:t>
      </w:r>
      <w:r w:rsidRPr="00B86E6A">
        <w:rPr>
          <w:rStyle w:val="FontStyle74"/>
          <w:spacing w:val="0"/>
          <w:sz w:val="28"/>
        </w:rPr>
        <w:t xml:space="preserve">(МПТШ) </w:t>
      </w:r>
      <w:r w:rsidRPr="00B86E6A">
        <w:rPr>
          <w:rStyle w:val="FontStyle67"/>
          <w:sz w:val="28"/>
        </w:rPr>
        <w:t>температура</w:t>
      </w:r>
      <w:r w:rsidRPr="00B86E6A">
        <w:rPr>
          <w:rStyle w:val="FontStyle67"/>
          <w:sz w:val="28"/>
        </w:rPr>
        <w:br/>
        <w:t xml:space="preserve">свободных концов термопары при </w:t>
      </w:r>
      <w:proofErr w:type="spellStart"/>
      <w:r w:rsidRPr="00B86E6A">
        <w:rPr>
          <w:rStyle w:val="FontStyle67"/>
          <w:sz w:val="28"/>
        </w:rPr>
        <w:t>градуировании</w:t>
      </w:r>
      <w:proofErr w:type="spellEnd"/>
      <w:r w:rsidRPr="00B86E6A">
        <w:rPr>
          <w:rStyle w:val="FontStyle67"/>
          <w:sz w:val="28"/>
        </w:rPr>
        <w:t xml:space="preserve"> должна быть </w:t>
      </w:r>
      <w:r w:rsidR="00E87F11" w:rsidRPr="00E87F11">
        <w:rPr>
          <w:rStyle w:val="FontStyle67"/>
          <w:sz w:val="28"/>
        </w:rPr>
        <w:t>0</w:t>
      </w:r>
      <w:r w:rsidRPr="00B86E6A">
        <w:rPr>
          <w:rStyle w:val="FontStyle67"/>
          <w:sz w:val="28"/>
        </w:rPr>
        <w:t xml:space="preserve"> °С.</w:t>
      </w:r>
    </w:p>
    <w:p w:rsidR="00B86E6A" w:rsidRDefault="00602480" w:rsidP="00E87F11">
      <w:pPr>
        <w:widowControl/>
        <w:ind w:firstLine="567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4806950" cy="2476500"/>
            <wp:effectExtent l="38100" t="38100" r="12700" b="38100"/>
            <wp:docPr id="9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806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480" w:rsidRPr="0020366C" w:rsidRDefault="00602480" w:rsidP="00602480">
      <w:pPr>
        <w:ind w:left="851" w:right="1136"/>
        <w:rPr>
          <w:bCs/>
          <w:i/>
          <w:color w:val="000000"/>
          <w:sz w:val="18"/>
          <w:szCs w:val="18"/>
        </w:rPr>
      </w:pPr>
      <w:r w:rsidRPr="0020366C">
        <w:rPr>
          <w:bCs/>
          <w:i/>
          <w:color w:val="000000"/>
          <w:sz w:val="18"/>
          <w:szCs w:val="18"/>
        </w:rPr>
        <w:t xml:space="preserve">Рис. 1. Основные схемы соединения термопар: </w:t>
      </w:r>
      <w:r w:rsidRPr="0020366C">
        <w:rPr>
          <w:bCs/>
          <w:i/>
          <w:iCs/>
          <w:color w:val="000000"/>
          <w:sz w:val="18"/>
          <w:szCs w:val="18"/>
        </w:rPr>
        <w:t xml:space="preserve">а </w:t>
      </w:r>
      <w:r w:rsidRPr="0020366C">
        <w:rPr>
          <w:bCs/>
          <w:i/>
          <w:color w:val="000000"/>
          <w:sz w:val="18"/>
          <w:szCs w:val="18"/>
        </w:rPr>
        <w:t xml:space="preserve">- включение измерительного прибора в свободные концы термопары;   </w:t>
      </w:r>
      <w:r w:rsidRPr="0020366C">
        <w:rPr>
          <w:bCs/>
          <w:i/>
          <w:iCs/>
          <w:color w:val="000000"/>
          <w:sz w:val="18"/>
          <w:szCs w:val="18"/>
        </w:rPr>
        <w:t xml:space="preserve">б - </w:t>
      </w:r>
      <w:r w:rsidRPr="0020366C">
        <w:rPr>
          <w:bCs/>
          <w:i/>
          <w:color w:val="000000"/>
          <w:sz w:val="18"/>
          <w:szCs w:val="18"/>
        </w:rPr>
        <w:t xml:space="preserve">включение третьего проводника (6) в рабочий спай; </w:t>
      </w:r>
      <w:proofErr w:type="gramStart"/>
      <w:r w:rsidRPr="0020366C">
        <w:rPr>
          <w:bCs/>
          <w:i/>
          <w:color w:val="000000"/>
          <w:sz w:val="18"/>
          <w:szCs w:val="18"/>
        </w:rPr>
        <w:t>в</w:t>
      </w:r>
      <w:proofErr w:type="gramEnd"/>
      <w:r w:rsidRPr="0020366C">
        <w:rPr>
          <w:bCs/>
          <w:i/>
          <w:color w:val="000000"/>
          <w:sz w:val="18"/>
          <w:szCs w:val="18"/>
        </w:rPr>
        <w:t xml:space="preserve"> - </w:t>
      </w:r>
      <w:r w:rsidRPr="0020366C">
        <w:rPr>
          <w:bCs/>
          <w:i/>
          <w:color w:val="000000"/>
          <w:sz w:val="18"/>
          <w:szCs w:val="18"/>
        </w:rPr>
        <w:lastRenderedPageBreak/>
        <w:t xml:space="preserve">включение измерительного прибора в </w:t>
      </w:r>
      <w:proofErr w:type="spellStart"/>
      <w:r w:rsidRPr="0020366C">
        <w:rPr>
          <w:bCs/>
          <w:i/>
          <w:color w:val="000000"/>
          <w:sz w:val="18"/>
          <w:szCs w:val="18"/>
        </w:rPr>
        <w:t>термоэлектрод</w:t>
      </w:r>
      <w:proofErr w:type="spellEnd"/>
      <w:r w:rsidRPr="0020366C">
        <w:rPr>
          <w:bCs/>
          <w:i/>
          <w:color w:val="000000"/>
          <w:sz w:val="18"/>
          <w:szCs w:val="18"/>
        </w:rPr>
        <w:t xml:space="preserve">; </w:t>
      </w:r>
      <w:r w:rsidRPr="0020366C">
        <w:rPr>
          <w:bCs/>
          <w:i/>
          <w:iCs/>
          <w:color w:val="000000"/>
          <w:sz w:val="18"/>
          <w:szCs w:val="18"/>
        </w:rPr>
        <w:t xml:space="preserve">г — </w:t>
      </w:r>
      <w:r w:rsidRPr="0020366C">
        <w:rPr>
          <w:bCs/>
          <w:i/>
          <w:color w:val="000000"/>
          <w:sz w:val="18"/>
          <w:szCs w:val="18"/>
        </w:rPr>
        <w:t xml:space="preserve">скоростная термопара; </w:t>
      </w:r>
      <w:proofErr w:type="spellStart"/>
      <w:r w:rsidRPr="0020366C">
        <w:rPr>
          <w:bCs/>
          <w:i/>
          <w:iCs/>
          <w:color w:val="000000"/>
          <w:sz w:val="18"/>
          <w:szCs w:val="18"/>
        </w:rPr>
        <w:t>д</w:t>
      </w:r>
      <w:proofErr w:type="spellEnd"/>
      <w:r w:rsidRPr="0020366C">
        <w:rPr>
          <w:bCs/>
          <w:i/>
          <w:iCs/>
          <w:color w:val="000000"/>
          <w:sz w:val="18"/>
          <w:szCs w:val="18"/>
        </w:rPr>
        <w:t xml:space="preserve"> — </w:t>
      </w:r>
      <w:r w:rsidRPr="0020366C">
        <w:rPr>
          <w:bCs/>
          <w:i/>
          <w:color w:val="000000"/>
          <w:sz w:val="18"/>
          <w:szCs w:val="18"/>
        </w:rPr>
        <w:t xml:space="preserve">термобатарея; е - дифференциальная термопара, </w:t>
      </w:r>
      <w:r w:rsidRPr="0020366C">
        <w:rPr>
          <w:bCs/>
          <w:i/>
          <w:iCs/>
          <w:color w:val="000000"/>
          <w:sz w:val="18"/>
          <w:szCs w:val="18"/>
        </w:rPr>
        <w:t xml:space="preserve">ж </w:t>
      </w:r>
      <w:r w:rsidRPr="0020366C">
        <w:rPr>
          <w:bCs/>
          <w:i/>
          <w:color w:val="000000"/>
          <w:sz w:val="18"/>
          <w:szCs w:val="18"/>
        </w:rPr>
        <w:t>— дифференциальная термобатарея.</w:t>
      </w:r>
    </w:p>
    <w:p w:rsidR="00602480" w:rsidRPr="00B86E6A" w:rsidRDefault="00602480" w:rsidP="00602480">
      <w:pPr>
        <w:widowControl/>
        <w:ind w:left="851" w:right="1136"/>
        <w:jc w:val="both"/>
        <w:rPr>
          <w:sz w:val="28"/>
        </w:rPr>
      </w:pPr>
    </w:p>
    <w:p w:rsidR="00B86E6A" w:rsidRPr="009E4C18" w:rsidRDefault="00B86E6A" w:rsidP="00E87F1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Основные схемы соединения термопар приведены на рис.1, на</w:t>
      </w:r>
      <w:r w:rsidRPr="00B86E6A">
        <w:rPr>
          <w:rStyle w:val="FontStyle67"/>
          <w:sz w:val="28"/>
        </w:rPr>
        <w:br/>
        <w:t>котором представлены наиболее часто реализуемые варианты включения</w:t>
      </w:r>
      <w:r w:rsidRPr="00B86E6A">
        <w:rPr>
          <w:rStyle w:val="FontStyle67"/>
          <w:sz w:val="28"/>
        </w:rPr>
        <w:br/>
        <w:t>термопар и термобатарей</w:t>
      </w:r>
      <w:r w:rsidR="009E4C18" w:rsidRPr="009E4C18">
        <w:rPr>
          <w:rStyle w:val="FontStyle67"/>
          <w:sz w:val="28"/>
        </w:rPr>
        <w:t>.</w:t>
      </w:r>
    </w:p>
    <w:p w:rsidR="00B86E6A" w:rsidRPr="00B86E6A" w:rsidRDefault="00B86E6A" w:rsidP="00E87F1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74"/>
          <w:spacing w:val="0"/>
          <w:sz w:val="28"/>
        </w:rPr>
        <w:t xml:space="preserve">В </w:t>
      </w:r>
      <w:r w:rsidRPr="00B86E6A">
        <w:rPr>
          <w:rStyle w:val="FontStyle67"/>
          <w:sz w:val="28"/>
        </w:rPr>
        <w:t xml:space="preserve">диапазоне температур </w:t>
      </w:r>
      <w:r w:rsidRPr="00B86E6A">
        <w:rPr>
          <w:rStyle w:val="FontStyle74"/>
          <w:spacing w:val="0"/>
          <w:sz w:val="28"/>
        </w:rPr>
        <w:t>-273 ... +1100</w:t>
      </w:r>
      <w:proofErr w:type="gramStart"/>
      <w:r w:rsidRPr="00B86E6A">
        <w:rPr>
          <w:rStyle w:val="FontStyle74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>°С</w:t>
      </w:r>
      <w:proofErr w:type="gramEnd"/>
      <w:r w:rsidRPr="00B86E6A">
        <w:rPr>
          <w:rStyle w:val="FontStyle67"/>
          <w:sz w:val="28"/>
        </w:rPr>
        <w:t xml:space="preserve"> </w:t>
      </w:r>
      <w:r w:rsidRPr="00B86E6A">
        <w:rPr>
          <w:rStyle w:val="FontStyle74"/>
          <w:spacing w:val="0"/>
          <w:sz w:val="28"/>
        </w:rPr>
        <w:t xml:space="preserve">(+1300 </w:t>
      </w:r>
      <w:r w:rsidRPr="00B86E6A">
        <w:rPr>
          <w:rStyle w:val="FontStyle67"/>
          <w:sz w:val="28"/>
        </w:rPr>
        <w:t>кратковременно), как</w:t>
      </w:r>
      <w:r w:rsidRPr="00B86E6A">
        <w:rPr>
          <w:rStyle w:val="FontStyle67"/>
          <w:sz w:val="28"/>
        </w:rPr>
        <w:br/>
        <w:t>правило, используются термопары из неблагородных металлов и сплавов.</w:t>
      </w:r>
    </w:p>
    <w:p w:rsidR="00B86E6A" w:rsidRPr="00B86E6A" w:rsidRDefault="00B86E6A" w:rsidP="00E87F1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74"/>
          <w:spacing w:val="0"/>
          <w:sz w:val="28"/>
        </w:rPr>
        <w:t xml:space="preserve">В </w:t>
      </w:r>
      <w:r w:rsidRPr="00B86E6A">
        <w:rPr>
          <w:rStyle w:val="FontStyle67"/>
          <w:sz w:val="28"/>
        </w:rPr>
        <w:t xml:space="preserve">диапазоне температур </w:t>
      </w:r>
      <w:r w:rsidRPr="00B86E6A">
        <w:rPr>
          <w:rStyle w:val="FontStyle74"/>
          <w:spacing w:val="0"/>
          <w:sz w:val="28"/>
        </w:rPr>
        <w:t>+1100...+1600</w:t>
      </w:r>
      <w:proofErr w:type="gramStart"/>
      <w:r w:rsidRPr="00B86E6A">
        <w:rPr>
          <w:rStyle w:val="FontStyle74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>°С</w:t>
      </w:r>
      <w:proofErr w:type="gramEnd"/>
      <w:r w:rsidRPr="00B86E6A">
        <w:rPr>
          <w:rStyle w:val="FontStyle67"/>
          <w:sz w:val="28"/>
        </w:rPr>
        <w:t xml:space="preserve"> </w:t>
      </w:r>
      <w:r w:rsidRPr="00B86E6A">
        <w:rPr>
          <w:rStyle w:val="FontStyle74"/>
          <w:spacing w:val="0"/>
          <w:sz w:val="28"/>
        </w:rPr>
        <w:t xml:space="preserve">(+1800  </w:t>
      </w:r>
      <w:r w:rsidRPr="00B86E6A">
        <w:rPr>
          <w:rStyle w:val="FontStyle67"/>
          <w:sz w:val="28"/>
        </w:rPr>
        <w:t>кратковременно)</w:t>
      </w:r>
      <w:r w:rsidRPr="00B86E6A">
        <w:rPr>
          <w:rStyle w:val="FontStyle67"/>
          <w:sz w:val="28"/>
        </w:rPr>
        <w:br/>
        <w:t>используются термопары из благородных металлов и сплавов.</w:t>
      </w:r>
    </w:p>
    <w:p w:rsidR="00B86E6A" w:rsidRPr="00B86E6A" w:rsidRDefault="00B86E6A" w:rsidP="00E87F1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Для измерений температуры до +3000</w:t>
      </w:r>
      <w:proofErr w:type="gramStart"/>
      <w:r w:rsidRPr="00B86E6A">
        <w:rPr>
          <w:rStyle w:val="FontStyle67"/>
          <w:sz w:val="28"/>
        </w:rPr>
        <w:t xml:space="preserve"> °С</w:t>
      </w:r>
      <w:proofErr w:type="gramEnd"/>
      <w:r w:rsidRPr="00B86E6A">
        <w:rPr>
          <w:rStyle w:val="FontStyle67"/>
          <w:sz w:val="28"/>
        </w:rPr>
        <w:t xml:space="preserve"> (в нейтральной и</w:t>
      </w:r>
      <w:r w:rsidRPr="00B86E6A">
        <w:rPr>
          <w:rStyle w:val="FontStyle67"/>
          <w:sz w:val="28"/>
        </w:rPr>
        <w:br/>
        <w:t>восстановительной средах) используются термопары на основе тугоплавких</w:t>
      </w:r>
      <w:r w:rsidRPr="00B86E6A">
        <w:rPr>
          <w:rStyle w:val="FontStyle67"/>
          <w:sz w:val="28"/>
        </w:rPr>
        <w:br/>
        <w:t>металлов. В экзотической для контактных измерений температуры области</w:t>
      </w:r>
      <w:r w:rsidRPr="00B86E6A">
        <w:rPr>
          <w:rStyle w:val="FontStyle67"/>
          <w:sz w:val="28"/>
        </w:rPr>
        <w:br/>
        <w:t>до 4000</w:t>
      </w:r>
      <w:proofErr w:type="gramStart"/>
      <w:r w:rsidRPr="00B86E6A">
        <w:rPr>
          <w:rStyle w:val="FontStyle67"/>
          <w:sz w:val="28"/>
        </w:rPr>
        <w:t xml:space="preserve"> °С</w:t>
      </w:r>
      <w:proofErr w:type="gramEnd"/>
      <w:r w:rsidRPr="00B86E6A">
        <w:rPr>
          <w:rStyle w:val="FontStyle67"/>
          <w:sz w:val="28"/>
        </w:rPr>
        <w:t xml:space="preserve"> известны попытки использования термопар на основе графита и</w:t>
      </w:r>
      <w:r w:rsidRPr="00B86E6A">
        <w:rPr>
          <w:rStyle w:val="FontStyle67"/>
          <w:sz w:val="28"/>
        </w:rPr>
        <w:br/>
        <w:t>карбидов, нитридов, силицидов и боридов.</w:t>
      </w:r>
    </w:p>
    <w:p w:rsidR="00B86E6A" w:rsidRPr="00B86E6A" w:rsidRDefault="00B86E6A" w:rsidP="00E87F1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Ко всем используемым в практической термометрии</w:t>
      </w:r>
      <w:r w:rsidRPr="00B86E6A">
        <w:rPr>
          <w:rStyle w:val="FontStyle67"/>
          <w:sz w:val="28"/>
        </w:rPr>
        <w:br/>
        <w:t>термоэлектродным материалам предъявляются общие требования —</w:t>
      </w:r>
      <w:r w:rsidRPr="00B86E6A">
        <w:rPr>
          <w:rStyle w:val="FontStyle67"/>
          <w:sz w:val="28"/>
        </w:rPr>
        <w:br/>
        <w:t>достаточной для практических целей чувствительности, стабильности и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воспроизводимости</w:t>
      </w:r>
      <w:proofErr w:type="spellEnd"/>
      <w:r w:rsidRPr="00B86E6A">
        <w:rPr>
          <w:rStyle w:val="FontStyle67"/>
          <w:sz w:val="28"/>
        </w:rPr>
        <w:t xml:space="preserve"> свойств на метрологическом уровне, достаточной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гомогенности</w:t>
      </w:r>
      <w:proofErr w:type="spellEnd"/>
      <w:r w:rsidRPr="00B86E6A">
        <w:rPr>
          <w:rStyle w:val="FontStyle67"/>
          <w:sz w:val="28"/>
        </w:rPr>
        <w:t xml:space="preserve"> материала. Термопары, наиболее полно отвечающие этим</w:t>
      </w:r>
      <w:r w:rsidRPr="00B86E6A">
        <w:rPr>
          <w:rStyle w:val="FontStyle67"/>
          <w:sz w:val="28"/>
        </w:rPr>
        <w:br/>
        <w:t>требованиям, стандартизованы. Рассмотрим такие термопары в</w:t>
      </w:r>
      <w:r w:rsidRPr="00B86E6A">
        <w:rPr>
          <w:rStyle w:val="FontStyle67"/>
          <w:sz w:val="28"/>
        </w:rPr>
        <w:br/>
        <w:t>последовательности повышения измеряемой ими границы температуры.</w:t>
      </w:r>
    </w:p>
    <w:p w:rsidR="00B86E6A" w:rsidRPr="00B86E6A" w:rsidRDefault="00B86E6A" w:rsidP="00E87F1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22298F">
        <w:rPr>
          <w:rStyle w:val="FontStyle75"/>
          <w:sz w:val="28"/>
        </w:rPr>
        <w:t>Термопара медь</w:t>
      </w:r>
      <w:r w:rsidR="00EE7DB3">
        <w:rPr>
          <w:rStyle w:val="FontStyle75"/>
          <w:sz w:val="28"/>
        </w:rPr>
        <w:t>-</w:t>
      </w:r>
      <w:r w:rsidRPr="0022298F">
        <w:rPr>
          <w:rStyle w:val="FontStyle75"/>
          <w:sz w:val="28"/>
        </w:rPr>
        <w:t>константан (МК)</w:t>
      </w:r>
      <w:r w:rsidRPr="00B86E6A">
        <w:rPr>
          <w:rStyle w:val="FontStyle75"/>
          <w:b w:val="0"/>
          <w:sz w:val="28"/>
        </w:rPr>
        <w:t xml:space="preserve">. </w:t>
      </w:r>
      <w:r w:rsidRPr="00B86E6A">
        <w:rPr>
          <w:rStyle w:val="FontStyle67"/>
          <w:sz w:val="28"/>
        </w:rPr>
        <w:t>Главное применение — в</w:t>
      </w:r>
      <w:r w:rsidRPr="00B86E6A">
        <w:rPr>
          <w:rStyle w:val="FontStyle67"/>
          <w:sz w:val="28"/>
        </w:rPr>
        <w:br/>
        <w:t>области низких температур -270...0°С. В этих термопарах обязательно</w:t>
      </w:r>
      <w:r w:rsidRPr="00B86E6A">
        <w:rPr>
          <w:rStyle w:val="FontStyle67"/>
          <w:sz w:val="28"/>
        </w:rPr>
        <w:br/>
        <w:t xml:space="preserve">использование специального </w:t>
      </w:r>
      <w:proofErr w:type="spellStart"/>
      <w:r w:rsidRPr="00B86E6A">
        <w:rPr>
          <w:rStyle w:val="FontStyle67"/>
          <w:sz w:val="28"/>
        </w:rPr>
        <w:t>термопарного</w:t>
      </w:r>
      <w:proofErr w:type="spellEnd"/>
      <w:r w:rsidRPr="00B86E6A">
        <w:rPr>
          <w:rStyle w:val="FontStyle67"/>
          <w:sz w:val="28"/>
        </w:rPr>
        <w:t xml:space="preserve"> константана (</w:t>
      </w:r>
      <w:r w:rsidRPr="00B86E6A">
        <w:rPr>
          <w:rStyle w:val="FontStyle67"/>
          <w:sz w:val="28"/>
          <w:lang w:val="en-US"/>
        </w:rPr>
        <w:t>Ni</w:t>
      </w:r>
      <w:r w:rsidRPr="00B86E6A">
        <w:rPr>
          <w:rStyle w:val="FontStyle67"/>
          <w:sz w:val="28"/>
        </w:rPr>
        <w:t xml:space="preserve"> 42% + Си 58%).</w:t>
      </w:r>
      <w:r w:rsidRPr="00B86E6A">
        <w:rPr>
          <w:rStyle w:val="FontStyle67"/>
          <w:sz w:val="28"/>
        </w:rPr>
        <w:br/>
        <w:t>При температуре —270</w:t>
      </w:r>
      <w:proofErr w:type="gramStart"/>
      <w:r w:rsidRPr="00B86E6A">
        <w:rPr>
          <w:rStyle w:val="FontStyle67"/>
          <w:sz w:val="28"/>
        </w:rPr>
        <w:t>°С</w:t>
      </w:r>
      <w:proofErr w:type="gramEnd"/>
      <w:r w:rsidRPr="00B86E6A">
        <w:rPr>
          <w:rStyle w:val="FontStyle67"/>
          <w:sz w:val="28"/>
        </w:rPr>
        <w:t xml:space="preserve"> имеет чувствительность — 0,9 мкВ/К, в тройной</w:t>
      </w:r>
      <w:r w:rsidRPr="00B86E6A">
        <w:rPr>
          <w:rStyle w:val="FontStyle67"/>
          <w:sz w:val="28"/>
        </w:rPr>
        <w:br/>
        <w:t>точке водорода — 4,96 мкВ/К, в тройной точке азота — 15,7 мкВ/К, точке</w:t>
      </w:r>
      <w:r w:rsidRPr="00B86E6A">
        <w:rPr>
          <w:rStyle w:val="FontStyle67"/>
          <w:sz w:val="28"/>
        </w:rPr>
        <w:br/>
        <w:t>кислорода — термопары в тройной точке кислорода - 17,4 мкВ/К.</w:t>
      </w:r>
    </w:p>
    <w:p w:rsidR="00B86E6A" w:rsidRPr="00B86E6A" w:rsidRDefault="00B86E6A" w:rsidP="00E87F11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22298F">
        <w:rPr>
          <w:rStyle w:val="FontStyle69"/>
          <w:b/>
          <w:sz w:val="28"/>
        </w:rPr>
        <w:t>Термопара хромель-алюмель (</w:t>
      </w:r>
      <w:r w:rsidRPr="0022298F">
        <w:rPr>
          <w:rStyle w:val="FontStyle69"/>
          <w:b/>
          <w:sz w:val="28"/>
          <w:lang w:val="en-US"/>
        </w:rPr>
        <w:t>XA</w:t>
      </w:r>
      <w:r w:rsidRPr="0022298F">
        <w:rPr>
          <w:rStyle w:val="FontStyle69"/>
          <w:b/>
          <w:sz w:val="28"/>
        </w:rPr>
        <w:t>).</w:t>
      </w:r>
      <w:r w:rsidRPr="00B86E6A">
        <w:rPr>
          <w:rStyle w:val="FontStyle69"/>
          <w:sz w:val="28"/>
        </w:rPr>
        <w:t xml:space="preserve"> </w:t>
      </w:r>
      <w:r w:rsidRPr="00B86E6A">
        <w:rPr>
          <w:rStyle w:val="FontStyle67"/>
          <w:sz w:val="28"/>
        </w:rPr>
        <w:t>Термопара наиболее массового</w:t>
      </w:r>
      <w:r w:rsidRPr="00B86E6A">
        <w:rPr>
          <w:rStyle w:val="FontStyle67"/>
          <w:sz w:val="28"/>
        </w:rPr>
        <w:br/>
        <w:t xml:space="preserve">использования. Имеет температурную зависимость </w:t>
      </w:r>
      <w:proofErr w:type="spellStart"/>
      <w:r w:rsidRPr="00B86E6A">
        <w:rPr>
          <w:rStyle w:val="FontStyle67"/>
          <w:sz w:val="28"/>
        </w:rPr>
        <w:t>термоЭДС</w:t>
      </w:r>
      <w:proofErr w:type="spellEnd"/>
      <w:r w:rsidRPr="00B86E6A">
        <w:rPr>
          <w:rStyle w:val="FontStyle67"/>
          <w:sz w:val="28"/>
        </w:rPr>
        <w:t>, близкую к</w:t>
      </w:r>
      <w:r w:rsidRPr="00B86E6A">
        <w:rPr>
          <w:rStyle w:val="FontStyle67"/>
          <w:sz w:val="28"/>
        </w:rPr>
        <w:br/>
      </w:r>
      <w:proofErr w:type="gramStart"/>
      <w:r w:rsidRPr="00B86E6A">
        <w:rPr>
          <w:rStyle w:val="FontStyle67"/>
          <w:sz w:val="28"/>
        </w:rPr>
        <w:t>линейной</w:t>
      </w:r>
      <w:proofErr w:type="gramEnd"/>
      <w:r w:rsidRPr="00B86E6A">
        <w:rPr>
          <w:rStyle w:val="FontStyle67"/>
          <w:sz w:val="28"/>
        </w:rPr>
        <w:t xml:space="preserve"> (табл. 2.11). Оба электрода на базе никеля. Положительный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термоэлектрод</w:t>
      </w:r>
      <w:proofErr w:type="spellEnd"/>
      <w:r w:rsidRPr="00B86E6A">
        <w:rPr>
          <w:rStyle w:val="FontStyle67"/>
          <w:sz w:val="28"/>
        </w:rPr>
        <w:t xml:space="preserve"> хромель (89 % </w:t>
      </w:r>
      <w:r w:rsidRPr="00B86E6A">
        <w:rPr>
          <w:rStyle w:val="FontStyle67"/>
          <w:sz w:val="28"/>
          <w:lang w:val="en-US"/>
        </w:rPr>
        <w:t>Ni</w:t>
      </w:r>
      <w:r w:rsidRPr="00B86E6A">
        <w:rPr>
          <w:rStyle w:val="FontStyle67"/>
          <w:sz w:val="28"/>
        </w:rPr>
        <w:t xml:space="preserve"> + 9,8 % </w:t>
      </w:r>
      <w:proofErr w:type="spellStart"/>
      <w:r w:rsidRPr="00B86E6A">
        <w:rPr>
          <w:rStyle w:val="FontStyle67"/>
          <w:sz w:val="28"/>
        </w:rPr>
        <w:t>Сг</w:t>
      </w:r>
      <w:proofErr w:type="spellEnd"/>
      <w:r w:rsidRPr="00B86E6A">
        <w:rPr>
          <w:rStyle w:val="FontStyle67"/>
          <w:sz w:val="28"/>
        </w:rPr>
        <w:t xml:space="preserve"> + 1 % </w:t>
      </w:r>
      <w:r w:rsidRPr="00B86E6A">
        <w:rPr>
          <w:rStyle w:val="FontStyle67"/>
          <w:sz w:val="28"/>
          <w:lang w:val="en-US"/>
        </w:rPr>
        <w:t>Fe</w:t>
      </w:r>
      <w:r w:rsidRPr="00B86E6A">
        <w:rPr>
          <w:rStyle w:val="FontStyle67"/>
          <w:sz w:val="28"/>
        </w:rPr>
        <w:t xml:space="preserve"> +0,2% Мп), алюмель (94</w:t>
      </w:r>
      <w:r w:rsidRPr="00B86E6A">
        <w:rPr>
          <w:rStyle w:val="FontStyle67"/>
          <w:sz w:val="28"/>
        </w:rPr>
        <w:br/>
        <w:t xml:space="preserve">% </w:t>
      </w:r>
      <w:r w:rsidRPr="00B86E6A">
        <w:rPr>
          <w:rStyle w:val="FontStyle67"/>
          <w:sz w:val="28"/>
          <w:lang w:val="en-US"/>
        </w:rPr>
        <w:t>Ni</w:t>
      </w:r>
      <w:r w:rsidRPr="00B86E6A">
        <w:rPr>
          <w:rStyle w:val="FontStyle67"/>
          <w:sz w:val="28"/>
        </w:rPr>
        <w:t xml:space="preserve"> + 2,0 % А</w:t>
      </w:r>
      <w:proofErr w:type="gramStart"/>
      <w:r w:rsidRPr="00B86E6A">
        <w:rPr>
          <w:rStyle w:val="FontStyle67"/>
          <w:sz w:val="28"/>
        </w:rPr>
        <w:t>1</w:t>
      </w:r>
      <w:proofErr w:type="gramEnd"/>
      <w:r w:rsidRPr="00B86E6A">
        <w:rPr>
          <w:rStyle w:val="FontStyle67"/>
          <w:sz w:val="28"/>
        </w:rPr>
        <w:t xml:space="preserve"> + 2,5 % </w:t>
      </w:r>
      <w:r w:rsidRPr="00B86E6A">
        <w:rPr>
          <w:rStyle w:val="FontStyle69"/>
          <w:sz w:val="28"/>
        </w:rPr>
        <w:t xml:space="preserve">Мл + </w:t>
      </w:r>
      <w:r w:rsidRPr="00B86E6A">
        <w:rPr>
          <w:rStyle w:val="FontStyle69"/>
          <w:sz w:val="28"/>
          <w:lang w:val="en-US"/>
        </w:rPr>
        <w:t>I</w:t>
      </w:r>
      <w:r w:rsidRPr="00B86E6A">
        <w:rPr>
          <w:rStyle w:val="FontStyle69"/>
          <w:sz w:val="28"/>
        </w:rPr>
        <w:t xml:space="preserve"> </w:t>
      </w:r>
      <w:r w:rsidRPr="00B86E6A">
        <w:rPr>
          <w:rStyle w:val="FontStyle67"/>
          <w:sz w:val="28"/>
        </w:rPr>
        <w:t xml:space="preserve">% </w:t>
      </w:r>
      <w:r w:rsidRPr="00B86E6A">
        <w:rPr>
          <w:rStyle w:val="FontStyle67"/>
          <w:sz w:val="28"/>
          <w:lang w:val="en-US"/>
        </w:rPr>
        <w:t>Si</w:t>
      </w:r>
      <w:r w:rsidRPr="00B86E6A">
        <w:rPr>
          <w:rStyle w:val="FontStyle67"/>
          <w:sz w:val="28"/>
        </w:rPr>
        <w:t xml:space="preserve"> + 0,5 % </w:t>
      </w:r>
      <w:r w:rsidRPr="00B86E6A">
        <w:rPr>
          <w:rStyle w:val="FontStyle67"/>
          <w:sz w:val="28"/>
          <w:lang w:val="en-US"/>
        </w:rPr>
        <w:t>Fe</w:t>
      </w:r>
      <w:r w:rsidRPr="00B86E6A">
        <w:rPr>
          <w:rStyle w:val="FontStyle67"/>
          <w:sz w:val="28"/>
        </w:rPr>
        <w:t>). Термопара устойчиво</w:t>
      </w:r>
      <w:r w:rsidRPr="00B86E6A">
        <w:rPr>
          <w:rStyle w:val="FontStyle67"/>
          <w:sz w:val="28"/>
        </w:rPr>
        <w:br/>
        <w:t>работает в окислительной среде до температуры 1100</w:t>
      </w:r>
      <w:proofErr w:type="gramStart"/>
      <w:r w:rsidR="00196924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°С</w:t>
      </w:r>
      <w:proofErr w:type="gramEnd"/>
      <w:r w:rsidRPr="00B86E6A">
        <w:rPr>
          <w:rStyle w:val="FontStyle67"/>
          <w:sz w:val="28"/>
        </w:rPr>
        <w:t xml:space="preserve"> длительно и до </w:t>
      </w:r>
      <w:r w:rsidR="00196924">
        <w:rPr>
          <w:rStyle w:val="FontStyle67"/>
          <w:sz w:val="28"/>
        </w:rPr>
        <w:t xml:space="preserve">  </w:t>
      </w:r>
      <w:r w:rsidRPr="00B86E6A">
        <w:rPr>
          <w:rStyle w:val="FontStyle67"/>
          <w:sz w:val="28"/>
        </w:rPr>
        <w:t>1300</w:t>
      </w:r>
      <w:r w:rsidR="00196924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°С кратковременно. Температура плавления хромеля 1435</w:t>
      </w:r>
      <w:proofErr w:type="gramStart"/>
      <w:r w:rsidR="00196924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°С</w:t>
      </w:r>
      <w:proofErr w:type="gramEnd"/>
      <w:r w:rsidRPr="00B86E6A">
        <w:rPr>
          <w:rStyle w:val="FontStyle67"/>
          <w:sz w:val="28"/>
        </w:rPr>
        <w:t xml:space="preserve">, </w:t>
      </w:r>
      <w:proofErr w:type="spellStart"/>
      <w:r w:rsidRPr="00B86E6A">
        <w:rPr>
          <w:rStyle w:val="FontStyle67"/>
          <w:sz w:val="28"/>
        </w:rPr>
        <w:t>алюмеля</w:t>
      </w:r>
      <w:proofErr w:type="spellEnd"/>
      <w:r w:rsidRPr="00B86E6A">
        <w:rPr>
          <w:rStyle w:val="FontStyle67"/>
          <w:sz w:val="28"/>
        </w:rPr>
        <w:t xml:space="preserve"> —</w:t>
      </w:r>
      <w:r w:rsidR="00196924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1440 °С.</w:t>
      </w:r>
    </w:p>
    <w:p w:rsidR="00B86E6A" w:rsidRPr="00B86E6A" w:rsidRDefault="00B86E6A" w:rsidP="001743A8">
      <w:pPr>
        <w:pStyle w:val="Style8"/>
        <w:widowControl/>
        <w:ind w:firstLine="567"/>
        <w:jc w:val="both"/>
        <w:rPr>
          <w:rStyle w:val="FontStyle67"/>
          <w:sz w:val="28"/>
        </w:rPr>
      </w:pPr>
      <w:r w:rsidRPr="0022298F">
        <w:rPr>
          <w:rStyle w:val="FontStyle69"/>
          <w:b/>
          <w:sz w:val="28"/>
        </w:rPr>
        <w:t xml:space="preserve">Термопара </w:t>
      </w:r>
      <w:proofErr w:type="spellStart"/>
      <w:r w:rsidRPr="0022298F">
        <w:rPr>
          <w:rStyle w:val="FontStyle69"/>
          <w:b/>
          <w:sz w:val="28"/>
        </w:rPr>
        <w:t>хромель</w:t>
      </w:r>
      <w:r w:rsidR="00196924">
        <w:rPr>
          <w:rStyle w:val="FontStyle69"/>
          <w:b/>
          <w:sz w:val="28"/>
        </w:rPr>
        <w:t>-</w:t>
      </w:r>
      <w:r w:rsidRPr="0022298F">
        <w:rPr>
          <w:rStyle w:val="FontStyle69"/>
          <w:b/>
          <w:sz w:val="28"/>
        </w:rPr>
        <w:t>копель</w:t>
      </w:r>
      <w:proofErr w:type="spellEnd"/>
      <w:r w:rsidRPr="0022298F">
        <w:rPr>
          <w:rStyle w:val="FontStyle69"/>
          <w:b/>
          <w:sz w:val="28"/>
        </w:rPr>
        <w:t xml:space="preserve"> (ХК).</w:t>
      </w:r>
      <w:r w:rsidRPr="00B86E6A">
        <w:rPr>
          <w:rStyle w:val="FontStyle69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Копель</w:t>
      </w:r>
      <w:proofErr w:type="spellEnd"/>
      <w:r w:rsidRPr="00B86E6A">
        <w:rPr>
          <w:rStyle w:val="FontStyle67"/>
          <w:sz w:val="28"/>
        </w:rPr>
        <w:t xml:space="preserve"> (55 % Си + 44 % </w:t>
      </w:r>
      <w:r w:rsidRPr="00B86E6A">
        <w:rPr>
          <w:rStyle w:val="FontStyle67"/>
          <w:sz w:val="28"/>
          <w:lang w:val="en-US"/>
        </w:rPr>
        <w:t>Ni</w:t>
      </w:r>
      <w:r w:rsidRPr="00B86E6A">
        <w:rPr>
          <w:rStyle w:val="FontStyle67"/>
          <w:sz w:val="28"/>
        </w:rPr>
        <w:t xml:space="preserve"> + 1</w:t>
      </w:r>
      <w:r w:rsidR="001743A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% Мп). Одна из самых высокочувствительных термопар. Уступает термопаре</w:t>
      </w:r>
      <w:r w:rsidR="001743A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ХА по линейности и верхнему температурному пределу (600</w:t>
      </w:r>
      <w:proofErr w:type="gramStart"/>
      <w:r w:rsidR="00196924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°С</w:t>
      </w:r>
      <w:proofErr w:type="gramEnd"/>
      <w:r w:rsidRPr="00B86E6A">
        <w:rPr>
          <w:rStyle w:val="FontStyle67"/>
          <w:sz w:val="28"/>
        </w:rPr>
        <w:t xml:space="preserve"> длительно,</w:t>
      </w:r>
      <w:r w:rsidR="001743A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800</w:t>
      </w:r>
      <w:r w:rsidR="00196924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°</w:t>
      </w:r>
      <w:r w:rsidRPr="00B86E6A">
        <w:rPr>
          <w:rStyle w:val="FontStyle67"/>
          <w:sz w:val="28"/>
          <w:lang w:val="en-US"/>
        </w:rPr>
        <w:t>C</w:t>
      </w:r>
      <w:r w:rsidRPr="00B86E6A">
        <w:rPr>
          <w:rStyle w:val="FontStyle67"/>
          <w:sz w:val="28"/>
        </w:rPr>
        <w:t xml:space="preserve"> кратковременно). Температура плавления </w:t>
      </w:r>
      <w:proofErr w:type="spellStart"/>
      <w:r w:rsidRPr="00B86E6A">
        <w:rPr>
          <w:rStyle w:val="FontStyle67"/>
          <w:sz w:val="28"/>
        </w:rPr>
        <w:t>копеля</w:t>
      </w:r>
      <w:proofErr w:type="spellEnd"/>
      <w:r w:rsidRPr="00B86E6A">
        <w:rPr>
          <w:rStyle w:val="FontStyle67"/>
          <w:sz w:val="28"/>
        </w:rPr>
        <w:t xml:space="preserve"> 1290</w:t>
      </w:r>
      <w:r w:rsidR="00196924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°С.</w:t>
      </w:r>
      <w:r w:rsidRPr="00B86E6A">
        <w:rPr>
          <w:rStyle w:val="FontStyle67"/>
          <w:sz w:val="28"/>
        </w:rPr>
        <w:br/>
        <w:t xml:space="preserve">Зависимость </w:t>
      </w:r>
      <w:proofErr w:type="spellStart"/>
      <w:r w:rsidRPr="00B86E6A">
        <w:rPr>
          <w:rStyle w:val="FontStyle67"/>
          <w:sz w:val="28"/>
        </w:rPr>
        <w:t>термоЭДС</w:t>
      </w:r>
      <w:proofErr w:type="spellEnd"/>
      <w:r w:rsidRPr="00B86E6A">
        <w:rPr>
          <w:rStyle w:val="FontStyle67"/>
          <w:sz w:val="28"/>
        </w:rPr>
        <w:t xml:space="preserve"> приведена в табл. 2.11.</w:t>
      </w:r>
    </w:p>
    <w:p w:rsidR="00B86E6A" w:rsidRPr="00B86E6A" w:rsidRDefault="00B86E6A" w:rsidP="00E87F11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Термопары ХА и ХК разработаны в виде кабельных </w:t>
      </w:r>
      <w:proofErr w:type="spellStart"/>
      <w:r w:rsidRPr="00B86E6A">
        <w:rPr>
          <w:rStyle w:val="FontStyle67"/>
          <w:sz w:val="28"/>
        </w:rPr>
        <w:t>конструктивов</w:t>
      </w:r>
      <w:proofErr w:type="spellEnd"/>
      <w:r w:rsidRPr="00B86E6A">
        <w:rPr>
          <w:rStyle w:val="FontStyle67"/>
          <w:sz w:val="28"/>
        </w:rPr>
        <w:br/>
        <w:t xml:space="preserve">типов КТХАС, КТХАСП, КТХКС. Первые два типа — с </w:t>
      </w:r>
      <w:proofErr w:type="spellStart"/>
      <w:r w:rsidRPr="00B86E6A">
        <w:rPr>
          <w:rStyle w:val="FontStyle67"/>
          <w:sz w:val="28"/>
        </w:rPr>
        <w:t>термоэлектродами</w:t>
      </w:r>
      <w:proofErr w:type="spellEnd"/>
      <w:r w:rsidRPr="00B86E6A">
        <w:rPr>
          <w:rStyle w:val="FontStyle67"/>
          <w:sz w:val="28"/>
        </w:rPr>
        <w:br/>
        <w:t>ХА в стальной оболочке и в оболочке из жаропрочного сплава ХН78Т.</w:t>
      </w:r>
      <w:r w:rsidRPr="00B86E6A">
        <w:rPr>
          <w:rStyle w:val="FontStyle67"/>
          <w:sz w:val="28"/>
        </w:rPr>
        <w:br/>
        <w:t xml:space="preserve">Третьего типа — с </w:t>
      </w:r>
      <w:proofErr w:type="spellStart"/>
      <w:r w:rsidRPr="00B86E6A">
        <w:rPr>
          <w:rStyle w:val="FontStyle67"/>
          <w:sz w:val="28"/>
        </w:rPr>
        <w:t>термоэлектродами</w:t>
      </w:r>
      <w:proofErr w:type="spellEnd"/>
      <w:r w:rsidRPr="00B86E6A">
        <w:rPr>
          <w:rStyle w:val="FontStyle67"/>
          <w:sz w:val="28"/>
        </w:rPr>
        <w:t xml:space="preserve"> ХК в стальной оболочке. Диаметр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lastRenderedPageBreak/>
        <w:t>термопарного</w:t>
      </w:r>
      <w:proofErr w:type="spellEnd"/>
      <w:r w:rsidRPr="00B86E6A">
        <w:rPr>
          <w:rStyle w:val="FontStyle67"/>
          <w:sz w:val="28"/>
        </w:rPr>
        <w:t xml:space="preserve"> кабеля от 1 до 6 мм. Толщина оболочки от 0,15 до 0,75 мм.</w:t>
      </w:r>
      <w:r w:rsidRPr="00B86E6A">
        <w:rPr>
          <w:rStyle w:val="FontStyle67"/>
          <w:sz w:val="28"/>
        </w:rPr>
        <w:br/>
        <w:t>Длина от 10 до 50м (табл. 2.12 и 2.13 для термопар с уточненным рабочим</w:t>
      </w:r>
      <w:r w:rsidRPr="00B86E6A">
        <w:rPr>
          <w:rStyle w:val="FontStyle67"/>
          <w:sz w:val="28"/>
        </w:rPr>
        <w:br/>
        <w:t>участком).</w:t>
      </w:r>
    </w:p>
    <w:p w:rsidR="00B86E6A" w:rsidRPr="00B86E6A" w:rsidRDefault="00B86E6A" w:rsidP="00E87F11">
      <w:pPr>
        <w:pStyle w:val="Style4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Имеются    модификации    </w:t>
      </w:r>
      <w:proofErr w:type="spellStart"/>
      <w:r w:rsidRPr="00B86E6A">
        <w:rPr>
          <w:rStyle w:val="FontStyle67"/>
          <w:sz w:val="28"/>
        </w:rPr>
        <w:t>микротермопар</w:t>
      </w:r>
      <w:proofErr w:type="spellEnd"/>
      <w:r w:rsidRPr="00B86E6A">
        <w:rPr>
          <w:rStyle w:val="FontStyle67"/>
          <w:sz w:val="28"/>
        </w:rPr>
        <w:t xml:space="preserve"> с    электродами,</w:t>
      </w:r>
    </w:p>
    <w:p w:rsidR="00B86E6A" w:rsidRPr="00B86E6A" w:rsidRDefault="00B86E6A" w:rsidP="00E87F11">
      <w:pPr>
        <w:pStyle w:val="Style4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защищенными капилляром из </w:t>
      </w:r>
      <w:proofErr w:type="spellStart"/>
      <w:r w:rsidRPr="00B86E6A">
        <w:rPr>
          <w:rStyle w:val="FontStyle67"/>
          <w:sz w:val="28"/>
        </w:rPr>
        <w:t>коррозионностойкой</w:t>
      </w:r>
      <w:proofErr w:type="spellEnd"/>
      <w:r w:rsidRPr="00B86E6A">
        <w:rPr>
          <w:rStyle w:val="FontStyle67"/>
          <w:sz w:val="28"/>
        </w:rPr>
        <w:t xml:space="preserve"> стали. </w:t>
      </w:r>
      <w:proofErr w:type="spellStart"/>
      <w:r w:rsidRPr="00B86E6A">
        <w:rPr>
          <w:rStyle w:val="FontStyle67"/>
          <w:sz w:val="28"/>
        </w:rPr>
        <w:t>Термоэлектроды</w:t>
      </w:r>
      <w:proofErr w:type="spellEnd"/>
      <w:r w:rsidR="0022298F" w:rsidRPr="0022298F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имеют двухслойное изоляционное покрытие. Диаметр</w:t>
      </w:r>
      <w:r w:rsidR="0022298F" w:rsidRPr="004F23D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капилляра до 0,3 мм.</w:t>
      </w:r>
      <w:r w:rsidR="0022298F" w:rsidRPr="004F23D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Длина до 10 м.</w:t>
      </w:r>
    </w:p>
    <w:p w:rsidR="00B86E6A" w:rsidRPr="00B86E6A" w:rsidRDefault="00B86E6A" w:rsidP="00E87F11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Описано большое число нестандартных термоэлектродных материалов</w:t>
      </w:r>
      <w:r w:rsidRPr="00B86E6A">
        <w:rPr>
          <w:rStyle w:val="FontStyle67"/>
          <w:sz w:val="28"/>
        </w:rPr>
        <w:br/>
        <w:t>из неблагородных металлов. Наиболее широкое применение получили:</w:t>
      </w:r>
    </w:p>
    <w:p w:rsidR="00B86E6A" w:rsidRPr="004F23DB" w:rsidRDefault="00B86E6A" w:rsidP="00E87F11">
      <w:pPr>
        <w:pStyle w:val="Style8"/>
        <w:widowControl/>
        <w:ind w:firstLine="567"/>
        <w:jc w:val="both"/>
        <w:rPr>
          <w:rStyle w:val="FontStyle67"/>
          <w:sz w:val="28"/>
        </w:rPr>
      </w:pPr>
      <w:r w:rsidRPr="0022298F">
        <w:rPr>
          <w:rStyle w:val="FontStyle69"/>
          <w:b/>
          <w:sz w:val="28"/>
        </w:rPr>
        <w:t xml:space="preserve">Термопара железо—константан </w:t>
      </w:r>
      <w:r w:rsidRPr="0022298F">
        <w:rPr>
          <w:rStyle w:val="FontStyle67"/>
          <w:b/>
          <w:sz w:val="28"/>
        </w:rPr>
        <w:t>(ЖК)</w:t>
      </w:r>
    </w:p>
    <w:p w:rsidR="00B86E6A" w:rsidRPr="00B86E6A" w:rsidRDefault="00B86E6A" w:rsidP="00E87F11">
      <w:pPr>
        <w:pStyle w:val="Style17"/>
        <w:widowControl/>
        <w:ind w:firstLine="567"/>
        <w:jc w:val="both"/>
        <w:rPr>
          <w:rStyle w:val="FontStyle67"/>
          <w:sz w:val="28"/>
        </w:rPr>
      </w:pPr>
      <w:r w:rsidRPr="0022298F">
        <w:rPr>
          <w:rStyle w:val="FontStyle69"/>
          <w:b/>
          <w:sz w:val="28"/>
        </w:rPr>
        <w:t>Термопара НХК-НКМ</w:t>
      </w:r>
      <w:r w:rsidRPr="00B86E6A">
        <w:rPr>
          <w:rStyle w:val="FontStyle69"/>
          <w:sz w:val="28"/>
        </w:rPr>
        <w:t xml:space="preserve">. </w:t>
      </w:r>
      <w:r w:rsidRPr="00B86E6A">
        <w:rPr>
          <w:rStyle w:val="FontStyle67"/>
          <w:sz w:val="28"/>
        </w:rPr>
        <w:t xml:space="preserve">Положительный </w:t>
      </w:r>
      <w:proofErr w:type="spellStart"/>
      <w:r w:rsidRPr="00B86E6A">
        <w:rPr>
          <w:rStyle w:val="FontStyle67"/>
          <w:sz w:val="28"/>
        </w:rPr>
        <w:t>термоэлектрод</w:t>
      </w:r>
      <w:proofErr w:type="spellEnd"/>
      <w:r w:rsidRPr="00B86E6A">
        <w:rPr>
          <w:rStyle w:val="FontStyle67"/>
          <w:sz w:val="28"/>
        </w:rPr>
        <w:t xml:space="preserve"> 88 %   N</w:t>
      </w:r>
      <w:proofErr w:type="spellStart"/>
      <w:r w:rsidRPr="00B86E6A">
        <w:rPr>
          <w:rStyle w:val="FontStyle67"/>
          <w:sz w:val="28"/>
          <w:lang w:val="en-US"/>
        </w:rPr>
        <w:t>i</w:t>
      </w:r>
      <w:proofErr w:type="spellEnd"/>
      <w:r w:rsidRPr="00B86E6A">
        <w:rPr>
          <w:rStyle w:val="FontStyle67"/>
          <w:sz w:val="28"/>
        </w:rPr>
        <w:t xml:space="preserve"> +10 % </w:t>
      </w:r>
      <w:proofErr w:type="spellStart"/>
      <w:r w:rsidRPr="00B86E6A">
        <w:rPr>
          <w:rStyle w:val="FontStyle67"/>
          <w:sz w:val="28"/>
        </w:rPr>
        <w:t>Сг</w:t>
      </w:r>
      <w:proofErr w:type="spellEnd"/>
      <w:r w:rsidRPr="00B86E6A">
        <w:rPr>
          <w:rStyle w:val="FontStyle67"/>
          <w:sz w:val="28"/>
        </w:rPr>
        <w:t xml:space="preserve"> + 2</w:t>
      </w:r>
      <w:r w:rsidR="00196924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% </w:t>
      </w:r>
      <w:r w:rsidRPr="00B86E6A">
        <w:rPr>
          <w:rStyle w:val="FontStyle67"/>
          <w:sz w:val="28"/>
          <w:lang w:val="en-US"/>
        </w:rPr>
        <w:t>Si</w:t>
      </w:r>
      <w:r w:rsidRPr="00B86E6A">
        <w:rPr>
          <w:rStyle w:val="FontStyle67"/>
          <w:sz w:val="28"/>
        </w:rPr>
        <w:t xml:space="preserve">. Отрицательный — 97 % </w:t>
      </w:r>
      <w:r w:rsidRPr="00B86E6A">
        <w:rPr>
          <w:rStyle w:val="FontStyle67"/>
          <w:sz w:val="28"/>
          <w:lang w:val="en-US"/>
        </w:rPr>
        <w:t>Ni</w:t>
      </w:r>
      <w:r w:rsidRPr="00B86E6A">
        <w:rPr>
          <w:rStyle w:val="FontStyle67"/>
          <w:sz w:val="28"/>
        </w:rPr>
        <w:t xml:space="preserve"> + 3 % </w:t>
      </w:r>
      <w:r w:rsidRPr="00B86E6A">
        <w:rPr>
          <w:rStyle w:val="FontStyle67"/>
          <w:sz w:val="28"/>
          <w:lang w:val="en-US"/>
        </w:rPr>
        <w:t>Si</w:t>
      </w:r>
      <w:r w:rsidRPr="00B86E6A">
        <w:rPr>
          <w:rStyle w:val="FontStyle67"/>
          <w:sz w:val="28"/>
        </w:rPr>
        <w:t>.</w:t>
      </w:r>
    </w:p>
    <w:p w:rsidR="00B86E6A" w:rsidRPr="00B86E6A" w:rsidRDefault="00B86E6A" w:rsidP="00E87F11">
      <w:pPr>
        <w:pStyle w:val="Style4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Наиболее широко используемые термопары из благородных металлов:</w:t>
      </w:r>
      <w:r w:rsidRPr="00B86E6A">
        <w:rPr>
          <w:rStyle w:val="FontStyle67"/>
          <w:sz w:val="28"/>
        </w:rPr>
        <w:br/>
      </w:r>
      <w:r w:rsidRPr="0022298F">
        <w:rPr>
          <w:rStyle w:val="FontStyle69"/>
          <w:b/>
          <w:sz w:val="28"/>
        </w:rPr>
        <w:t xml:space="preserve">Термопара </w:t>
      </w:r>
      <w:proofErr w:type="spellStart"/>
      <w:r w:rsidRPr="0022298F">
        <w:rPr>
          <w:rStyle w:val="FontStyle69"/>
          <w:b/>
          <w:sz w:val="28"/>
        </w:rPr>
        <w:t>платинародий</w:t>
      </w:r>
      <w:proofErr w:type="spellEnd"/>
      <w:r w:rsidR="0022298F" w:rsidRPr="0022298F">
        <w:rPr>
          <w:rStyle w:val="FontStyle69"/>
          <w:b/>
          <w:sz w:val="28"/>
        </w:rPr>
        <w:t xml:space="preserve"> </w:t>
      </w:r>
      <w:r w:rsidRPr="0022298F">
        <w:rPr>
          <w:rStyle w:val="FontStyle69"/>
          <w:b/>
          <w:sz w:val="28"/>
        </w:rPr>
        <w:t>— платина</w:t>
      </w:r>
      <w:r w:rsidRPr="00B86E6A">
        <w:rPr>
          <w:rStyle w:val="FontStyle69"/>
          <w:sz w:val="28"/>
        </w:rPr>
        <w:t xml:space="preserve">. </w:t>
      </w:r>
      <w:r w:rsidRPr="00B86E6A">
        <w:rPr>
          <w:rStyle w:val="FontStyle67"/>
          <w:sz w:val="28"/>
        </w:rPr>
        <w:t>Положительный платиновый</w:t>
      </w:r>
      <w:r w:rsidRPr="00B86E6A">
        <w:rPr>
          <w:rStyle w:val="FontStyle67"/>
          <w:sz w:val="28"/>
        </w:rPr>
        <w:br/>
        <w:t>электрод обычно легируется родием (температура плавления 1970</w:t>
      </w:r>
      <w:r w:rsidR="00196924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°С).</w:t>
      </w:r>
      <w:r w:rsidRPr="00B86E6A">
        <w:rPr>
          <w:rStyle w:val="FontStyle67"/>
          <w:sz w:val="28"/>
        </w:rPr>
        <w:br/>
        <w:t xml:space="preserve">Термопара работоспособна во всех средах, кроме </w:t>
      </w:r>
      <w:proofErr w:type="gramStart"/>
      <w:r w:rsidRPr="00B86E6A">
        <w:rPr>
          <w:rStyle w:val="FontStyle67"/>
          <w:sz w:val="28"/>
        </w:rPr>
        <w:t>восстановительной</w:t>
      </w:r>
      <w:proofErr w:type="gramEnd"/>
      <w:r w:rsidRPr="00B86E6A">
        <w:rPr>
          <w:rStyle w:val="FontStyle67"/>
          <w:sz w:val="28"/>
        </w:rPr>
        <w:t>.</w:t>
      </w:r>
    </w:p>
    <w:p w:rsidR="00B86E6A" w:rsidRPr="00B86E6A" w:rsidRDefault="00B86E6A" w:rsidP="00E87F11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Широко используются термопары с легированием родием и</w:t>
      </w:r>
      <w:r w:rsidRPr="00B86E6A">
        <w:rPr>
          <w:rStyle w:val="FontStyle67"/>
          <w:sz w:val="28"/>
        </w:rPr>
        <w:br/>
        <w:t>положительного, и отрицательного электродов. В этом случае в</w:t>
      </w:r>
      <w:r w:rsidRPr="00B86E6A">
        <w:rPr>
          <w:rStyle w:val="FontStyle67"/>
          <w:sz w:val="28"/>
        </w:rPr>
        <w:br/>
        <w:t>положительном электроде процент родия должен преобладать над</w:t>
      </w:r>
      <w:r w:rsidRPr="00B86E6A">
        <w:rPr>
          <w:rStyle w:val="FontStyle67"/>
          <w:sz w:val="28"/>
        </w:rPr>
        <w:br/>
        <w:t>концентрацией родия в отрицательном электроде.</w:t>
      </w:r>
    </w:p>
    <w:p w:rsidR="00B86E6A" w:rsidRPr="00B86E6A" w:rsidRDefault="00B86E6A" w:rsidP="00E87F11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Приведем зависимости </w:t>
      </w:r>
      <w:proofErr w:type="spellStart"/>
      <w:r w:rsidRPr="00B86E6A">
        <w:rPr>
          <w:rStyle w:val="FontStyle67"/>
          <w:sz w:val="28"/>
        </w:rPr>
        <w:t>термоЭДС</w:t>
      </w:r>
      <w:proofErr w:type="spellEnd"/>
      <w:r w:rsidRPr="00B86E6A">
        <w:rPr>
          <w:rStyle w:val="FontStyle67"/>
          <w:sz w:val="28"/>
        </w:rPr>
        <w:t xml:space="preserve"> термопар </w:t>
      </w:r>
      <w:r w:rsidRPr="00B86E6A">
        <w:rPr>
          <w:rStyle w:val="FontStyle67"/>
          <w:sz w:val="28"/>
          <w:lang w:val="en-US"/>
        </w:rPr>
        <w:t>Pt</w:t>
      </w:r>
      <w:r w:rsidRPr="00B86E6A">
        <w:rPr>
          <w:rStyle w:val="FontStyle67"/>
          <w:sz w:val="28"/>
        </w:rPr>
        <w:t xml:space="preserve"> + 10 % </w:t>
      </w:r>
      <w:proofErr w:type="spellStart"/>
      <w:r w:rsidRPr="00B86E6A">
        <w:rPr>
          <w:rStyle w:val="FontStyle67"/>
          <w:sz w:val="28"/>
          <w:lang w:val="en-US"/>
        </w:rPr>
        <w:t>Rh</w:t>
      </w:r>
      <w:proofErr w:type="spellEnd"/>
      <w:r w:rsidRPr="00B86E6A">
        <w:rPr>
          <w:rStyle w:val="FontStyle67"/>
          <w:sz w:val="28"/>
        </w:rPr>
        <w:t xml:space="preserve"> - </w:t>
      </w:r>
      <w:r w:rsidRPr="00B86E6A">
        <w:rPr>
          <w:rStyle w:val="FontStyle67"/>
          <w:sz w:val="28"/>
          <w:lang w:val="en-US"/>
        </w:rPr>
        <w:t>Pt</w:t>
      </w:r>
      <w:r w:rsidRPr="00B86E6A">
        <w:rPr>
          <w:rStyle w:val="FontStyle67"/>
          <w:sz w:val="28"/>
        </w:rPr>
        <w:t xml:space="preserve"> (Пр10/0)</w:t>
      </w:r>
      <w:r w:rsidRPr="00B86E6A">
        <w:rPr>
          <w:rStyle w:val="FontStyle67"/>
          <w:sz w:val="28"/>
        </w:rPr>
        <w:br/>
        <w:t xml:space="preserve">и </w:t>
      </w:r>
      <w:r w:rsidRPr="00B86E6A">
        <w:rPr>
          <w:rStyle w:val="FontStyle67"/>
          <w:sz w:val="28"/>
          <w:lang w:val="en-US"/>
        </w:rPr>
        <w:t>Pt</w:t>
      </w:r>
      <w:r w:rsidRPr="00B86E6A">
        <w:rPr>
          <w:rStyle w:val="FontStyle67"/>
          <w:sz w:val="28"/>
        </w:rPr>
        <w:t xml:space="preserve"> + 30 % </w:t>
      </w:r>
      <w:proofErr w:type="spellStart"/>
      <w:r w:rsidRPr="00B86E6A">
        <w:rPr>
          <w:rStyle w:val="FontStyle67"/>
          <w:sz w:val="28"/>
          <w:lang w:val="en-US"/>
        </w:rPr>
        <w:t>Rh</w:t>
      </w:r>
      <w:proofErr w:type="spellEnd"/>
      <w:r w:rsidRPr="00B86E6A">
        <w:rPr>
          <w:rStyle w:val="FontStyle67"/>
          <w:sz w:val="28"/>
        </w:rPr>
        <w:t xml:space="preserve"> - </w:t>
      </w:r>
      <w:r w:rsidRPr="00B86E6A">
        <w:rPr>
          <w:rStyle w:val="FontStyle67"/>
          <w:sz w:val="28"/>
          <w:lang w:val="en-US"/>
        </w:rPr>
        <w:t>Pt</w:t>
      </w:r>
      <w:r w:rsidRPr="00B86E6A">
        <w:rPr>
          <w:rStyle w:val="FontStyle67"/>
          <w:sz w:val="28"/>
        </w:rPr>
        <w:t xml:space="preserve"> + 6 % </w:t>
      </w:r>
      <w:proofErr w:type="spellStart"/>
      <w:r w:rsidRPr="00B86E6A">
        <w:rPr>
          <w:rStyle w:val="FontStyle67"/>
          <w:sz w:val="28"/>
          <w:lang w:val="en-US"/>
        </w:rPr>
        <w:t>Rh</w:t>
      </w:r>
      <w:proofErr w:type="spellEnd"/>
      <w:r w:rsidRPr="00B86E6A">
        <w:rPr>
          <w:rStyle w:val="FontStyle67"/>
          <w:sz w:val="28"/>
        </w:rPr>
        <w:t xml:space="preserve"> (Пр30/6) (табл. 2.11).</w:t>
      </w:r>
    </w:p>
    <w:p w:rsidR="00B86E6A" w:rsidRPr="00B86E6A" w:rsidRDefault="00B86E6A" w:rsidP="00E87F11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Более высокий температурный предел (1850</w:t>
      </w:r>
      <w:r w:rsidR="00196924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°С) имеет термопара</w:t>
      </w:r>
      <w:r w:rsidRPr="00B86E6A">
        <w:rPr>
          <w:rStyle w:val="FontStyle67"/>
          <w:sz w:val="28"/>
        </w:rPr>
        <w:br/>
        <w:t>Пр40/20. В термопарах с большим содержанием родия в электродах</w:t>
      </w:r>
      <w:r w:rsidRPr="00B86E6A">
        <w:rPr>
          <w:rStyle w:val="FontStyle67"/>
          <w:sz w:val="28"/>
        </w:rPr>
        <w:br/>
        <w:t>практически не требуются поправки на температуру свободных концов, если</w:t>
      </w:r>
      <w:r w:rsidRPr="00B86E6A">
        <w:rPr>
          <w:rStyle w:val="FontStyle67"/>
          <w:sz w:val="28"/>
        </w:rPr>
        <w:br/>
        <w:t>эта температура находится в пределах 0...150 °С.</w:t>
      </w:r>
    </w:p>
    <w:p w:rsidR="00B86E6A" w:rsidRPr="00B86E6A" w:rsidRDefault="00B86E6A" w:rsidP="00E87F11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Из других благородных металлов в термопарах используется иридий</w:t>
      </w:r>
      <w:r w:rsidRPr="00B86E6A">
        <w:rPr>
          <w:rStyle w:val="FontStyle67"/>
          <w:sz w:val="28"/>
        </w:rPr>
        <w:br/>
        <w:t>(также металл платиновой группы). Обычно в положительном электроде</w:t>
      </w:r>
      <w:r w:rsidRPr="00B86E6A">
        <w:rPr>
          <w:rStyle w:val="FontStyle67"/>
          <w:sz w:val="28"/>
        </w:rPr>
        <w:br/>
        <w:t xml:space="preserve">используется сплав 50 % </w:t>
      </w:r>
      <w:proofErr w:type="gramStart"/>
      <w:r w:rsidRPr="00B86E6A">
        <w:rPr>
          <w:rStyle w:val="FontStyle67"/>
          <w:sz w:val="28"/>
          <w:lang w:val="en-US"/>
        </w:rPr>
        <w:t>I</w:t>
      </w:r>
      <w:proofErr w:type="gramEnd"/>
      <w:r w:rsidRPr="00B86E6A">
        <w:rPr>
          <w:rStyle w:val="FontStyle67"/>
          <w:sz w:val="28"/>
        </w:rPr>
        <w:t xml:space="preserve">г + 50 % </w:t>
      </w:r>
      <w:proofErr w:type="spellStart"/>
      <w:r w:rsidRPr="00B86E6A">
        <w:rPr>
          <w:rStyle w:val="FontStyle67"/>
          <w:sz w:val="28"/>
          <w:lang w:val="en-US"/>
        </w:rPr>
        <w:t>Rh</w:t>
      </w:r>
      <w:proofErr w:type="spellEnd"/>
      <w:r w:rsidRPr="00B86E6A">
        <w:rPr>
          <w:rStyle w:val="FontStyle67"/>
          <w:sz w:val="28"/>
        </w:rPr>
        <w:t>, а в отрицательном электроде —</w:t>
      </w:r>
      <w:r w:rsidRPr="00B86E6A">
        <w:rPr>
          <w:rStyle w:val="FontStyle67"/>
          <w:sz w:val="28"/>
        </w:rPr>
        <w:br/>
        <w:t>чистый иридий (Ир50/0). Эта термопара работоспособна в окислительной</w:t>
      </w:r>
      <w:r w:rsidRPr="00B86E6A">
        <w:rPr>
          <w:rStyle w:val="FontStyle67"/>
          <w:sz w:val="28"/>
        </w:rPr>
        <w:br/>
        <w:t>среде до 2200</w:t>
      </w:r>
      <w:proofErr w:type="gramStart"/>
      <w:r w:rsidRPr="00B86E6A">
        <w:rPr>
          <w:rStyle w:val="FontStyle67"/>
          <w:sz w:val="28"/>
        </w:rPr>
        <w:t xml:space="preserve"> °С</w:t>
      </w:r>
      <w:proofErr w:type="gramEnd"/>
      <w:r w:rsidRPr="00B86E6A">
        <w:rPr>
          <w:rStyle w:val="FontStyle67"/>
          <w:sz w:val="28"/>
        </w:rPr>
        <w:t>, однако срок работы ограничивается несколькими</w:t>
      </w:r>
      <w:r w:rsidRPr="00B86E6A">
        <w:rPr>
          <w:rStyle w:val="FontStyle67"/>
          <w:sz w:val="28"/>
        </w:rPr>
        <w:br/>
        <w:t xml:space="preserve">десятками часов. </w:t>
      </w:r>
      <w:proofErr w:type="spellStart"/>
      <w:r w:rsidRPr="00B86E6A">
        <w:rPr>
          <w:rStyle w:val="FontStyle67"/>
          <w:sz w:val="28"/>
        </w:rPr>
        <w:t>Воспроизводимость</w:t>
      </w:r>
      <w:proofErr w:type="spellEnd"/>
      <w:r w:rsidRPr="00B86E6A">
        <w:rPr>
          <w:rStyle w:val="FontStyle67"/>
          <w:sz w:val="28"/>
        </w:rPr>
        <w:t xml:space="preserve"> у </w:t>
      </w:r>
      <w:proofErr w:type="spellStart"/>
      <w:proofErr w:type="gramStart"/>
      <w:r w:rsidRPr="00B86E6A">
        <w:rPr>
          <w:rStyle w:val="FontStyle67"/>
          <w:sz w:val="28"/>
        </w:rPr>
        <w:t>иридий-родиевых</w:t>
      </w:r>
      <w:proofErr w:type="spellEnd"/>
      <w:proofErr w:type="gramEnd"/>
      <w:r w:rsidRPr="00B86E6A">
        <w:rPr>
          <w:rStyle w:val="FontStyle67"/>
          <w:sz w:val="28"/>
        </w:rPr>
        <w:t xml:space="preserve"> термопар ниже,</w:t>
      </w:r>
    </w:p>
    <w:p w:rsidR="00B86E6A" w:rsidRPr="00B86E6A" w:rsidRDefault="00B86E6A" w:rsidP="00E87F1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22298F">
        <w:rPr>
          <w:rStyle w:val="FontStyle75"/>
          <w:sz w:val="28"/>
        </w:rPr>
        <w:t>Термопары на основе тугоплавких металлов</w:t>
      </w:r>
      <w:r w:rsidRPr="00B86E6A">
        <w:rPr>
          <w:rStyle w:val="FontStyle75"/>
          <w:b w:val="0"/>
          <w:sz w:val="28"/>
        </w:rPr>
        <w:t xml:space="preserve">. </w:t>
      </w:r>
      <w:r w:rsidRPr="00B86E6A">
        <w:rPr>
          <w:rStyle w:val="FontStyle67"/>
          <w:sz w:val="28"/>
        </w:rPr>
        <w:t>В этих термопарах</w:t>
      </w:r>
      <w:r w:rsidRPr="00B86E6A">
        <w:rPr>
          <w:rStyle w:val="FontStyle67"/>
          <w:sz w:val="28"/>
        </w:rPr>
        <w:br/>
        <w:t xml:space="preserve">используют </w:t>
      </w:r>
      <w:proofErr w:type="spellStart"/>
      <w:r w:rsidRPr="00B86E6A">
        <w:rPr>
          <w:rStyle w:val="FontStyle67"/>
          <w:sz w:val="28"/>
        </w:rPr>
        <w:t>термоэлектроды</w:t>
      </w:r>
      <w:proofErr w:type="spellEnd"/>
      <w:r w:rsidRPr="00B86E6A">
        <w:rPr>
          <w:rStyle w:val="FontStyle67"/>
          <w:sz w:val="28"/>
        </w:rPr>
        <w:t xml:space="preserve"> из вольфрама и молибдена. Вольфрам имеет</w:t>
      </w:r>
      <w:r w:rsidRPr="00B86E6A">
        <w:rPr>
          <w:rStyle w:val="FontStyle67"/>
          <w:sz w:val="28"/>
        </w:rPr>
        <w:br/>
        <w:t>температуру плавления около 3410</w:t>
      </w:r>
      <w:proofErr w:type="gramStart"/>
      <w:r w:rsidRPr="00B86E6A">
        <w:rPr>
          <w:rStyle w:val="FontStyle67"/>
          <w:sz w:val="28"/>
        </w:rPr>
        <w:t xml:space="preserve"> °С</w:t>
      </w:r>
      <w:proofErr w:type="gramEnd"/>
      <w:r w:rsidRPr="00B86E6A">
        <w:rPr>
          <w:rStyle w:val="FontStyle67"/>
          <w:sz w:val="28"/>
        </w:rPr>
        <w:t>, а молибден — около 2620 °С. Оба</w:t>
      </w:r>
      <w:r w:rsidRPr="00B86E6A">
        <w:rPr>
          <w:rStyle w:val="FontStyle67"/>
          <w:sz w:val="28"/>
        </w:rPr>
        <w:br/>
        <w:t>этих металла легко окисляются при высоких температурах. Поэтому</w:t>
      </w:r>
      <w:r w:rsidRPr="00B86E6A">
        <w:rPr>
          <w:rStyle w:val="FontStyle67"/>
          <w:sz w:val="28"/>
        </w:rPr>
        <w:br/>
        <w:t>термопары из этих металлов предназначаются для работы в нейтральных и</w:t>
      </w:r>
      <w:r w:rsidRPr="00B86E6A">
        <w:rPr>
          <w:rStyle w:val="FontStyle67"/>
          <w:sz w:val="28"/>
        </w:rPr>
        <w:br/>
        <w:t>восстановительных средах, а также в вакууме. Вольфрам хрупок, молибден</w:t>
      </w:r>
      <w:r w:rsidRPr="00B86E6A">
        <w:rPr>
          <w:rStyle w:val="FontStyle67"/>
          <w:sz w:val="28"/>
        </w:rPr>
        <w:br/>
        <w:t>достаточно пластичен.</w:t>
      </w:r>
    </w:p>
    <w:p w:rsidR="00B86E6A" w:rsidRPr="00B86E6A" w:rsidRDefault="00B86E6A" w:rsidP="00E87F1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Известны варианты использования вольфрама с молибденом в</w:t>
      </w:r>
      <w:r w:rsidRPr="00B86E6A">
        <w:rPr>
          <w:rStyle w:val="FontStyle67"/>
          <w:sz w:val="28"/>
        </w:rPr>
        <w:br/>
        <w:t>сочетании с различными присадками (А</w:t>
      </w:r>
      <w:proofErr w:type="gramStart"/>
      <w:r w:rsidRPr="00B86E6A">
        <w:rPr>
          <w:rStyle w:val="FontStyle67"/>
          <w:sz w:val="28"/>
        </w:rPr>
        <w:t>1</w:t>
      </w:r>
      <w:proofErr w:type="gramEnd"/>
      <w:r w:rsidRPr="00B86E6A">
        <w:rPr>
          <w:rStyle w:val="FontStyle67"/>
          <w:sz w:val="28"/>
        </w:rPr>
        <w:t xml:space="preserve">, </w:t>
      </w:r>
      <w:r w:rsidRPr="00B86E6A">
        <w:rPr>
          <w:rStyle w:val="FontStyle67"/>
          <w:sz w:val="28"/>
          <w:lang w:val="en-US"/>
        </w:rPr>
        <w:t>Fe</w:t>
      </w:r>
      <w:r w:rsidRPr="00B86E6A">
        <w:rPr>
          <w:rStyle w:val="FontStyle67"/>
          <w:sz w:val="28"/>
        </w:rPr>
        <w:t xml:space="preserve">, </w:t>
      </w:r>
      <w:r w:rsidRPr="00B86E6A">
        <w:rPr>
          <w:rStyle w:val="FontStyle67"/>
          <w:sz w:val="28"/>
          <w:lang w:val="en-US"/>
        </w:rPr>
        <w:t>Si</w:t>
      </w:r>
      <w:r w:rsidRPr="00B86E6A">
        <w:rPr>
          <w:rStyle w:val="FontStyle67"/>
          <w:sz w:val="28"/>
        </w:rPr>
        <w:t>, Мп и др.), которые</w:t>
      </w:r>
      <w:r w:rsidRPr="00B86E6A">
        <w:rPr>
          <w:rStyle w:val="FontStyle67"/>
          <w:sz w:val="28"/>
        </w:rPr>
        <w:br/>
        <w:t xml:space="preserve">улучшают пластичность </w:t>
      </w:r>
      <w:proofErr w:type="spellStart"/>
      <w:r w:rsidRPr="00B86E6A">
        <w:rPr>
          <w:rStyle w:val="FontStyle67"/>
          <w:sz w:val="28"/>
        </w:rPr>
        <w:t>термоэлектродов</w:t>
      </w:r>
      <w:proofErr w:type="spellEnd"/>
      <w:r w:rsidRPr="00B86E6A">
        <w:rPr>
          <w:rStyle w:val="FontStyle67"/>
          <w:sz w:val="28"/>
        </w:rPr>
        <w:t xml:space="preserve"> и существенно меняют</w:t>
      </w:r>
      <w:r w:rsidRPr="00B86E6A">
        <w:rPr>
          <w:rStyle w:val="FontStyle67"/>
          <w:sz w:val="28"/>
        </w:rPr>
        <w:br/>
        <w:t xml:space="preserve">зависимости </w:t>
      </w:r>
      <w:proofErr w:type="spellStart"/>
      <w:r w:rsidRPr="00B86E6A">
        <w:rPr>
          <w:rStyle w:val="FontStyle67"/>
          <w:sz w:val="28"/>
        </w:rPr>
        <w:t>термоЭДС</w:t>
      </w:r>
      <w:proofErr w:type="spellEnd"/>
      <w:r w:rsidRPr="00B86E6A">
        <w:rPr>
          <w:rStyle w:val="FontStyle67"/>
          <w:sz w:val="28"/>
        </w:rPr>
        <w:t xml:space="preserve"> от температуры.</w:t>
      </w:r>
    </w:p>
    <w:p w:rsidR="00B86E6A" w:rsidRPr="00B86E6A" w:rsidRDefault="00B86E6A" w:rsidP="0022298F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>В отечественной практике получила применение термопара ЦНИИЧМ-</w:t>
      </w:r>
      <w:r w:rsidRPr="00B86E6A">
        <w:rPr>
          <w:rStyle w:val="FontStyle67"/>
          <w:sz w:val="28"/>
        </w:rPr>
        <w:br/>
        <w:t>1. Ее положительный электрод — чистый вольфрам, а отрицательный —</w:t>
      </w:r>
      <w:r w:rsidRPr="00B86E6A">
        <w:rPr>
          <w:rStyle w:val="FontStyle67"/>
          <w:sz w:val="28"/>
        </w:rPr>
        <w:br/>
        <w:t>молибден с присадкой 0,5% А</w:t>
      </w:r>
      <w:proofErr w:type="gramStart"/>
      <w:r w:rsidR="00EE7DB3">
        <w:rPr>
          <w:rStyle w:val="FontStyle67"/>
          <w:sz w:val="28"/>
          <w:lang w:val="en-US"/>
        </w:rPr>
        <w:t>l</w:t>
      </w:r>
      <w:proofErr w:type="gramEnd"/>
      <w:r w:rsidRPr="00B86E6A">
        <w:rPr>
          <w:rStyle w:val="FontStyle67"/>
          <w:sz w:val="28"/>
        </w:rPr>
        <w:t xml:space="preserve">. Оба </w:t>
      </w:r>
      <w:proofErr w:type="spellStart"/>
      <w:r w:rsidRPr="00B86E6A">
        <w:rPr>
          <w:rStyle w:val="FontStyle67"/>
          <w:sz w:val="28"/>
        </w:rPr>
        <w:t>термоэлектрода</w:t>
      </w:r>
      <w:proofErr w:type="spellEnd"/>
      <w:r w:rsidRPr="00B86E6A">
        <w:rPr>
          <w:rStyle w:val="FontStyle67"/>
          <w:sz w:val="28"/>
        </w:rPr>
        <w:t xml:space="preserve"> изготавливались</w:t>
      </w:r>
      <w:r w:rsidRPr="00B86E6A">
        <w:rPr>
          <w:rStyle w:val="FontStyle67"/>
          <w:sz w:val="28"/>
        </w:rPr>
        <w:br/>
        <w:t>методами порошковой металлургии и горячего волочения. Эта термопара</w:t>
      </w:r>
      <w:r w:rsidRPr="00B86E6A">
        <w:rPr>
          <w:rStyle w:val="FontStyle67"/>
          <w:sz w:val="28"/>
        </w:rPr>
        <w:br/>
        <w:t xml:space="preserve">могла кратковременно работать в воздушной среде (10. . . 15 мин до 2400 </w:t>
      </w:r>
      <w:r w:rsidRPr="00B86E6A">
        <w:rPr>
          <w:rStyle w:val="FontStyle82"/>
          <w:i w:val="0"/>
          <w:spacing w:val="0"/>
          <w:sz w:val="28"/>
        </w:rPr>
        <w:t>°С)</w:t>
      </w:r>
      <w:r w:rsidRPr="00B86E6A">
        <w:rPr>
          <w:rStyle w:val="FontStyle82"/>
          <w:i w:val="0"/>
          <w:spacing w:val="0"/>
          <w:sz w:val="28"/>
        </w:rPr>
        <w:br/>
      </w:r>
      <w:r w:rsidRPr="00B86E6A">
        <w:rPr>
          <w:rStyle w:val="FontStyle67"/>
          <w:sz w:val="28"/>
        </w:rPr>
        <w:t xml:space="preserve">и длительно (сотни часов) в вакууме 10 </w:t>
      </w:r>
      <w:r w:rsidRPr="00B86E6A">
        <w:rPr>
          <w:rStyle w:val="FontStyle67"/>
          <w:sz w:val="28"/>
          <w:vertAlign w:val="superscript"/>
        </w:rPr>
        <w:t>-3</w:t>
      </w:r>
      <w:r w:rsidRPr="00B86E6A">
        <w:rPr>
          <w:rStyle w:val="FontStyle67"/>
          <w:sz w:val="28"/>
        </w:rPr>
        <w:t xml:space="preserve">...10 </w:t>
      </w:r>
      <w:r w:rsidRPr="00B86E6A">
        <w:rPr>
          <w:rStyle w:val="FontStyle67"/>
          <w:sz w:val="28"/>
          <w:vertAlign w:val="superscript"/>
        </w:rPr>
        <w:t>-5</w:t>
      </w:r>
      <w:r w:rsidRPr="00B86E6A">
        <w:rPr>
          <w:rStyle w:val="FontStyle67"/>
          <w:sz w:val="28"/>
        </w:rPr>
        <w:t xml:space="preserve"> мм </w:t>
      </w:r>
      <w:proofErr w:type="spellStart"/>
      <w:r w:rsidRPr="00B86E6A">
        <w:rPr>
          <w:rStyle w:val="FontStyle67"/>
          <w:sz w:val="28"/>
        </w:rPr>
        <w:t>рт.ст</w:t>
      </w:r>
      <w:proofErr w:type="spellEnd"/>
      <w:r w:rsidRPr="00B86E6A">
        <w:rPr>
          <w:rStyle w:val="FontStyle67"/>
          <w:sz w:val="28"/>
        </w:rPr>
        <w:t>., нейтральных</w:t>
      </w:r>
      <w:r w:rsidR="0022298F" w:rsidRPr="0022298F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средах и инертных газах.</w:t>
      </w:r>
    </w:p>
    <w:p w:rsidR="00B86E6A" w:rsidRPr="00B86E6A" w:rsidRDefault="00B86E6A" w:rsidP="00E87F1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Новые возможности получила высокотемпературная термометрия при</w:t>
      </w:r>
      <w:r w:rsidRPr="00B86E6A">
        <w:rPr>
          <w:rStyle w:val="FontStyle67"/>
          <w:sz w:val="28"/>
        </w:rPr>
        <w:br/>
        <w:t>сочетании вольфрама с рением. Добавка рения в вольфрам существенно</w:t>
      </w:r>
      <w:r w:rsidRPr="00B86E6A">
        <w:rPr>
          <w:rStyle w:val="FontStyle67"/>
          <w:sz w:val="28"/>
        </w:rPr>
        <w:br/>
        <w:t>повысила пластичность вольфрамовой проволоки. Температура плавления</w:t>
      </w:r>
      <w:r w:rsidRPr="00B86E6A">
        <w:rPr>
          <w:rStyle w:val="FontStyle67"/>
          <w:sz w:val="28"/>
        </w:rPr>
        <w:br/>
        <w:t xml:space="preserve">рения 3410 °С. В табл. 2.14 приведены зависимости </w:t>
      </w:r>
      <w:proofErr w:type="spellStart"/>
      <w:r w:rsidRPr="00B86E6A">
        <w:rPr>
          <w:rStyle w:val="FontStyle67"/>
          <w:sz w:val="28"/>
        </w:rPr>
        <w:t>термоЭДС</w:t>
      </w:r>
      <w:proofErr w:type="spellEnd"/>
      <w:r w:rsidRPr="00B86E6A">
        <w:rPr>
          <w:rStyle w:val="FontStyle67"/>
          <w:sz w:val="28"/>
        </w:rPr>
        <w:t xml:space="preserve"> для термопар</w:t>
      </w:r>
      <w:r w:rsidRPr="00B86E6A">
        <w:rPr>
          <w:rStyle w:val="FontStyle67"/>
          <w:sz w:val="28"/>
        </w:rPr>
        <w:br/>
        <w:t xml:space="preserve">Вр5/20 (95 % </w:t>
      </w:r>
      <w:r w:rsidRPr="00B86E6A">
        <w:rPr>
          <w:rStyle w:val="FontStyle67"/>
          <w:sz w:val="28"/>
          <w:lang w:val="en-US"/>
        </w:rPr>
        <w:t>W</w:t>
      </w:r>
      <w:r w:rsidRPr="00B86E6A">
        <w:rPr>
          <w:rStyle w:val="FontStyle67"/>
          <w:sz w:val="28"/>
        </w:rPr>
        <w:t xml:space="preserve"> + 5 % </w:t>
      </w:r>
      <w:r w:rsidRPr="00B86E6A">
        <w:rPr>
          <w:rStyle w:val="FontStyle67"/>
          <w:sz w:val="28"/>
          <w:lang w:val="en-US"/>
        </w:rPr>
        <w:t>Re</w:t>
      </w:r>
      <w:r w:rsidRPr="00B86E6A">
        <w:rPr>
          <w:rStyle w:val="FontStyle67"/>
          <w:sz w:val="28"/>
        </w:rPr>
        <w:t xml:space="preserve"> и 80 % </w:t>
      </w:r>
      <w:r w:rsidRPr="00B86E6A">
        <w:rPr>
          <w:rStyle w:val="FontStyle67"/>
          <w:sz w:val="28"/>
          <w:lang w:val="en-US"/>
        </w:rPr>
        <w:t>W</w:t>
      </w:r>
      <w:r w:rsidRPr="00B86E6A">
        <w:rPr>
          <w:rStyle w:val="FontStyle67"/>
          <w:sz w:val="28"/>
        </w:rPr>
        <w:t xml:space="preserve"> + 20% </w:t>
      </w:r>
      <w:r w:rsidRPr="00B86E6A">
        <w:rPr>
          <w:rStyle w:val="FontStyle67"/>
          <w:sz w:val="28"/>
          <w:lang w:val="en-US"/>
        </w:rPr>
        <w:t>Re</w:t>
      </w:r>
      <w:r w:rsidRPr="00B86E6A">
        <w:rPr>
          <w:rStyle w:val="FontStyle67"/>
          <w:sz w:val="28"/>
        </w:rPr>
        <w:t>) и Вр10/20. Термопары Вр5/20</w:t>
      </w:r>
      <w:r w:rsidRPr="00B86E6A">
        <w:rPr>
          <w:rStyle w:val="FontStyle67"/>
          <w:sz w:val="28"/>
        </w:rPr>
        <w:br/>
        <w:t>и Вр10/20 предложены С. К. Данишевским. Следует иметь в виду, что</w:t>
      </w:r>
      <w:r w:rsidRPr="00B86E6A">
        <w:rPr>
          <w:rStyle w:val="FontStyle67"/>
          <w:sz w:val="28"/>
        </w:rPr>
        <w:br/>
        <w:t>термопары этого типа имеют три группы градуировки.</w:t>
      </w:r>
    </w:p>
    <w:p w:rsidR="00B86E6A" w:rsidRPr="00B86E6A" w:rsidRDefault="00B86E6A" w:rsidP="00E87F1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 целью удаления свободных концов термопар от мест со</w:t>
      </w:r>
      <w:r w:rsidRPr="00B86E6A">
        <w:rPr>
          <w:rStyle w:val="FontStyle67"/>
          <w:sz w:val="28"/>
        </w:rPr>
        <w:br/>
        <w:t>значительными изменениями температуры применяют удлинительные</w:t>
      </w:r>
      <w:r w:rsidRPr="00B86E6A">
        <w:rPr>
          <w:rStyle w:val="FontStyle67"/>
          <w:sz w:val="28"/>
        </w:rPr>
        <w:br/>
        <w:t>(компенсационные) провода. Применяются два типа удлинительных</w:t>
      </w:r>
      <w:r w:rsidRPr="00B86E6A">
        <w:rPr>
          <w:rStyle w:val="FontStyle67"/>
          <w:sz w:val="28"/>
        </w:rPr>
        <w:br/>
        <w:t xml:space="preserve">проводов — </w:t>
      </w:r>
      <w:proofErr w:type="spellStart"/>
      <w:r w:rsidRPr="00B86E6A">
        <w:rPr>
          <w:rStyle w:val="FontStyle67"/>
          <w:sz w:val="28"/>
        </w:rPr>
        <w:t>поэлектродной</w:t>
      </w:r>
      <w:proofErr w:type="spellEnd"/>
      <w:r w:rsidRPr="00B86E6A">
        <w:rPr>
          <w:rStyle w:val="FontStyle67"/>
          <w:sz w:val="28"/>
        </w:rPr>
        <w:t xml:space="preserve"> компенсации </w:t>
      </w:r>
      <w:proofErr w:type="spellStart"/>
      <w:r w:rsidRPr="00B86E6A">
        <w:rPr>
          <w:rStyle w:val="FontStyle67"/>
          <w:sz w:val="28"/>
        </w:rPr>
        <w:t>термоЭДС</w:t>
      </w:r>
      <w:proofErr w:type="spellEnd"/>
      <w:r w:rsidRPr="00B86E6A">
        <w:rPr>
          <w:rStyle w:val="FontStyle67"/>
          <w:sz w:val="28"/>
        </w:rPr>
        <w:t xml:space="preserve"> и суммарной</w:t>
      </w:r>
      <w:r w:rsidRPr="00B86E6A">
        <w:rPr>
          <w:rStyle w:val="FontStyle67"/>
          <w:sz w:val="28"/>
        </w:rPr>
        <w:br/>
        <w:t>компенсации.</w:t>
      </w:r>
    </w:p>
    <w:p w:rsidR="00B86E6A" w:rsidRPr="00B86E6A" w:rsidRDefault="00B86E6A" w:rsidP="00E87F1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Удлинительные провода </w:t>
      </w:r>
      <w:proofErr w:type="spellStart"/>
      <w:r w:rsidRPr="00B86E6A">
        <w:rPr>
          <w:rStyle w:val="FontStyle67"/>
          <w:sz w:val="28"/>
        </w:rPr>
        <w:t>поэлектродной</w:t>
      </w:r>
      <w:proofErr w:type="spellEnd"/>
      <w:r w:rsidRPr="00B86E6A">
        <w:rPr>
          <w:rStyle w:val="FontStyle67"/>
          <w:sz w:val="28"/>
        </w:rPr>
        <w:t xml:space="preserve"> компенсации ТЭДС</w:t>
      </w:r>
      <w:r w:rsidRPr="00B86E6A">
        <w:rPr>
          <w:rStyle w:val="FontStyle67"/>
          <w:sz w:val="28"/>
        </w:rPr>
        <w:br/>
        <w:t>составляют из проводников, каждый из которых в паре с одним из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термоэлектродов</w:t>
      </w:r>
      <w:proofErr w:type="spellEnd"/>
      <w:r w:rsidRPr="00B86E6A">
        <w:rPr>
          <w:rStyle w:val="FontStyle67"/>
          <w:sz w:val="28"/>
        </w:rPr>
        <w:t xml:space="preserve"> не развивает </w:t>
      </w:r>
      <w:proofErr w:type="spellStart"/>
      <w:r w:rsidRPr="00B86E6A">
        <w:rPr>
          <w:rStyle w:val="FontStyle67"/>
          <w:sz w:val="28"/>
        </w:rPr>
        <w:t>термоЭДС</w:t>
      </w:r>
      <w:proofErr w:type="spellEnd"/>
      <w:r w:rsidRPr="00B86E6A">
        <w:rPr>
          <w:rStyle w:val="FontStyle67"/>
          <w:sz w:val="28"/>
        </w:rPr>
        <w:t xml:space="preserve"> в определенном интервале</w:t>
      </w:r>
      <w:r w:rsidRPr="00B86E6A">
        <w:rPr>
          <w:rStyle w:val="FontStyle67"/>
          <w:sz w:val="28"/>
        </w:rPr>
        <w:br/>
        <w:t>температуры.</w:t>
      </w:r>
    </w:p>
    <w:p w:rsidR="00B86E6A" w:rsidRPr="00B86E6A" w:rsidRDefault="00B86E6A" w:rsidP="00E87F1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Удлинительные провода суммарной компенсации должны развивать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термоЭДС</w:t>
      </w:r>
      <w:proofErr w:type="spellEnd"/>
      <w:r w:rsidRPr="00B86E6A">
        <w:rPr>
          <w:rStyle w:val="FontStyle67"/>
          <w:sz w:val="28"/>
        </w:rPr>
        <w:t xml:space="preserve">, </w:t>
      </w:r>
      <w:proofErr w:type="gramStart"/>
      <w:r w:rsidRPr="00B86E6A">
        <w:rPr>
          <w:rStyle w:val="FontStyle67"/>
          <w:sz w:val="28"/>
        </w:rPr>
        <w:t>равную</w:t>
      </w:r>
      <w:proofErr w:type="gram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термоЭДС</w:t>
      </w:r>
      <w:proofErr w:type="spellEnd"/>
      <w:r w:rsidRPr="00B86E6A">
        <w:rPr>
          <w:rStyle w:val="FontStyle67"/>
          <w:sz w:val="28"/>
        </w:rPr>
        <w:t xml:space="preserve"> компенсируемой термопары в диапазоне</w:t>
      </w:r>
      <w:r w:rsidRPr="00B86E6A">
        <w:rPr>
          <w:rStyle w:val="FontStyle67"/>
          <w:sz w:val="28"/>
        </w:rPr>
        <w:br/>
        <w:t>температуры свободных концов. При этом должно соблюдаться равенство</w:t>
      </w:r>
      <w:r w:rsidRPr="00B86E6A">
        <w:rPr>
          <w:rStyle w:val="FontStyle67"/>
          <w:sz w:val="28"/>
        </w:rPr>
        <w:br/>
        <w:t>температуры мест подсоединения удлинительных проводов к свободным</w:t>
      </w:r>
      <w:r w:rsidRPr="00B86E6A">
        <w:rPr>
          <w:rStyle w:val="FontStyle67"/>
          <w:sz w:val="28"/>
        </w:rPr>
        <w:br/>
        <w:t>концам.</w:t>
      </w:r>
    </w:p>
    <w:p w:rsidR="00B86E6A" w:rsidRPr="00E87F11" w:rsidRDefault="00B86E6A" w:rsidP="00E87F1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Предполагается  очевидным  соблюдение  полярности  подключения</w:t>
      </w:r>
      <w:r w:rsidR="00E87F11" w:rsidRPr="00E87F11">
        <w:rPr>
          <w:rStyle w:val="FontStyle67"/>
          <w:sz w:val="28"/>
        </w:rPr>
        <w:t>.</w:t>
      </w:r>
    </w:p>
    <w:p w:rsidR="00E87F11" w:rsidRPr="00E87F11" w:rsidRDefault="00E87F11" w:rsidP="00E87F11">
      <w:pPr>
        <w:pStyle w:val="Style41"/>
        <w:widowControl/>
        <w:ind w:firstLine="567"/>
        <w:jc w:val="both"/>
        <w:rPr>
          <w:rStyle w:val="FontStyle67"/>
          <w:sz w:val="28"/>
        </w:rPr>
      </w:pPr>
    </w:p>
    <w:p w:rsidR="00E87F11" w:rsidRDefault="00992457" w:rsidP="00E87F11">
      <w:pPr>
        <w:pStyle w:val="Style10"/>
        <w:widowControl/>
        <w:jc w:val="center"/>
        <w:rPr>
          <w:rStyle w:val="FontStyle75"/>
          <w:b w:val="0"/>
          <w:sz w:val="28"/>
        </w:rPr>
      </w:pPr>
      <w:r>
        <w:rPr>
          <w:rStyle w:val="FontStyle67"/>
          <w:sz w:val="28"/>
        </w:rPr>
        <w:t>3</w:t>
      </w:r>
      <w:r w:rsidR="00B86E6A" w:rsidRPr="00B86E6A">
        <w:rPr>
          <w:rStyle w:val="FontStyle75"/>
          <w:b w:val="0"/>
          <w:sz w:val="28"/>
        </w:rPr>
        <w:t xml:space="preserve">.8. </w:t>
      </w:r>
      <w:r>
        <w:rPr>
          <w:rStyle w:val="FontStyle75"/>
          <w:b w:val="0"/>
          <w:sz w:val="28"/>
        </w:rPr>
        <w:t>Пьезоэлектрические преобразователи.</w:t>
      </w:r>
    </w:p>
    <w:p w:rsidR="00992457" w:rsidRPr="00E738DF" w:rsidRDefault="00992457" w:rsidP="00E87F11">
      <w:pPr>
        <w:pStyle w:val="Style10"/>
        <w:widowControl/>
        <w:jc w:val="center"/>
        <w:rPr>
          <w:rStyle w:val="FontStyle75"/>
          <w:b w:val="0"/>
          <w:sz w:val="28"/>
        </w:rPr>
      </w:pPr>
    </w:p>
    <w:p w:rsidR="0022298F" w:rsidRPr="00B86E6A" w:rsidRDefault="00B86E6A" w:rsidP="0022298F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75"/>
          <w:b w:val="0"/>
          <w:sz w:val="28"/>
        </w:rPr>
        <w:t xml:space="preserve">Общие сведения. </w:t>
      </w:r>
      <w:r w:rsidRPr="00B86E6A">
        <w:rPr>
          <w:rStyle w:val="FontStyle67"/>
          <w:sz w:val="28"/>
        </w:rPr>
        <w:t>В этих преобразователях используется</w:t>
      </w:r>
      <w:r w:rsidRPr="00B86E6A">
        <w:rPr>
          <w:rStyle w:val="FontStyle67"/>
          <w:sz w:val="28"/>
        </w:rPr>
        <w:br/>
        <w:t>пьезоэлектрический эффект — возникновение в некоторых веществах</w:t>
      </w:r>
      <w:r w:rsidRPr="00B86E6A">
        <w:rPr>
          <w:rStyle w:val="FontStyle67"/>
          <w:sz w:val="28"/>
        </w:rPr>
        <w:br/>
        <w:t>электрической поляризации при воздействии на них внешних сил.</w:t>
      </w:r>
      <w:r w:rsidRPr="00B86E6A">
        <w:rPr>
          <w:rStyle w:val="FontStyle67"/>
          <w:sz w:val="28"/>
        </w:rPr>
        <w:br/>
        <w:t>Объясняется это явление нарушением симметрии элементарной ячейки</w:t>
      </w:r>
      <w:r w:rsidRPr="00B86E6A">
        <w:rPr>
          <w:rStyle w:val="FontStyle67"/>
          <w:sz w:val="28"/>
        </w:rPr>
        <w:br/>
        <w:t>структуры вещества при ее деформации. Если в недеформированной ячейке</w:t>
      </w:r>
      <w:r w:rsidRPr="00B86E6A">
        <w:rPr>
          <w:rStyle w:val="FontStyle67"/>
          <w:sz w:val="28"/>
        </w:rPr>
        <w:br/>
        <w:t>присутствующие в ней заряды расположены так, что их поля</w:t>
      </w:r>
      <w:r w:rsidRPr="00B86E6A">
        <w:rPr>
          <w:rStyle w:val="FontStyle67"/>
          <w:sz w:val="28"/>
        </w:rPr>
        <w:br/>
        <w:t>уравновешивают друг друга, то в деформированной ячейке равновесие</w:t>
      </w:r>
      <w:r w:rsidRPr="00B86E6A">
        <w:rPr>
          <w:rStyle w:val="FontStyle67"/>
          <w:sz w:val="28"/>
        </w:rPr>
        <w:br/>
      </w:r>
      <w:proofErr w:type="gramStart"/>
      <w:r w:rsidRPr="00B86E6A">
        <w:rPr>
          <w:rStyle w:val="FontStyle67"/>
          <w:sz w:val="28"/>
        </w:rPr>
        <w:t>нарушено</w:t>
      </w:r>
      <w:proofErr w:type="gramEnd"/>
      <w:r w:rsidRPr="00B86E6A">
        <w:rPr>
          <w:rStyle w:val="FontStyle67"/>
          <w:sz w:val="28"/>
        </w:rPr>
        <w:t xml:space="preserve"> и она приобретает электрический момент (рис.1). Ясно, что это</w:t>
      </w:r>
      <w:r w:rsidRPr="00B86E6A">
        <w:rPr>
          <w:rStyle w:val="FontStyle67"/>
          <w:sz w:val="28"/>
        </w:rPr>
        <w:br/>
        <w:t>может происходить лишь в диэлектрическом веществе, которое называют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пьезоэлектриком</w:t>
      </w:r>
      <w:proofErr w:type="spellEnd"/>
      <w:r w:rsidRPr="00B86E6A">
        <w:rPr>
          <w:rStyle w:val="FontStyle67"/>
          <w:sz w:val="28"/>
        </w:rPr>
        <w:t xml:space="preserve">. Более точно описываемое явление именуют </w:t>
      </w:r>
      <w:proofErr w:type="gramStart"/>
      <w:r w:rsidRPr="00B86E6A">
        <w:rPr>
          <w:rStyle w:val="FontStyle67"/>
          <w:sz w:val="28"/>
        </w:rPr>
        <w:t>прямым</w:t>
      </w:r>
      <w:proofErr w:type="gramEnd"/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пьезоэффектом</w:t>
      </w:r>
      <w:proofErr w:type="spellEnd"/>
      <w:r w:rsidRPr="00B86E6A">
        <w:rPr>
          <w:rStyle w:val="FontStyle67"/>
          <w:sz w:val="28"/>
        </w:rPr>
        <w:t xml:space="preserve">, так как существует и обратный </w:t>
      </w:r>
      <w:proofErr w:type="spellStart"/>
      <w:r w:rsidRPr="00B86E6A">
        <w:rPr>
          <w:rStyle w:val="FontStyle67"/>
          <w:sz w:val="28"/>
        </w:rPr>
        <w:t>пьезоэффект</w:t>
      </w:r>
      <w:proofErr w:type="spellEnd"/>
      <w:r w:rsidRPr="00B86E6A">
        <w:rPr>
          <w:rStyle w:val="FontStyle67"/>
          <w:sz w:val="28"/>
        </w:rPr>
        <w:t xml:space="preserve"> —</w:t>
      </w:r>
      <w:r w:rsidRPr="00B86E6A">
        <w:rPr>
          <w:rStyle w:val="FontStyle67"/>
          <w:sz w:val="28"/>
        </w:rPr>
        <w:br/>
        <w:t xml:space="preserve">возникновение   деформации   </w:t>
      </w:r>
      <w:proofErr w:type="spellStart"/>
      <w:r w:rsidRPr="00B86E6A">
        <w:rPr>
          <w:rStyle w:val="FontStyle67"/>
          <w:sz w:val="28"/>
        </w:rPr>
        <w:t>пьезоэлектрика</w:t>
      </w:r>
      <w:proofErr w:type="spellEnd"/>
      <w:r w:rsidRPr="00B86E6A">
        <w:rPr>
          <w:rStyle w:val="FontStyle67"/>
          <w:sz w:val="28"/>
        </w:rPr>
        <w:t xml:space="preserve">   в   приложенном   к   нему</w:t>
      </w:r>
      <w:r w:rsidR="0022298F" w:rsidRPr="0022298F">
        <w:rPr>
          <w:rStyle w:val="FontStyle67"/>
          <w:sz w:val="28"/>
        </w:rPr>
        <w:t xml:space="preserve"> </w:t>
      </w:r>
      <w:r w:rsidR="0022298F">
        <w:rPr>
          <w:rStyle w:val="FontStyle67"/>
          <w:sz w:val="28"/>
        </w:rPr>
        <w:lastRenderedPageBreak/>
        <w:t>электрическое поле</w:t>
      </w:r>
      <w:r w:rsidR="00E87F11" w:rsidRPr="00E87F11">
        <w:rPr>
          <w:rStyle w:val="FontStyle67"/>
          <w:sz w:val="28"/>
        </w:rPr>
        <w:t>.</w:t>
      </w:r>
      <w:r w:rsidR="0022298F">
        <w:rPr>
          <w:rStyle w:val="FontStyle67"/>
          <w:sz w:val="28"/>
        </w:rPr>
        <w:t xml:space="preserve"> </w:t>
      </w:r>
      <w:r w:rsidR="0022298F" w:rsidRPr="00B86E6A">
        <w:rPr>
          <w:rStyle w:val="FontStyle67"/>
          <w:sz w:val="28"/>
        </w:rPr>
        <w:t>Он используется в измерительной технике значительно</w:t>
      </w:r>
      <w:r w:rsidR="0022298F" w:rsidRPr="00733D55">
        <w:rPr>
          <w:rStyle w:val="FontStyle67"/>
          <w:sz w:val="28"/>
        </w:rPr>
        <w:t xml:space="preserve"> </w:t>
      </w:r>
      <w:r w:rsidR="0022298F" w:rsidRPr="00B86E6A">
        <w:rPr>
          <w:rStyle w:val="FontStyle67"/>
          <w:sz w:val="28"/>
        </w:rPr>
        <w:t xml:space="preserve">реже, чем прямой </w:t>
      </w:r>
      <w:proofErr w:type="spellStart"/>
      <w:r w:rsidR="0022298F" w:rsidRPr="00B86E6A">
        <w:rPr>
          <w:rStyle w:val="FontStyle67"/>
          <w:sz w:val="28"/>
        </w:rPr>
        <w:t>пьезоэффект</w:t>
      </w:r>
      <w:proofErr w:type="spellEnd"/>
      <w:r w:rsidR="0022298F" w:rsidRPr="00B86E6A">
        <w:rPr>
          <w:rStyle w:val="FontStyle67"/>
          <w:sz w:val="28"/>
        </w:rPr>
        <w:t>, поэтому основное внимание будет уделено</w:t>
      </w:r>
      <w:r w:rsidR="0022298F" w:rsidRPr="00733D55">
        <w:rPr>
          <w:rStyle w:val="FontStyle67"/>
          <w:sz w:val="28"/>
        </w:rPr>
        <w:t xml:space="preserve"> </w:t>
      </w:r>
      <w:r w:rsidR="0022298F" w:rsidRPr="00B86E6A">
        <w:rPr>
          <w:rStyle w:val="FontStyle67"/>
          <w:sz w:val="28"/>
        </w:rPr>
        <w:t>именно последнему.</w:t>
      </w:r>
    </w:p>
    <w:p w:rsidR="00B86E6A" w:rsidRPr="00E87F11" w:rsidRDefault="00B86E6A" w:rsidP="00E87F11">
      <w:pPr>
        <w:pStyle w:val="Style10"/>
        <w:widowControl/>
        <w:ind w:firstLine="567"/>
        <w:jc w:val="both"/>
        <w:rPr>
          <w:rStyle w:val="FontStyle67"/>
          <w:sz w:val="28"/>
        </w:rPr>
      </w:pPr>
    </w:p>
    <w:p w:rsidR="00B86E6A" w:rsidRDefault="004824A5" w:rsidP="00E87F11">
      <w:pPr>
        <w:widowControl/>
        <w:ind w:firstLine="567"/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3000196" cy="1621767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-20000" contrast="40000"/>
                    </a:blip>
                    <a:srcRect b="2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96" cy="162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0AB" w:rsidRPr="0095321F" w:rsidRDefault="00FA20AB" w:rsidP="00FA20AB">
      <w:pPr>
        <w:ind w:left="567" w:right="3829"/>
        <w:rPr>
          <w:bCs/>
          <w:i/>
          <w:color w:val="000000"/>
          <w:sz w:val="18"/>
          <w:szCs w:val="18"/>
        </w:rPr>
      </w:pPr>
      <w:r w:rsidRPr="0095321F">
        <w:rPr>
          <w:bCs/>
          <w:i/>
          <w:color w:val="000000"/>
          <w:sz w:val="18"/>
          <w:szCs w:val="18"/>
        </w:rPr>
        <w:t>Рис. 1</w:t>
      </w:r>
      <w:r w:rsidR="00BC0F88">
        <w:rPr>
          <w:bCs/>
          <w:i/>
          <w:color w:val="000000"/>
          <w:sz w:val="18"/>
          <w:szCs w:val="18"/>
        </w:rPr>
        <w:t xml:space="preserve">. </w:t>
      </w:r>
      <w:r w:rsidRPr="0095321F">
        <w:rPr>
          <w:bCs/>
          <w:i/>
          <w:color w:val="000000"/>
          <w:sz w:val="18"/>
          <w:szCs w:val="18"/>
        </w:rPr>
        <w:t xml:space="preserve">Нарушение </w:t>
      </w:r>
      <w:proofErr w:type="spellStart"/>
      <w:r w:rsidRPr="0095321F">
        <w:rPr>
          <w:bCs/>
          <w:i/>
          <w:color w:val="000000"/>
          <w:sz w:val="18"/>
          <w:szCs w:val="18"/>
        </w:rPr>
        <w:t>взаимокомпенсации</w:t>
      </w:r>
      <w:proofErr w:type="spellEnd"/>
      <w:r w:rsidRPr="0095321F">
        <w:rPr>
          <w:bCs/>
          <w:i/>
          <w:color w:val="000000"/>
          <w:sz w:val="18"/>
          <w:szCs w:val="18"/>
        </w:rPr>
        <w:t xml:space="preserve"> электрических моментов при дефор</w:t>
      </w:r>
      <w:r w:rsidRPr="0095321F">
        <w:rPr>
          <w:bCs/>
          <w:i/>
          <w:color w:val="000000"/>
          <w:sz w:val="18"/>
          <w:szCs w:val="18"/>
        </w:rPr>
        <w:softHyphen/>
        <w:t>мации ячейки кристалла:</w:t>
      </w:r>
      <w:r w:rsidR="00BC0F88">
        <w:rPr>
          <w:bCs/>
          <w:i/>
          <w:color w:val="000000"/>
          <w:sz w:val="18"/>
          <w:szCs w:val="18"/>
        </w:rPr>
        <w:t xml:space="preserve">                            </w:t>
      </w:r>
      <w:r w:rsidRPr="0095321F">
        <w:rPr>
          <w:bCs/>
          <w:i/>
          <w:color w:val="000000"/>
          <w:sz w:val="18"/>
          <w:szCs w:val="18"/>
        </w:rPr>
        <w:t xml:space="preserve"> </w:t>
      </w:r>
      <w:r w:rsidRPr="0095321F">
        <w:rPr>
          <w:bCs/>
          <w:i/>
          <w:iCs/>
          <w:color w:val="000000"/>
          <w:sz w:val="18"/>
          <w:szCs w:val="18"/>
        </w:rPr>
        <w:t>а</w:t>
      </w:r>
      <w:r w:rsidR="00BC0F88">
        <w:rPr>
          <w:bCs/>
          <w:i/>
          <w:iCs/>
          <w:color w:val="000000"/>
          <w:sz w:val="18"/>
          <w:szCs w:val="18"/>
        </w:rPr>
        <w:t xml:space="preserve"> </w:t>
      </w:r>
      <w:r w:rsidRPr="0095321F">
        <w:rPr>
          <w:bCs/>
          <w:i/>
          <w:color w:val="000000"/>
          <w:sz w:val="18"/>
          <w:szCs w:val="18"/>
        </w:rPr>
        <w:t xml:space="preserve">— </w:t>
      </w:r>
      <w:r w:rsidRPr="0095321F">
        <w:rPr>
          <w:bCs/>
          <w:i/>
          <w:color w:val="000000"/>
          <w:sz w:val="18"/>
          <w:szCs w:val="18"/>
          <w:lang w:val="en-US"/>
        </w:rPr>
        <w:t>P</w:t>
      </w:r>
      <w:r w:rsidRPr="0095321F">
        <w:rPr>
          <w:bCs/>
          <w:i/>
          <w:color w:val="000000"/>
          <w:sz w:val="18"/>
          <w:szCs w:val="18"/>
          <w:vertAlign w:val="subscript"/>
        </w:rPr>
        <w:t>1</w:t>
      </w:r>
      <w:r w:rsidRPr="0095321F">
        <w:rPr>
          <w:bCs/>
          <w:i/>
          <w:color w:val="000000"/>
          <w:sz w:val="18"/>
          <w:szCs w:val="18"/>
        </w:rPr>
        <w:t xml:space="preserve"> </w:t>
      </w:r>
      <w:r w:rsidRPr="0095321F">
        <w:rPr>
          <w:bCs/>
          <w:i/>
          <w:iCs/>
          <w:color w:val="000000"/>
          <w:sz w:val="18"/>
          <w:szCs w:val="18"/>
        </w:rPr>
        <w:t>+</w:t>
      </w:r>
      <w:r w:rsidRPr="0095321F">
        <w:rPr>
          <w:bCs/>
          <w:i/>
          <w:color w:val="000000"/>
          <w:sz w:val="18"/>
          <w:szCs w:val="18"/>
        </w:rPr>
        <w:t xml:space="preserve"> </w:t>
      </w:r>
      <w:r w:rsidRPr="0095321F">
        <w:rPr>
          <w:bCs/>
          <w:i/>
          <w:color w:val="000000"/>
          <w:sz w:val="18"/>
          <w:szCs w:val="18"/>
          <w:lang w:val="en-US"/>
        </w:rPr>
        <w:t>P</w:t>
      </w:r>
      <w:r w:rsidRPr="0095321F">
        <w:rPr>
          <w:bCs/>
          <w:i/>
          <w:color w:val="000000"/>
          <w:sz w:val="18"/>
          <w:szCs w:val="18"/>
          <w:vertAlign w:val="subscript"/>
        </w:rPr>
        <w:t>2</w:t>
      </w:r>
      <w:r w:rsidRPr="0095321F">
        <w:rPr>
          <w:bCs/>
          <w:i/>
          <w:iCs/>
          <w:color w:val="000000"/>
          <w:sz w:val="18"/>
          <w:szCs w:val="18"/>
        </w:rPr>
        <w:t>+</w:t>
      </w:r>
      <w:r w:rsidRPr="0095321F">
        <w:rPr>
          <w:bCs/>
          <w:i/>
          <w:color w:val="000000"/>
          <w:sz w:val="18"/>
          <w:szCs w:val="18"/>
        </w:rPr>
        <w:t xml:space="preserve"> </w:t>
      </w:r>
      <w:r w:rsidRPr="0095321F">
        <w:rPr>
          <w:bCs/>
          <w:i/>
          <w:color w:val="000000"/>
          <w:sz w:val="18"/>
          <w:szCs w:val="18"/>
          <w:lang w:val="en-US"/>
        </w:rPr>
        <w:t>P</w:t>
      </w:r>
      <w:r w:rsidRPr="0095321F">
        <w:rPr>
          <w:bCs/>
          <w:i/>
          <w:color w:val="000000"/>
          <w:sz w:val="18"/>
          <w:szCs w:val="18"/>
          <w:vertAlign w:val="subscript"/>
        </w:rPr>
        <w:t>3</w:t>
      </w:r>
      <w:r w:rsidRPr="0095321F">
        <w:rPr>
          <w:bCs/>
          <w:i/>
          <w:iCs/>
          <w:color w:val="000000"/>
          <w:sz w:val="18"/>
          <w:szCs w:val="18"/>
        </w:rPr>
        <w:t xml:space="preserve"> =</w:t>
      </w:r>
      <w:r w:rsidR="00BC0F88">
        <w:rPr>
          <w:bCs/>
          <w:i/>
          <w:iCs/>
          <w:color w:val="000000"/>
          <w:sz w:val="18"/>
          <w:szCs w:val="18"/>
        </w:rPr>
        <w:t xml:space="preserve"> </w:t>
      </w:r>
      <w:r w:rsidRPr="0095321F">
        <w:rPr>
          <w:bCs/>
          <w:i/>
          <w:color w:val="000000"/>
          <w:sz w:val="18"/>
          <w:szCs w:val="18"/>
        </w:rPr>
        <w:t xml:space="preserve">0; </w:t>
      </w:r>
      <w:r w:rsidRPr="00FA20AB">
        <w:rPr>
          <w:bCs/>
          <w:i/>
          <w:color w:val="000000"/>
          <w:sz w:val="18"/>
          <w:szCs w:val="18"/>
        </w:rPr>
        <w:t xml:space="preserve"> </w:t>
      </w:r>
      <w:r w:rsidRPr="0095321F">
        <w:rPr>
          <w:bCs/>
          <w:i/>
          <w:iCs/>
          <w:color w:val="000000"/>
          <w:sz w:val="18"/>
          <w:szCs w:val="18"/>
        </w:rPr>
        <w:t xml:space="preserve">б </w:t>
      </w:r>
      <w:r w:rsidRPr="0095321F">
        <w:rPr>
          <w:bCs/>
          <w:i/>
          <w:color w:val="000000"/>
          <w:sz w:val="18"/>
          <w:szCs w:val="18"/>
        </w:rPr>
        <w:t xml:space="preserve">— </w:t>
      </w:r>
      <w:r w:rsidRPr="0095321F">
        <w:rPr>
          <w:bCs/>
          <w:i/>
          <w:color w:val="000000"/>
          <w:sz w:val="18"/>
          <w:szCs w:val="18"/>
          <w:lang w:val="en-US"/>
        </w:rPr>
        <w:t>P</w:t>
      </w:r>
      <w:r w:rsidRPr="0095321F">
        <w:rPr>
          <w:bCs/>
          <w:i/>
          <w:color w:val="000000"/>
          <w:sz w:val="18"/>
          <w:szCs w:val="18"/>
          <w:vertAlign w:val="subscript"/>
        </w:rPr>
        <w:t>1</w:t>
      </w:r>
      <w:r w:rsidRPr="0095321F">
        <w:rPr>
          <w:bCs/>
          <w:i/>
          <w:color w:val="000000"/>
          <w:sz w:val="18"/>
          <w:szCs w:val="18"/>
        </w:rPr>
        <w:t xml:space="preserve"> </w:t>
      </w:r>
      <w:r w:rsidRPr="0095321F">
        <w:rPr>
          <w:bCs/>
          <w:i/>
          <w:iCs/>
          <w:color w:val="000000"/>
          <w:sz w:val="18"/>
          <w:szCs w:val="18"/>
        </w:rPr>
        <w:t>+</w:t>
      </w:r>
      <w:r w:rsidRPr="0095321F">
        <w:rPr>
          <w:bCs/>
          <w:i/>
          <w:color w:val="000000"/>
          <w:sz w:val="18"/>
          <w:szCs w:val="18"/>
        </w:rPr>
        <w:t xml:space="preserve"> </w:t>
      </w:r>
      <w:r w:rsidRPr="0095321F">
        <w:rPr>
          <w:bCs/>
          <w:i/>
          <w:color w:val="000000"/>
          <w:sz w:val="18"/>
          <w:szCs w:val="18"/>
          <w:lang w:val="en-US"/>
        </w:rPr>
        <w:t>P</w:t>
      </w:r>
      <w:r w:rsidRPr="0095321F">
        <w:rPr>
          <w:bCs/>
          <w:i/>
          <w:color w:val="000000"/>
          <w:sz w:val="18"/>
          <w:szCs w:val="18"/>
          <w:vertAlign w:val="subscript"/>
        </w:rPr>
        <w:t>2</w:t>
      </w:r>
      <w:r w:rsidRPr="0095321F">
        <w:rPr>
          <w:bCs/>
          <w:i/>
          <w:iCs/>
          <w:color w:val="000000"/>
          <w:sz w:val="18"/>
          <w:szCs w:val="18"/>
        </w:rPr>
        <w:t>+</w:t>
      </w:r>
      <w:r w:rsidRPr="0095321F">
        <w:rPr>
          <w:bCs/>
          <w:i/>
          <w:color w:val="000000"/>
          <w:sz w:val="18"/>
          <w:szCs w:val="18"/>
        </w:rPr>
        <w:t xml:space="preserve"> </w:t>
      </w:r>
      <w:r w:rsidRPr="0095321F">
        <w:rPr>
          <w:bCs/>
          <w:i/>
          <w:color w:val="000000"/>
          <w:sz w:val="18"/>
          <w:szCs w:val="18"/>
          <w:lang w:val="en-US"/>
        </w:rPr>
        <w:t>P</w:t>
      </w:r>
      <w:r w:rsidRPr="0095321F">
        <w:rPr>
          <w:bCs/>
          <w:i/>
          <w:color w:val="000000"/>
          <w:sz w:val="18"/>
          <w:szCs w:val="18"/>
          <w:vertAlign w:val="subscript"/>
        </w:rPr>
        <w:t>3</w:t>
      </w:r>
      <w:r w:rsidRPr="0095321F">
        <w:rPr>
          <w:bCs/>
          <w:i/>
          <w:iCs/>
          <w:color w:val="000000"/>
          <w:sz w:val="18"/>
          <w:szCs w:val="18"/>
        </w:rPr>
        <w:t xml:space="preserve"> </w:t>
      </w:r>
      <w:r w:rsidRPr="0095321F">
        <w:rPr>
          <w:bCs/>
          <w:i/>
          <w:color w:val="000000"/>
          <w:sz w:val="18"/>
          <w:szCs w:val="18"/>
        </w:rPr>
        <w:t xml:space="preserve"> &lt; 0. </w:t>
      </w:r>
    </w:p>
    <w:p w:rsidR="00FA20AB" w:rsidRPr="00FA20AB" w:rsidRDefault="00FA20AB" w:rsidP="00E87F11">
      <w:pPr>
        <w:widowControl/>
        <w:ind w:firstLine="567"/>
        <w:jc w:val="both"/>
        <w:rPr>
          <w:sz w:val="28"/>
        </w:rPr>
      </w:pPr>
    </w:p>
    <w:p w:rsidR="00B86E6A" w:rsidRPr="00B86E6A" w:rsidRDefault="00B86E6A" w:rsidP="00733D55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 </w:t>
      </w:r>
      <w:proofErr w:type="spellStart"/>
      <w:r w:rsidRPr="00B86E6A">
        <w:rPr>
          <w:rStyle w:val="FontStyle67"/>
          <w:sz w:val="28"/>
        </w:rPr>
        <w:t>макрообъеме</w:t>
      </w:r>
      <w:proofErr w:type="spellEnd"/>
      <w:r w:rsidRPr="00B86E6A">
        <w:rPr>
          <w:rStyle w:val="FontStyle67"/>
          <w:sz w:val="28"/>
        </w:rPr>
        <w:t xml:space="preserve"> явление происходит следующим образом (рис.2.а).</w:t>
      </w:r>
      <w:r w:rsidRPr="00B86E6A">
        <w:rPr>
          <w:rStyle w:val="FontStyle67"/>
          <w:sz w:val="28"/>
        </w:rPr>
        <w:br/>
        <w:t>Элементарные ячейки, приобретая одинаково направленный электрический</w:t>
      </w:r>
      <w:r w:rsidRPr="00B86E6A">
        <w:rPr>
          <w:rStyle w:val="FontStyle67"/>
          <w:sz w:val="28"/>
        </w:rPr>
        <w:br/>
        <w:t>момент, становятся диполями, однако, в любой внутренней плоскости,</w:t>
      </w:r>
      <w:r w:rsidRPr="00B86E6A">
        <w:rPr>
          <w:rStyle w:val="FontStyle67"/>
          <w:sz w:val="28"/>
        </w:rPr>
        <w:br/>
        <w:t>параллельной показанной пунктиром, поля диполей компенсируют друг</w:t>
      </w:r>
      <w:r w:rsidRPr="00B86E6A">
        <w:rPr>
          <w:rStyle w:val="FontStyle67"/>
          <w:sz w:val="28"/>
        </w:rPr>
        <w:br/>
        <w:t>друга. Только на наружных поверхностях поля окажутся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нескомпенсированными</w:t>
      </w:r>
      <w:proofErr w:type="spellEnd"/>
      <w:r w:rsidRPr="00B86E6A">
        <w:rPr>
          <w:rStyle w:val="FontStyle67"/>
          <w:sz w:val="28"/>
        </w:rPr>
        <w:t>, что и позволяет обнаружить эффект. Но так как</w:t>
      </w:r>
      <w:r w:rsidRPr="00B86E6A">
        <w:rPr>
          <w:rStyle w:val="FontStyle67"/>
          <w:sz w:val="28"/>
        </w:rPr>
        <w:br/>
        <w:t>возникшие заряды являются связанными, никакого тока они создать не</w:t>
      </w:r>
      <w:r w:rsidRPr="00B86E6A">
        <w:rPr>
          <w:rStyle w:val="FontStyle67"/>
          <w:sz w:val="28"/>
        </w:rPr>
        <w:br/>
        <w:t>могут. Чтобы вызвать его, на поверхность образца наносят металлические</w:t>
      </w:r>
      <w:r w:rsidRPr="00B86E6A">
        <w:rPr>
          <w:rStyle w:val="FontStyle67"/>
          <w:sz w:val="28"/>
        </w:rPr>
        <w:br/>
        <w:t xml:space="preserve">электроды, превращая тем самым образец в </w:t>
      </w:r>
      <w:proofErr w:type="spellStart"/>
      <w:r w:rsidRPr="00B86E6A">
        <w:rPr>
          <w:rStyle w:val="FontStyle67"/>
          <w:sz w:val="28"/>
        </w:rPr>
        <w:t>пьезоэлемент</w:t>
      </w:r>
      <w:proofErr w:type="spellEnd"/>
      <w:r w:rsidRPr="00B86E6A">
        <w:rPr>
          <w:rStyle w:val="FontStyle67"/>
          <w:sz w:val="28"/>
        </w:rPr>
        <w:t>. Имеющиеся в них</w:t>
      </w:r>
      <w:r w:rsidRPr="00B86E6A">
        <w:rPr>
          <w:rStyle w:val="FontStyle67"/>
          <w:sz w:val="28"/>
        </w:rPr>
        <w:br/>
        <w:t xml:space="preserve">свободные заряды разделяются полем </w:t>
      </w:r>
      <w:proofErr w:type="spellStart"/>
      <w:r w:rsidRPr="00B86E6A">
        <w:rPr>
          <w:rStyle w:val="FontStyle67"/>
          <w:sz w:val="28"/>
        </w:rPr>
        <w:t>пьезозарядов</w:t>
      </w:r>
      <w:proofErr w:type="spellEnd"/>
      <w:r w:rsidRPr="00B86E6A">
        <w:rPr>
          <w:rStyle w:val="FontStyle67"/>
          <w:sz w:val="28"/>
        </w:rPr>
        <w:t xml:space="preserve"> (рис.2). Если</w:t>
      </w:r>
      <w:r w:rsidRPr="00B86E6A">
        <w:rPr>
          <w:rStyle w:val="FontStyle67"/>
          <w:sz w:val="28"/>
        </w:rPr>
        <w:br/>
        <w:t>соединить электроды, в этой цепи возникнет кратковременный ток,</w:t>
      </w:r>
      <w:r w:rsidRPr="00B86E6A">
        <w:rPr>
          <w:rStyle w:val="FontStyle67"/>
          <w:sz w:val="28"/>
        </w:rPr>
        <w:br/>
        <w:t>нейтрализующий заряды на внешней поверхности электродов (рис.2.в).</w:t>
      </w:r>
      <w:r w:rsidRPr="00B86E6A">
        <w:rPr>
          <w:rStyle w:val="FontStyle67"/>
          <w:sz w:val="28"/>
        </w:rPr>
        <w:br/>
        <w:t xml:space="preserve">Таким образом, часть энергии, потраченной на деформацию </w:t>
      </w:r>
      <w:proofErr w:type="spellStart"/>
      <w:r w:rsidRPr="00B86E6A">
        <w:rPr>
          <w:rStyle w:val="FontStyle67"/>
          <w:sz w:val="28"/>
        </w:rPr>
        <w:t>пьезоэлемента</w:t>
      </w:r>
      <w:proofErr w:type="spellEnd"/>
      <w:r w:rsidRPr="00B86E6A">
        <w:rPr>
          <w:rStyle w:val="FontStyle67"/>
          <w:sz w:val="28"/>
        </w:rPr>
        <w:t>,</w:t>
      </w:r>
      <w:r w:rsidRPr="00B86E6A">
        <w:rPr>
          <w:rStyle w:val="FontStyle67"/>
          <w:sz w:val="28"/>
        </w:rPr>
        <w:br/>
        <w:t>превратилась в энергию электрического тока. Интересно, что после</w:t>
      </w:r>
      <w:r w:rsidRPr="00B86E6A">
        <w:rPr>
          <w:rStyle w:val="FontStyle67"/>
          <w:sz w:val="28"/>
        </w:rPr>
        <w:br/>
        <w:t xml:space="preserve">прекращения </w:t>
      </w:r>
      <w:r w:rsidR="00733D55" w:rsidRPr="00B86E6A">
        <w:rPr>
          <w:rStyle w:val="FontStyle67"/>
          <w:sz w:val="28"/>
        </w:rPr>
        <w:t>тока,</w:t>
      </w:r>
      <w:r w:rsidRPr="00B86E6A">
        <w:rPr>
          <w:rStyle w:val="FontStyle67"/>
          <w:sz w:val="28"/>
        </w:rPr>
        <w:t xml:space="preserve"> оставшиеся свободные заряды полностью нейтрализуют</w:t>
      </w:r>
      <w:r w:rsidRPr="00B86E6A">
        <w:rPr>
          <w:rStyle w:val="FontStyle67"/>
          <w:sz w:val="28"/>
        </w:rPr>
        <w:br/>
        <w:t xml:space="preserve">поле поверхностных связанных зарядов, так что </w:t>
      </w:r>
      <w:proofErr w:type="spellStart"/>
      <w:r w:rsidRPr="00B86E6A">
        <w:rPr>
          <w:rStyle w:val="FontStyle67"/>
          <w:sz w:val="28"/>
        </w:rPr>
        <w:t>пьезосвойства</w:t>
      </w:r>
      <w:proofErr w:type="spellEnd"/>
      <w:r w:rsidRPr="00B86E6A">
        <w:rPr>
          <w:rStyle w:val="FontStyle67"/>
          <w:sz w:val="28"/>
        </w:rPr>
        <w:t xml:space="preserve"> никак не</w:t>
      </w:r>
      <w:r w:rsidRPr="00B86E6A">
        <w:rPr>
          <w:rStyle w:val="FontStyle67"/>
          <w:sz w:val="28"/>
        </w:rPr>
        <w:br/>
        <w:t>обнаруживаются. Но как только механическое напряжение снимается,</w:t>
      </w:r>
      <w:r w:rsidRPr="00B86E6A">
        <w:rPr>
          <w:rStyle w:val="FontStyle67"/>
          <w:sz w:val="28"/>
        </w:rPr>
        <w:br/>
        <w:t>свободные заряды, удерживавшиеся полем связанных зарядов на внутренних</w:t>
      </w:r>
      <w:r w:rsidRPr="00B86E6A">
        <w:rPr>
          <w:rStyle w:val="FontStyle67"/>
          <w:sz w:val="28"/>
        </w:rPr>
        <w:br/>
        <w:t>поверхностях электродов, становятся действительно свободными, и во</w:t>
      </w:r>
      <w:r w:rsidRPr="00B86E6A">
        <w:rPr>
          <w:rStyle w:val="FontStyle67"/>
          <w:sz w:val="28"/>
        </w:rPr>
        <w:br/>
        <w:t>внешней цепи опять потечет ток, но уже противоположного направления</w:t>
      </w:r>
      <w:r w:rsidRPr="00B86E6A">
        <w:rPr>
          <w:rStyle w:val="FontStyle67"/>
          <w:sz w:val="28"/>
        </w:rPr>
        <w:br/>
        <w:t>(рис. 2).</w:t>
      </w:r>
      <w:r w:rsidR="00733D55" w:rsidRPr="00733D55">
        <w:rPr>
          <w:rStyle w:val="FontStyle67"/>
          <w:sz w:val="28"/>
        </w:rPr>
        <w:t xml:space="preserve"> </w:t>
      </w:r>
    </w:p>
    <w:p w:rsidR="00B86E6A" w:rsidRDefault="004824A5" w:rsidP="00B86E6A">
      <w:pPr>
        <w:widowControl/>
        <w:ind w:firstLine="567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692224" cy="2067675"/>
            <wp:effectExtent l="38100" t="57150" r="22776" b="4687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-20000" contrast="40000"/>
                    </a:blip>
                    <a:srcRect b="20053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692224" cy="2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0AB" w:rsidRPr="0095321F" w:rsidRDefault="00FA20AB" w:rsidP="00FA20AB">
      <w:pPr>
        <w:ind w:left="851" w:right="569"/>
        <w:rPr>
          <w:i/>
          <w:sz w:val="18"/>
          <w:szCs w:val="18"/>
        </w:rPr>
      </w:pPr>
      <w:r w:rsidRPr="0095321F">
        <w:rPr>
          <w:bCs/>
          <w:i/>
          <w:color w:val="000000"/>
          <w:sz w:val="18"/>
          <w:szCs w:val="18"/>
        </w:rPr>
        <w:t xml:space="preserve">Рис. 2. Образование зарядов в образце из </w:t>
      </w:r>
      <w:proofErr w:type="spellStart"/>
      <w:r w:rsidRPr="0095321F">
        <w:rPr>
          <w:bCs/>
          <w:i/>
          <w:color w:val="000000"/>
          <w:sz w:val="18"/>
          <w:szCs w:val="18"/>
        </w:rPr>
        <w:t>пьезоэлектрика</w:t>
      </w:r>
      <w:proofErr w:type="spellEnd"/>
      <w:r w:rsidRPr="0095321F">
        <w:rPr>
          <w:bCs/>
          <w:i/>
          <w:color w:val="000000"/>
          <w:sz w:val="18"/>
          <w:szCs w:val="18"/>
        </w:rPr>
        <w:t xml:space="preserve">: </w:t>
      </w:r>
      <w:r w:rsidRPr="0095321F">
        <w:rPr>
          <w:bCs/>
          <w:i/>
          <w:iCs/>
          <w:color w:val="000000"/>
          <w:sz w:val="18"/>
          <w:szCs w:val="18"/>
        </w:rPr>
        <w:t xml:space="preserve">а </w:t>
      </w:r>
      <w:r w:rsidRPr="0095321F">
        <w:rPr>
          <w:bCs/>
          <w:i/>
          <w:color w:val="000000"/>
          <w:sz w:val="18"/>
          <w:szCs w:val="18"/>
        </w:rPr>
        <w:t xml:space="preserve">- без электродов; </w:t>
      </w:r>
      <w:r w:rsidRPr="0095321F">
        <w:rPr>
          <w:bCs/>
          <w:i/>
          <w:iCs/>
          <w:color w:val="000000"/>
          <w:sz w:val="18"/>
          <w:szCs w:val="18"/>
        </w:rPr>
        <w:t>б -</w:t>
      </w:r>
      <w:r w:rsidRPr="0095321F">
        <w:rPr>
          <w:bCs/>
          <w:i/>
          <w:color w:val="000000"/>
          <w:sz w:val="18"/>
          <w:szCs w:val="18"/>
        </w:rPr>
        <w:t xml:space="preserve"> разомкнутыми электродами; в - после замыкания электродов; </w:t>
      </w:r>
      <w:proofErr w:type="gramStart"/>
      <w:r w:rsidRPr="0095321F">
        <w:rPr>
          <w:bCs/>
          <w:i/>
          <w:color w:val="000000"/>
          <w:sz w:val="18"/>
          <w:szCs w:val="18"/>
        </w:rPr>
        <w:t>г</w:t>
      </w:r>
      <w:proofErr w:type="gramEnd"/>
      <w:r w:rsidRPr="0095321F">
        <w:rPr>
          <w:bCs/>
          <w:i/>
          <w:color w:val="000000"/>
          <w:sz w:val="18"/>
          <w:szCs w:val="18"/>
        </w:rPr>
        <w:t xml:space="preserve"> - после снятия силовой </w:t>
      </w:r>
      <w:r w:rsidRPr="0095321F">
        <w:rPr>
          <w:i/>
          <w:color w:val="000000"/>
          <w:sz w:val="18"/>
          <w:szCs w:val="18"/>
        </w:rPr>
        <w:t xml:space="preserve">нагрузки. </w:t>
      </w:r>
      <w:r w:rsidRPr="0095321F">
        <w:rPr>
          <w:bCs/>
          <w:i/>
          <w:color w:val="000000"/>
          <w:sz w:val="18"/>
          <w:szCs w:val="18"/>
        </w:rPr>
        <w:t>Стрелка — направление тока.</w:t>
      </w:r>
    </w:p>
    <w:p w:rsidR="00FA20AB" w:rsidRPr="00B86E6A" w:rsidRDefault="00FA20AB" w:rsidP="00B86E6A">
      <w:pPr>
        <w:widowControl/>
        <w:ind w:firstLine="567"/>
        <w:rPr>
          <w:sz w:val="28"/>
        </w:rPr>
      </w:pP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75"/>
          <w:b w:val="0"/>
          <w:sz w:val="28"/>
        </w:rPr>
        <w:t xml:space="preserve">Уравнения </w:t>
      </w:r>
      <w:proofErr w:type="spellStart"/>
      <w:r w:rsidRPr="00B86E6A">
        <w:rPr>
          <w:rStyle w:val="FontStyle75"/>
          <w:b w:val="0"/>
          <w:sz w:val="28"/>
        </w:rPr>
        <w:t>пьезоэффекта</w:t>
      </w:r>
      <w:proofErr w:type="spellEnd"/>
      <w:r w:rsidRPr="00B86E6A">
        <w:rPr>
          <w:rStyle w:val="FontStyle75"/>
          <w:b w:val="0"/>
          <w:sz w:val="28"/>
        </w:rPr>
        <w:t xml:space="preserve">. </w:t>
      </w:r>
      <w:r w:rsidRPr="00B86E6A">
        <w:rPr>
          <w:rStyle w:val="FontStyle67"/>
          <w:sz w:val="28"/>
        </w:rPr>
        <w:t>Правильно оценить свойства</w:t>
      </w:r>
      <w:r w:rsidRPr="00B86E6A">
        <w:rPr>
          <w:rStyle w:val="FontStyle67"/>
          <w:sz w:val="28"/>
        </w:rPr>
        <w:br/>
        <w:t>пьезоэлектрических преобразователей (ПЭП), широко используемых в</w:t>
      </w:r>
      <w:r w:rsidRPr="00B86E6A">
        <w:rPr>
          <w:rStyle w:val="FontStyle67"/>
          <w:sz w:val="28"/>
        </w:rPr>
        <w:br/>
        <w:t xml:space="preserve">технике, возможно, лишь описав </w:t>
      </w:r>
      <w:proofErr w:type="spellStart"/>
      <w:r w:rsidRPr="00B86E6A">
        <w:rPr>
          <w:rStyle w:val="FontStyle67"/>
          <w:sz w:val="28"/>
        </w:rPr>
        <w:t>пьезоэффект</w:t>
      </w:r>
      <w:proofErr w:type="spellEnd"/>
      <w:r w:rsidRPr="00B86E6A">
        <w:rPr>
          <w:rStyle w:val="FontStyle67"/>
          <w:sz w:val="28"/>
        </w:rPr>
        <w:t xml:space="preserve"> более подробно, а для этого</w:t>
      </w:r>
      <w:r w:rsidRPr="00B86E6A">
        <w:rPr>
          <w:rStyle w:val="FontStyle67"/>
          <w:sz w:val="28"/>
        </w:rPr>
        <w:br/>
        <w:t>необходим тензорный аппарат, используемый в теории упругости и</w:t>
      </w:r>
      <w:r w:rsidRPr="00B86E6A">
        <w:rPr>
          <w:rStyle w:val="FontStyle67"/>
          <w:sz w:val="28"/>
        </w:rPr>
        <w:br/>
        <w:t>кристаллофизике [40, 41]. Самое краткое изложение его сути заключается в</w:t>
      </w:r>
      <w:r w:rsidRPr="00B86E6A">
        <w:rPr>
          <w:rStyle w:val="FontStyle67"/>
          <w:sz w:val="28"/>
        </w:rPr>
        <w:br/>
        <w:t>следующем. Напряженное состояние, которое возникает под действием</w:t>
      </w:r>
      <w:r w:rsidRPr="00B86E6A">
        <w:rPr>
          <w:rStyle w:val="FontStyle67"/>
          <w:sz w:val="28"/>
        </w:rPr>
        <w:br/>
        <w:t>внешних сил в твердом (упругом) теле, характеризуется совокупностью</w:t>
      </w:r>
      <w:r w:rsidRPr="00B86E6A">
        <w:rPr>
          <w:rStyle w:val="FontStyle67"/>
          <w:sz w:val="28"/>
        </w:rPr>
        <w:br/>
        <w:t>девяти величин ο</w:t>
      </w:r>
      <w:proofErr w:type="spellStart"/>
      <w:r w:rsidRPr="00B86E6A">
        <w:rPr>
          <w:rStyle w:val="FontStyle67"/>
          <w:sz w:val="28"/>
          <w:vertAlign w:val="subscript"/>
          <w:lang w:val="en-US"/>
        </w:rPr>
        <w:t>jk</w:t>
      </w:r>
      <w:proofErr w:type="spellEnd"/>
      <w:r w:rsidRPr="00B86E6A">
        <w:rPr>
          <w:rStyle w:val="FontStyle67"/>
          <w:sz w:val="28"/>
        </w:rPr>
        <w:t xml:space="preserve">, </w:t>
      </w:r>
      <w:r w:rsidRPr="00B86E6A">
        <w:rPr>
          <w:rStyle w:val="FontStyle73"/>
          <w:b w:val="0"/>
          <w:i w:val="0"/>
          <w:spacing w:val="0"/>
          <w:sz w:val="28"/>
        </w:rPr>
        <w:t>(</w:t>
      </w:r>
      <w:r w:rsidRPr="00B86E6A">
        <w:rPr>
          <w:rStyle w:val="FontStyle73"/>
          <w:b w:val="0"/>
          <w:i w:val="0"/>
          <w:spacing w:val="0"/>
          <w:sz w:val="28"/>
          <w:lang w:val="en-US"/>
        </w:rPr>
        <w:t>j</w:t>
      </w:r>
      <w:r w:rsidRPr="00B86E6A">
        <w:rPr>
          <w:rStyle w:val="FontStyle83"/>
          <w:b w:val="0"/>
          <w:i w:val="0"/>
          <w:sz w:val="28"/>
        </w:rPr>
        <w:t>,</w:t>
      </w:r>
      <w:r w:rsidRPr="00B86E6A">
        <w:rPr>
          <w:rStyle w:val="FontStyle83"/>
          <w:b w:val="0"/>
          <w:i w:val="0"/>
          <w:sz w:val="28"/>
          <w:lang w:val="en-US"/>
        </w:rPr>
        <w:t>k</w:t>
      </w:r>
      <w:r w:rsidRPr="00B86E6A">
        <w:rPr>
          <w:rStyle w:val="FontStyle83"/>
          <w:b w:val="0"/>
          <w:i w:val="0"/>
          <w:sz w:val="28"/>
        </w:rPr>
        <w:t xml:space="preserve"> </w:t>
      </w:r>
      <w:r w:rsidRPr="00B86E6A">
        <w:rPr>
          <w:rStyle w:val="FontStyle67"/>
          <w:sz w:val="28"/>
        </w:rPr>
        <w:t>= 1, 2, 3), являющихся компонентами тензора</w:t>
      </w:r>
      <w:r w:rsidRPr="00B86E6A">
        <w:rPr>
          <w:rStyle w:val="FontStyle67"/>
          <w:sz w:val="28"/>
        </w:rPr>
        <w:br/>
        <w:t>механических напряжений</w:t>
      </w:r>
    </w:p>
    <w:p w:rsidR="00B86E6A" w:rsidRPr="00B86E6A" w:rsidRDefault="00B86E6A" w:rsidP="00B86E6A">
      <w:pPr>
        <w:pStyle w:val="Style36"/>
        <w:widowControl/>
        <w:ind w:firstLine="567"/>
        <w:rPr>
          <w:rStyle w:val="FontStyle67"/>
          <w:sz w:val="28"/>
          <w:vertAlign w:val="subscript"/>
          <w:lang w:eastAsia="en-US"/>
        </w:rPr>
      </w:pPr>
      <w:r w:rsidRPr="00B86E6A">
        <w:rPr>
          <w:rStyle w:val="FontStyle67"/>
          <w:sz w:val="28"/>
          <w:lang w:val="en-US" w:eastAsia="en-US"/>
        </w:rPr>
        <w:t>O</w:t>
      </w:r>
      <w:r w:rsidRPr="00B86E6A">
        <w:rPr>
          <w:rStyle w:val="FontStyle67"/>
          <w:sz w:val="28"/>
          <w:vertAlign w:val="subscript"/>
          <w:lang w:eastAsia="en-US"/>
        </w:rPr>
        <w:t>11</w:t>
      </w:r>
      <w:r w:rsidRPr="00B86E6A">
        <w:rPr>
          <w:rStyle w:val="FontStyle67"/>
          <w:sz w:val="28"/>
          <w:lang w:val="en-US" w:eastAsia="en-US"/>
        </w:rPr>
        <w:t>O</w:t>
      </w:r>
      <w:r w:rsidRPr="00B86E6A">
        <w:rPr>
          <w:rStyle w:val="FontStyle67"/>
          <w:sz w:val="28"/>
          <w:vertAlign w:val="subscript"/>
          <w:lang w:eastAsia="en-US"/>
        </w:rPr>
        <w:t>12</w:t>
      </w:r>
      <w:r w:rsidRPr="00B86E6A">
        <w:rPr>
          <w:rStyle w:val="FontStyle67"/>
          <w:sz w:val="28"/>
          <w:lang w:val="en-US" w:eastAsia="en-US"/>
        </w:rPr>
        <w:t>O</w:t>
      </w:r>
      <w:r w:rsidRPr="00B86E6A">
        <w:rPr>
          <w:rStyle w:val="FontStyle67"/>
          <w:sz w:val="28"/>
          <w:vertAlign w:val="subscript"/>
          <w:lang w:eastAsia="en-US"/>
        </w:rPr>
        <w:t>13</w:t>
      </w:r>
    </w:p>
    <w:p w:rsidR="00B86E6A" w:rsidRPr="00B86E6A" w:rsidRDefault="00B86E6A" w:rsidP="00B86E6A">
      <w:pPr>
        <w:pStyle w:val="Style43"/>
        <w:widowControl/>
        <w:ind w:firstLine="567"/>
        <w:rPr>
          <w:rStyle w:val="FontStyle77"/>
          <w:sz w:val="28"/>
          <w:vertAlign w:val="subscript"/>
          <w:lang w:eastAsia="en-US"/>
        </w:rPr>
      </w:pPr>
      <w:r w:rsidRPr="00B86E6A">
        <w:rPr>
          <w:rStyle w:val="FontStyle77"/>
          <w:sz w:val="28"/>
          <w:lang w:val="en-US" w:eastAsia="en-US"/>
        </w:rPr>
        <w:t>O</w:t>
      </w:r>
      <w:r w:rsidRPr="00B86E6A">
        <w:rPr>
          <w:rStyle w:val="FontStyle77"/>
          <w:sz w:val="28"/>
          <w:vertAlign w:val="subscript"/>
          <w:lang w:eastAsia="en-US"/>
        </w:rPr>
        <w:t>21</w:t>
      </w:r>
      <w:r w:rsidRPr="00B86E6A">
        <w:rPr>
          <w:rStyle w:val="FontStyle77"/>
          <w:sz w:val="28"/>
          <w:lang w:eastAsia="en-US"/>
        </w:rPr>
        <w:t xml:space="preserve"> </w:t>
      </w:r>
      <w:r w:rsidRPr="00B86E6A">
        <w:rPr>
          <w:rStyle w:val="FontStyle77"/>
          <w:sz w:val="28"/>
          <w:lang w:val="en-US" w:eastAsia="en-US"/>
        </w:rPr>
        <w:t>O</w:t>
      </w:r>
      <w:r w:rsidRPr="00B86E6A">
        <w:rPr>
          <w:rStyle w:val="FontStyle77"/>
          <w:sz w:val="28"/>
          <w:vertAlign w:val="subscript"/>
          <w:lang w:eastAsia="en-US"/>
        </w:rPr>
        <w:t>22</w:t>
      </w:r>
      <w:r w:rsidRPr="00B86E6A">
        <w:rPr>
          <w:rStyle w:val="FontStyle77"/>
          <w:sz w:val="28"/>
          <w:lang w:eastAsia="en-US"/>
        </w:rPr>
        <w:t xml:space="preserve"> </w:t>
      </w:r>
      <w:r w:rsidRPr="00B86E6A">
        <w:rPr>
          <w:rStyle w:val="FontStyle77"/>
          <w:sz w:val="28"/>
          <w:lang w:val="en-US" w:eastAsia="en-US"/>
        </w:rPr>
        <w:t>O</w:t>
      </w:r>
      <w:r w:rsidRPr="00B86E6A">
        <w:rPr>
          <w:rStyle w:val="FontStyle77"/>
          <w:sz w:val="28"/>
          <w:vertAlign w:val="subscript"/>
          <w:lang w:eastAsia="en-US"/>
        </w:rPr>
        <w:t>23</w:t>
      </w:r>
    </w:p>
    <w:p w:rsidR="00B86E6A" w:rsidRPr="00B86E6A" w:rsidRDefault="00B86E6A" w:rsidP="00B86E6A">
      <w:pPr>
        <w:pStyle w:val="Style43"/>
        <w:widowControl/>
        <w:ind w:firstLine="567"/>
        <w:rPr>
          <w:rStyle w:val="FontStyle77"/>
          <w:sz w:val="28"/>
          <w:vertAlign w:val="subscript"/>
        </w:rPr>
      </w:pPr>
      <w:r w:rsidRPr="00B86E6A">
        <w:rPr>
          <w:rStyle w:val="FontStyle77"/>
          <w:sz w:val="28"/>
        </w:rPr>
        <w:t>О</w:t>
      </w:r>
      <w:r w:rsidRPr="00B86E6A">
        <w:rPr>
          <w:rStyle w:val="FontStyle77"/>
          <w:sz w:val="28"/>
          <w:vertAlign w:val="subscript"/>
        </w:rPr>
        <w:t>31</w:t>
      </w:r>
      <w:r w:rsidRPr="00B86E6A">
        <w:rPr>
          <w:rStyle w:val="FontStyle77"/>
          <w:sz w:val="28"/>
        </w:rPr>
        <w:t xml:space="preserve"> </w:t>
      </w:r>
      <w:r w:rsidRPr="00B86E6A">
        <w:rPr>
          <w:rStyle w:val="FontStyle77"/>
          <w:sz w:val="28"/>
          <w:lang w:val="en-US"/>
        </w:rPr>
        <w:t>O</w:t>
      </w:r>
      <w:r w:rsidRPr="00B86E6A">
        <w:rPr>
          <w:rStyle w:val="FontStyle77"/>
          <w:sz w:val="28"/>
          <w:vertAlign w:val="subscript"/>
        </w:rPr>
        <w:t xml:space="preserve">32 </w:t>
      </w:r>
      <w:r w:rsidRPr="00B86E6A">
        <w:rPr>
          <w:rStyle w:val="FontStyle77"/>
          <w:sz w:val="28"/>
          <w:lang w:val="en-US"/>
        </w:rPr>
        <w:t>O</w:t>
      </w:r>
      <w:r w:rsidRPr="00B86E6A">
        <w:rPr>
          <w:rStyle w:val="FontStyle77"/>
          <w:sz w:val="28"/>
          <w:vertAlign w:val="subscript"/>
        </w:rPr>
        <w:t>33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Координатные оси обозначены цифрами 1, 2, 3, причем первый индекс</w:t>
      </w:r>
      <w:r w:rsidRPr="00B86E6A">
        <w:rPr>
          <w:rStyle w:val="FontStyle67"/>
          <w:sz w:val="28"/>
        </w:rPr>
        <w:br/>
        <w:t>указывает, какой оси перпендикулярна площадка, в которой определяется</w:t>
      </w:r>
      <w:r w:rsidRPr="00B86E6A">
        <w:rPr>
          <w:rStyle w:val="FontStyle67"/>
          <w:sz w:val="28"/>
        </w:rPr>
        <w:br/>
        <w:t xml:space="preserve">напряжение, а </w:t>
      </w:r>
      <w:r w:rsidR="00FA20AB" w:rsidRPr="00B86E6A">
        <w:rPr>
          <w:rStyle w:val="FontStyle67"/>
          <w:sz w:val="28"/>
        </w:rPr>
        <w:t>второй,</w:t>
      </w:r>
      <w:r w:rsidRPr="00B86E6A">
        <w:rPr>
          <w:rStyle w:val="FontStyle67"/>
          <w:sz w:val="28"/>
        </w:rPr>
        <w:t xml:space="preserve"> — какой оси оно параллельно. Составляющие с</w:t>
      </w:r>
      <w:r w:rsidRPr="00B86E6A">
        <w:rPr>
          <w:rStyle w:val="FontStyle67"/>
          <w:sz w:val="28"/>
        </w:rPr>
        <w:br/>
        <w:t>одинаковыми обоими индексами изображают нормальные, т.е.</w:t>
      </w:r>
      <w:r w:rsidRPr="00B86E6A">
        <w:rPr>
          <w:rStyle w:val="FontStyle67"/>
          <w:sz w:val="28"/>
        </w:rPr>
        <w:br/>
        <w:t>растягивающие или сжимающие напряжения, а остальные являются</w:t>
      </w:r>
      <w:r w:rsidRPr="00B86E6A">
        <w:rPr>
          <w:rStyle w:val="FontStyle67"/>
          <w:sz w:val="28"/>
        </w:rPr>
        <w:br/>
        <w:t>касательными.</w:t>
      </w:r>
    </w:p>
    <w:p w:rsidR="00B86E6A" w:rsidRPr="0022298F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  <w:vertAlign w:val="subscript"/>
        </w:rPr>
      </w:pPr>
      <w:r w:rsidRPr="00B86E6A">
        <w:rPr>
          <w:rStyle w:val="FontStyle67"/>
          <w:sz w:val="28"/>
        </w:rPr>
        <w:t>Аналогично напряжениям с помощью тензора такого же вида</w:t>
      </w:r>
      <w:r w:rsidRPr="00B86E6A">
        <w:rPr>
          <w:rStyle w:val="FontStyle67"/>
          <w:sz w:val="28"/>
        </w:rPr>
        <w:br/>
        <w:t xml:space="preserve">описываются компоненты деформации упругого тела </w:t>
      </w:r>
      <w:proofErr w:type="spellStart"/>
      <w:r w:rsidRPr="0022298F">
        <w:rPr>
          <w:rStyle w:val="FontStyle67"/>
          <w:i/>
          <w:sz w:val="28"/>
          <w:lang w:val="en-US"/>
        </w:rPr>
        <w:t>O</w:t>
      </w:r>
      <w:r w:rsidRPr="0022298F">
        <w:rPr>
          <w:rStyle w:val="FontStyle67"/>
          <w:i/>
          <w:sz w:val="28"/>
          <w:vertAlign w:val="subscript"/>
          <w:lang w:val="en-US"/>
        </w:rPr>
        <w:t>ik</w:t>
      </w:r>
      <w:proofErr w:type="spellEnd"/>
      <w:r w:rsidR="0022298F" w:rsidRPr="0022298F">
        <w:rPr>
          <w:rStyle w:val="FontStyle67"/>
          <w:sz w:val="28"/>
        </w:rPr>
        <w:t>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 отсутствие момента сил вследствие симметрии </w:t>
      </w:r>
      <w:proofErr w:type="spellStart"/>
      <w:r w:rsidRPr="0022298F">
        <w:rPr>
          <w:rStyle w:val="FontStyle67"/>
          <w:i/>
          <w:sz w:val="28"/>
          <w:lang w:val="en-US"/>
        </w:rPr>
        <w:t>O</w:t>
      </w:r>
      <w:r w:rsidRPr="0022298F">
        <w:rPr>
          <w:rStyle w:val="FontStyle67"/>
          <w:i/>
          <w:sz w:val="28"/>
          <w:vertAlign w:val="subscript"/>
          <w:lang w:val="en-US"/>
        </w:rPr>
        <w:t>ik</w:t>
      </w:r>
      <w:proofErr w:type="spellEnd"/>
      <w:r w:rsidRPr="0022298F">
        <w:rPr>
          <w:rStyle w:val="FontStyle67"/>
          <w:i/>
          <w:sz w:val="28"/>
        </w:rPr>
        <w:t>=</w:t>
      </w:r>
      <w:proofErr w:type="gramStart"/>
      <w:r w:rsidRPr="0022298F">
        <w:rPr>
          <w:rStyle w:val="FontStyle67"/>
          <w:i/>
          <w:sz w:val="28"/>
        </w:rPr>
        <w:t>О</w:t>
      </w:r>
      <w:proofErr w:type="spellStart"/>
      <w:proofErr w:type="gramEnd"/>
      <w:r w:rsidRPr="0022298F">
        <w:rPr>
          <w:rStyle w:val="FontStyle67"/>
          <w:i/>
          <w:sz w:val="28"/>
          <w:vertAlign w:val="subscript"/>
          <w:lang w:val="en-US"/>
        </w:rPr>
        <w:t>kj</w:t>
      </w:r>
      <w:r w:rsidR="0022298F" w:rsidRPr="0022298F">
        <w:rPr>
          <w:rStyle w:val="FontStyle67"/>
          <w:i/>
          <w:sz w:val="28"/>
          <w:lang w:val="en-US"/>
        </w:rPr>
        <w:t>E</w:t>
      </w:r>
      <w:r w:rsidRPr="0022298F">
        <w:rPr>
          <w:rStyle w:val="FontStyle67"/>
          <w:i/>
          <w:sz w:val="28"/>
          <w:vertAlign w:val="subscript"/>
          <w:lang w:val="en-US"/>
        </w:rPr>
        <w:t>ik</w:t>
      </w:r>
      <w:proofErr w:type="spellEnd"/>
      <w:r w:rsidRPr="0022298F">
        <w:rPr>
          <w:rStyle w:val="FontStyle67"/>
          <w:i/>
          <w:sz w:val="28"/>
        </w:rPr>
        <w:t>=</w:t>
      </w:r>
      <w:proofErr w:type="spellStart"/>
      <w:r w:rsidRPr="0022298F">
        <w:rPr>
          <w:rStyle w:val="FontStyle67"/>
          <w:i/>
          <w:sz w:val="28"/>
          <w:lang w:val="en-US"/>
        </w:rPr>
        <w:t>E</w:t>
      </w:r>
      <w:r w:rsidRPr="0022298F">
        <w:rPr>
          <w:rStyle w:val="FontStyle67"/>
          <w:i/>
          <w:sz w:val="28"/>
          <w:vertAlign w:val="subscript"/>
          <w:lang w:val="en-US"/>
        </w:rPr>
        <w:t>ki</w:t>
      </w:r>
      <w:proofErr w:type="spellEnd"/>
      <w:r w:rsidRPr="00B86E6A">
        <w:rPr>
          <w:rStyle w:val="FontStyle67"/>
          <w:sz w:val="28"/>
        </w:rPr>
        <w:t xml:space="preserve"> так</w:t>
      </w:r>
      <w:r w:rsidRPr="00B86E6A">
        <w:rPr>
          <w:rStyle w:val="FontStyle67"/>
          <w:sz w:val="28"/>
        </w:rPr>
        <w:br/>
        <w:t>что число независимых компонент напряжения или деформации сокращается</w:t>
      </w:r>
      <w:r w:rsidRPr="00B86E6A">
        <w:rPr>
          <w:rStyle w:val="FontStyle67"/>
          <w:sz w:val="28"/>
        </w:rPr>
        <w:br/>
        <w:t>до шести.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Электрическое состояние элементарного куба из </w:t>
      </w:r>
      <w:proofErr w:type="spellStart"/>
      <w:r w:rsidRPr="00B86E6A">
        <w:rPr>
          <w:rStyle w:val="FontStyle67"/>
          <w:sz w:val="28"/>
        </w:rPr>
        <w:t>пьезоэлектрика</w:t>
      </w:r>
      <w:proofErr w:type="spellEnd"/>
      <w:r w:rsidRPr="00B86E6A">
        <w:rPr>
          <w:rStyle w:val="FontStyle67"/>
          <w:sz w:val="28"/>
        </w:rPr>
        <w:t xml:space="preserve"> под</w:t>
      </w:r>
      <w:r w:rsidRPr="00B86E6A">
        <w:rPr>
          <w:rStyle w:val="FontStyle67"/>
          <w:sz w:val="28"/>
        </w:rPr>
        <w:br/>
        <w:t>действием внешних сил может быть охарактеризовано несколькими формами</w:t>
      </w:r>
      <w:r w:rsidRPr="00B86E6A">
        <w:rPr>
          <w:rStyle w:val="FontStyle67"/>
          <w:sz w:val="28"/>
        </w:rPr>
        <w:br/>
        <w:t>уравнений, связывающих причину и следствие. Воспользуемся наиболее</w:t>
      </w:r>
      <w:r w:rsidRPr="00B86E6A">
        <w:rPr>
          <w:rStyle w:val="FontStyle67"/>
          <w:sz w:val="28"/>
        </w:rPr>
        <w:br/>
        <w:t>употребительной из них, определяющей зависимость составляющих вектора</w:t>
      </w:r>
      <w:r w:rsidRPr="00B86E6A">
        <w:rPr>
          <w:rStyle w:val="FontStyle67"/>
          <w:sz w:val="28"/>
        </w:rPr>
        <w:br/>
        <w:t>поляризации Р</w:t>
      </w:r>
      <w:proofErr w:type="spellStart"/>
      <w:proofErr w:type="gramStart"/>
      <w:r w:rsidRPr="00B86E6A">
        <w:rPr>
          <w:rStyle w:val="FontStyle67"/>
          <w:sz w:val="28"/>
          <w:vertAlign w:val="subscript"/>
          <w:lang w:val="en-US"/>
        </w:rPr>
        <w:t>i</w:t>
      </w:r>
      <w:proofErr w:type="spellEnd"/>
      <w:proofErr w:type="gramEnd"/>
      <w:r w:rsidRPr="0022298F">
        <w:rPr>
          <w:rStyle w:val="FontStyle67"/>
          <w:sz w:val="28"/>
        </w:rPr>
        <w:t>,</w:t>
      </w:r>
      <w:r w:rsidRPr="00B86E6A">
        <w:rPr>
          <w:rStyle w:val="FontStyle67"/>
          <w:sz w:val="28"/>
        </w:rPr>
        <w:t xml:space="preserve"> </w:t>
      </w:r>
      <w:r w:rsidR="0022298F" w:rsidRPr="0022298F">
        <w:rPr>
          <w:rStyle w:val="FontStyle67"/>
          <w:sz w:val="28"/>
        </w:rPr>
        <w:t>(</w:t>
      </w:r>
      <w:proofErr w:type="spellStart"/>
      <w:r w:rsidRPr="00B86E6A">
        <w:rPr>
          <w:rStyle w:val="FontStyle67"/>
          <w:sz w:val="28"/>
          <w:lang w:val="en-US"/>
        </w:rPr>
        <w:t>i</w:t>
      </w:r>
      <w:proofErr w:type="spellEnd"/>
      <w:r w:rsidRPr="00B86E6A">
        <w:rPr>
          <w:rStyle w:val="FontStyle67"/>
          <w:sz w:val="28"/>
        </w:rPr>
        <w:t>=</w:t>
      </w:r>
      <w:r w:rsidR="00024F76">
        <w:rPr>
          <w:rStyle w:val="FontStyle67"/>
          <w:sz w:val="28"/>
        </w:rPr>
        <w:t>1</w:t>
      </w:r>
      <w:r w:rsidRPr="00B86E6A">
        <w:rPr>
          <w:rStyle w:val="FontStyle67"/>
          <w:sz w:val="28"/>
        </w:rPr>
        <w:t>, 2, 3</w:t>
      </w:r>
      <w:r w:rsidR="0022298F" w:rsidRPr="0022298F">
        <w:rPr>
          <w:rStyle w:val="FontStyle67"/>
          <w:sz w:val="28"/>
        </w:rPr>
        <w:t>)</w:t>
      </w:r>
      <w:r w:rsidRPr="00B86E6A">
        <w:rPr>
          <w:rStyle w:val="FontStyle67"/>
          <w:sz w:val="28"/>
        </w:rPr>
        <w:t xml:space="preserve">, от механических напряжений </w:t>
      </w:r>
      <w:proofErr w:type="spellStart"/>
      <w:r w:rsidR="0022298F" w:rsidRPr="0022298F">
        <w:rPr>
          <w:rStyle w:val="FontStyle67"/>
          <w:i/>
          <w:sz w:val="28"/>
          <w:lang w:val="en-US"/>
        </w:rPr>
        <w:t>O</w:t>
      </w:r>
      <w:r w:rsidRPr="0022298F">
        <w:rPr>
          <w:rStyle w:val="FontStyle67"/>
          <w:i/>
          <w:sz w:val="28"/>
          <w:vertAlign w:val="subscript"/>
          <w:lang w:val="en-US"/>
        </w:rPr>
        <w:t>ik</w:t>
      </w:r>
      <w:proofErr w:type="spellEnd"/>
      <w:r w:rsidRPr="00B86E6A">
        <w:rPr>
          <w:rStyle w:val="FontStyle67"/>
          <w:sz w:val="28"/>
        </w:rPr>
        <w:t>:</w:t>
      </w:r>
    </w:p>
    <w:p w:rsidR="00B86E6A" w:rsidRPr="0022298F" w:rsidRDefault="00B86E6A" w:rsidP="0022298F">
      <w:pPr>
        <w:pStyle w:val="Style36"/>
        <w:widowControl/>
        <w:tabs>
          <w:tab w:val="left" w:pos="7938"/>
        </w:tabs>
        <w:ind w:firstLine="567"/>
        <w:jc w:val="both"/>
        <w:rPr>
          <w:rStyle w:val="FontStyle67"/>
          <w:i/>
          <w:sz w:val="28"/>
          <w:lang w:eastAsia="en-US"/>
        </w:rPr>
      </w:pPr>
      <w:r w:rsidRPr="0022298F">
        <w:rPr>
          <w:rStyle w:val="FontStyle67"/>
          <w:i/>
          <w:sz w:val="28"/>
          <w:lang w:val="en-US" w:eastAsia="en-US"/>
        </w:rPr>
        <w:t>P</w:t>
      </w:r>
      <w:r w:rsidRPr="0022298F">
        <w:rPr>
          <w:rStyle w:val="FontStyle67"/>
          <w:i/>
          <w:sz w:val="28"/>
          <w:vertAlign w:val="subscript"/>
          <w:lang w:val="en-US" w:eastAsia="en-US"/>
        </w:rPr>
        <w:t>i</w:t>
      </w:r>
      <w:r w:rsidRPr="0022298F">
        <w:rPr>
          <w:rStyle w:val="FontStyle67"/>
          <w:i/>
          <w:sz w:val="28"/>
          <w:lang w:eastAsia="en-US"/>
        </w:rPr>
        <w:t xml:space="preserve"> = </w:t>
      </w:r>
      <w:proofErr w:type="spellStart"/>
      <w:r w:rsidRPr="0022298F">
        <w:rPr>
          <w:rStyle w:val="FontStyle67"/>
          <w:i/>
          <w:sz w:val="28"/>
          <w:lang w:val="en-US" w:eastAsia="en-US"/>
        </w:rPr>
        <w:t>d</w:t>
      </w:r>
      <w:r w:rsidRPr="0022298F">
        <w:rPr>
          <w:rStyle w:val="FontStyle67"/>
          <w:i/>
          <w:sz w:val="28"/>
          <w:vertAlign w:val="subscript"/>
          <w:lang w:val="en-US" w:eastAsia="en-US"/>
        </w:rPr>
        <w:t>ijk</w:t>
      </w:r>
      <w:r w:rsidRPr="0022298F">
        <w:rPr>
          <w:rStyle w:val="FontStyle67"/>
          <w:i/>
          <w:sz w:val="28"/>
          <w:lang w:val="en-US" w:eastAsia="en-US"/>
        </w:rPr>
        <w:t>O</w:t>
      </w:r>
      <w:r w:rsidRPr="0022298F">
        <w:rPr>
          <w:rStyle w:val="FontStyle67"/>
          <w:i/>
          <w:sz w:val="28"/>
          <w:vertAlign w:val="subscript"/>
          <w:lang w:val="en-US" w:eastAsia="en-US"/>
        </w:rPr>
        <w:t>jk</w:t>
      </w:r>
      <w:proofErr w:type="spellEnd"/>
      <w:r w:rsidRPr="0022298F">
        <w:rPr>
          <w:rStyle w:val="FontStyle67"/>
          <w:i/>
          <w:sz w:val="28"/>
          <w:lang w:eastAsia="en-US"/>
        </w:rPr>
        <w:t xml:space="preserve">. </w:t>
      </w:r>
      <w:r w:rsidR="0022298F" w:rsidRPr="004F23DB">
        <w:rPr>
          <w:rStyle w:val="FontStyle67"/>
          <w:i/>
          <w:sz w:val="28"/>
          <w:lang w:eastAsia="en-US"/>
        </w:rPr>
        <w:tab/>
      </w:r>
      <w:r w:rsidRPr="0022298F">
        <w:rPr>
          <w:rStyle w:val="FontStyle67"/>
          <w:i/>
          <w:sz w:val="28"/>
          <w:lang w:eastAsia="en-US"/>
        </w:rPr>
        <w:t>(2.1)</w:t>
      </w:r>
    </w:p>
    <w:p w:rsidR="00B86E6A" w:rsidRPr="00B86E6A" w:rsidRDefault="0022298F" w:rsidP="00733D55">
      <w:pPr>
        <w:pStyle w:val="Style10"/>
        <w:widowControl/>
        <w:ind w:firstLine="567"/>
        <w:jc w:val="both"/>
        <w:rPr>
          <w:rStyle w:val="FontStyle67"/>
          <w:sz w:val="28"/>
        </w:rPr>
      </w:pPr>
      <w:r>
        <w:rPr>
          <w:rStyle w:val="FontStyle67"/>
          <w:sz w:val="28"/>
        </w:rPr>
        <w:lastRenderedPageBreak/>
        <w:t xml:space="preserve">Значения этих </w:t>
      </w:r>
      <w:r w:rsidR="001105EB">
        <w:rPr>
          <w:rStyle w:val="FontStyle67"/>
          <w:sz w:val="28"/>
        </w:rPr>
        <w:t>составляющих</w:t>
      </w:r>
      <w:r>
        <w:rPr>
          <w:rStyle w:val="FontStyle67"/>
          <w:sz w:val="28"/>
        </w:rPr>
        <w:t xml:space="preserve"> численно равно поверхностной плотности связанных зарядов на соответствующих гранях. Знак </w:t>
      </w:r>
      <w:r w:rsidR="00B86E6A" w:rsidRPr="00B86E6A">
        <w:rPr>
          <w:rStyle w:val="FontStyle67"/>
          <w:sz w:val="28"/>
        </w:rPr>
        <w:t>суммирования обычно опускают, подразумевая суммирование по двум</w:t>
      </w:r>
      <w:r w:rsidR="001105EB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одинаковым индексам.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Коэффициенты </w:t>
      </w:r>
      <w:proofErr w:type="spellStart"/>
      <w:r w:rsidRPr="0022298F">
        <w:rPr>
          <w:rStyle w:val="FontStyle67"/>
          <w:i/>
          <w:sz w:val="28"/>
          <w:lang w:val="en-US"/>
        </w:rPr>
        <w:t>d</w:t>
      </w:r>
      <w:r w:rsidRPr="0022298F">
        <w:rPr>
          <w:rStyle w:val="FontStyle67"/>
          <w:i/>
          <w:sz w:val="28"/>
          <w:vertAlign w:val="subscript"/>
          <w:lang w:val="en-US"/>
        </w:rPr>
        <w:t>ijk</w:t>
      </w:r>
      <w:proofErr w:type="spellEnd"/>
      <w:r w:rsidRPr="0022298F">
        <w:rPr>
          <w:rStyle w:val="FontStyle67"/>
          <w:i/>
          <w:sz w:val="28"/>
        </w:rPr>
        <w:t>,</w:t>
      </w:r>
      <w:r w:rsidRPr="00B86E6A">
        <w:rPr>
          <w:rStyle w:val="FontStyle67"/>
          <w:sz w:val="28"/>
        </w:rPr>
        <w:t xml:space="preserve"> имеющие размерность Кл/Н, называются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пьезомодулями</w:t>
      </w:r>
      <w:proofErr w:type="spellEnd"/>
      <w:r w:rsidRPr="00B86E6A">
        <w:rPr>
          <w:rStyle w:val="FontStyle67"/>
          <w:sz w:val="28"/>
        </w:rPr>
        <w:t xml:space="preserve"> и являются компонентами тензора прямого </w:t>
      </w:r>
      <w:proofErr w:type="spellStart"/>
      <w:r w:rsidRPr="00B86E6A">
        <w:rPr>
          <w:rStyle w:val="FontStyle67"/>
          <w:sz w:val="28"/>
        </w:rPr>
        <w:t>пьезоэффекта</w:t>
      </w:r>
      <w:proofErr w:type="spellEnd"/>
      <w:r w:rsidRPr="00B86E6A">
        <w:rPr>
          <w:rStyle w:val="FontStyle67"/>
          <w:sz w:val="28"/>
        </w:rPr>
        <w:t>.</w:t>
      </w:r>
      <w:r w:rsidRPr="00B86E6A">
        <w:rPr>
          <w:rStyle w:val="FontStyle67"/>
          <w:sz w:val="28"/>
        </w:rPr>
        <w:br/>
        <w:t xml:space="preserve">Видно, что наличие </w:t>
      </w:r>
      <w:proofErr w:type="spellStart"/>
      <w:r w:rsidRPr="00B86E6A">
        <w:rPr>
          <w:rStyle w:val="FontStyle67"/>
          <w:sz w:val="28"/>
        </w:rPr>
        <w:t>пьезомодуля</w:t>
      </w:r>
      <w:proofErr w:type="spellEnd"/>
      <w:r w:rsidRPr="00B86E6A">
        <w:rPr>
          <w:rStyle w:val="FontStyle67"/>
          <w:sz w:val="28"/>
        </w:rPr>
        <w:t xml:space="preserve"> </w:t>
      </w:r>
      <w:proofErr w:type="spellStart"/>
      <w:r w:rsidRPr="001105EB">
        <w:rPr>
          <w:rStyle w:val="FontStyle67"/>
          <w:i/>
          <w:sz w:val="28"/>
          <w:lang w:val="en-US"/>
        </w:rPr>
        <w:t>d</w:t>
      </w:r>
      <w:r w:rsidRPr="001105EB">
        <w:rPr>
          <w:rStyle w:val="FontStyle67"/>
          <w:i/>
          <w:sz w:val="28"/>
          <w:vertAlign w:val="subscript"/>
          <w:lang w:val="en-US"/>
        </w:rPr>
        <w:t>ijk</w:t>
      </w:r>
      <w:proofErr w:type="spellEnd"/>
      <w:r w:rsidRPr="00B86E6A">
        <w:rPr>
          <w:rStyle w:val="FontStyle67"/>
          <w:sz w:val="28"/>
        </w:rPr>
        <w:t xml:space="preserve"> ведет к образованию </w:t>
      </w:r>
      <w:proofErr w:type="spellStart"/>
      <w:r w:rsidRPr="001105EB">
        <w:rPr>
          <w:rStyle w:val="FontStyle67"/>
          <w:i/>
          <w:sz w:val="28"/>
          <w:lang w:val="en-US"/>
        </w:rPr>
        <w:t>i</w:t>
      </w:r>
      <w:proofErr w:type="spellEnd"/>
      <w:r w:rsidRPr="001105EB">
        <w:rPr>
          <w:rStyle w:val="FontStyle67"/>
          <w:i/>
          <w:sz w:val="28"/>
        </w:rPr>
        <w:t>-</w:t>
      </w:r>
      <w:proofErr w:type="spellStart"/>
      <w:r w:rsidRPr="001105EB">
        <w:rPr>
          <w:rStyle w:val="FontStyle67"/>
          <w:i/>
          <w:sz w:val="28"/>
        </w:rPr>
        <w:t>й</w:t>
      </w:r>
      <w:proofErr w:type="spellEnd"/>
      <w:r w:rsidRPr="00B86E6A">
        <w:rPr>
          <w:rStyle w:val="FontStyle67"/>
          <w:sz w:val="28"/>
        </w:rPr>
        <w:t xml:space="preserve"> составляющей</w:t>
      </w:r>
      <w:r w:rsidRPr="00B86E6A">
        <w:rPr>
          <w:rStyle w:val="FontStyle67"/>
          <w:sz w:val="28"/>
        </w:rPr>
        <w:br/>
        <w:t xml:space="preserve">вектора </w:t>
      </w:r>
      <w:proofErr w:type="gramStart"/>
      <w:r w:rsidRPr="00B86E6A">
        <w:rPr>
          <w:rStyle w:val="FontStyle67"/>
          <w:sz w:val="28"/>
        </w:rPr>
        <w:t>поляризации</w:t>
      </w:r>
      <w:proofErr w:type="gramEnd"/>
      <w:r w:rsidRPr="00B86E6A">
        <w:rPr>
          <w:rStyle w:val="FontStyle67"/>
          <w:sz w:val="28"/>
        </w:rPr>
        <w:t xml:space="preserve"> под действием составляющей напряжения с индексами</w:t>
      </w:r>
      <w:r w:rsidRPr="00B86E6A">
        <w:rPr>
          <w:rStyle w:val="FontStyle67"/>
          <w:sz w:val="28"/>
        </w:rPr>
        <w:br/>
      </w:r>
      <w:proofErr w:type="spellStart"/>
      <w:r w:rsidRPr="001105EB">
        <w:rPr>
          <w:rStyle w:val="FontStyle67"/>
          <w:i/>
          <w:sz w:val="28"/>
          <w:lang w:val="en-US"/>
        </w:rPr>
        <w:t>jk</w:t>
      </w:r>
      <w:proofErr w:type="spellEnd"/>
      <w:r w:rsidRPr="00B86E6A">
        <w:rPr>
          <w:rStyle w:val="FontStyle67"/>
          <w:sz w:val="28"/>
        </w:rPr>
        <w:t xml:space="preserve">. </w:t>
      </w:r>
      <w:proofErr w:type="spellStart"/>
      <w:r w:rsidRPr="00B86E6A">
        <w:rPr>
          <w:rStyle w:val="FontStyle67"/>
          <w:sz w:val="28"/>
        </w:rPr>
        <w:t>Пьезомодули</w:t>
      </w:r>
      <w:proofErr w:type="spellEnd"/>
      <w:r w:rsidRPr="00B86E6A">
        <w:rPr>
          <w:rStyle w:val="FontStyle67"/>
          <w:sz w:val="28"/>
        </w:rPr>
        <w:t xml:space="preserve"> с одинаковыми последними индексами описывают эффект</w:t>
      </w:r>
      <w:r w:rsidRPr="00B86E6A">
        <w:rPr>
          <w:rStyle w:val="FontStyle67"/>
          <w:sz w:val="28"/>
        </w:rPr>
        <w:br/>
        <w:t>при сжатии (или растяжении) граней куба, на которых определяется</w:t>
      </w:r>
      <w:r w:rsidRPr="00B86E6A">
        <w:rPr>
          <w:rStyle w:val="FontStyle67"/>
          <w:sz w:val="28"/>
        </w:rPr>
        <w:br/>
        <w:t>поляризация (продольный эффект). Если последние индексы неодинаковы,</w:t>
      </w:r>
      <w:r w:rsidRPr="00B86E6A">
        <w:rPr>
          <w:rStyle w:val="FontStyle67"/>
          <w:sz w:val="28"/>
        </w:rPr>
        <w:br/>
        <w:t>но один из них совпадает с единицей, сила сжатия направлена вдоль граней и</w:t>
      </w:r>
      <w:r w:rsidRPr="00B86E6A">
        <w:rPr>
          <w:rStyle w:val="FontStyle67"/>
          <w:sz w:val="28"/>
        </w:rPr>
        <w:br/>
        <w:t>эффект называется поперечным. Наконец, если все индексы различны, то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пьезомодуль</w:t>
      </w:r>
      <w:proofErr w:type="spellEnd"/>
      <w:r w:rsidRPr="00B86E6A">
        <w:rPr>
          <w:rStyle w:val="FontStyle67"/>
          <w:sz w:val="28"/>
        </w:rPr>
        <w:t xml:space="preserve"> описывает эффект при сдвиге и может быть назван сдвиговым.</w:t>
      </w:r>
      <w:r w:rsidRPr="00B86E6A">
        <w:rPr>
          <w:rStyle w:val="FontStyle67"/>
          <w:sz w:val="28"/>
        </w:rPr>
        <w:br/>
        <w:t>Направления и нумерация координатных осей выбираются в соответствии с</w:t>
      </w:r>
      <w:r w:rsidRPr="00B86E6A">
        <w:rPr>
          <w:rStyle w:val="FontStyle67"/>
          <w:sz w:val="28"/>
        </w:rPr>
        <w:br/>
        <w:t xml:space="preserve">кристаллографической структурой </w:t>
      </w:r>
      <w:proofErr w:type="spellStart"/>
      <w:r w:rsidRPr="00B86E6A">
        <w:rPr>
          <w:rStyle w:val="FontStyle67"/>
          <w:sz w:val="28"/>
        </w:rPr>
        <w:t>пьезоэлектрика</w:t>
      </w:r>
      <w:proofErr w:type="spellEnd"/>
      <w:r w:rsidRPr="00B86E6A">
        <w:rPr>
          <w:rStyle w:val="FontStyle67"/>
          <w:sz w:val="28"/>
        </w:rPr>
        <w:t xml:space="preserve"> и фиксированы для</w:t>
      </w:r>
      <w:r w:rsidRPr="00B86E6A">
        <w:rPr>
          <w:rStyle w:val="FontStyle67"/>
          <w:sz w:val="28"/>
        </w:rPr>
        <w:br/>
        <w:t>каждого конкретного вещества. Так как уравнения (2.1) включают 3x9</w:t>
      </w:r>
      <w:r w:rsidRPr="00B86E6A">
        <w:rPr>
          <w:rStyle w:val="FontStyle67"/>
          <w:sz w:val="28"/>
        </w:rPr>
        <w:br/>
        <w:t xml:space="preserve">членов, картина </w:t>
      </w:r>
      <w:proofErr w:type="spellStart"/>
      <w:r w:rsidRPr="00B86E6A">
        <w:rPr>
          <w:rStyle w:val="FontStyle67"/>
          <w:sz w:val="28"/>
        </w:rPr>
        <w:t>пьезоэффекта</w:t>
      </w:r>
      <w:proofErr w:type="spellEnd"/>
      <w:r w:rsidRPr="00B86E6A">
        <w:rPr>
          <w:rStyle w:val="FontStyle67"/>
          <w:sz w:val="28"/>
        </w:rPr>
        <w:t xml:space="preserve"> была бы очень сложной, если бы не симметрия</w:t>
      </w:r>
      <w:r w:rsidRPr="00B86E6A">
        <w:rPr>
          <w:rStyle w:val="FontStyle67"/>
          <w:sz w:val="28"/>
        </w:rPr>
        <w:br/>
        <w:t xml:space="preserve">явления. Как отмечено выше, </w:t>
      </w:r>
      <w:proofErr w:type="spellStart"/>
      <w:r w:rsidRPr="001105EB">
        <w:rPr>
          <w:rStyle w:val="FontStyle71"/>
          <w:b w:val="0"/>
          <w:i/>
          <w:sz w:val="28"/>
          <w:lang w:val="en-US"/>
        </w:rPr>
        <w:t>O</w:t>
      </w:r>
      <w:r w:rsidRPr="001105EB">
        <w:rPr>
          <w:rStyle w:val="FontStyle71"/>
          <w:b w:val="0"/>
          <w:i/>
          <w:sz w:val="28"/>
          <w:vertAlign w:val="subscript"/>
          <w:lang w:val="en-US"/>
        </w:rPr>
        <w:t>jk</w:t>
      </w:r>
      <w:proofErr w:type="spellEnd"/>
      <w:r w:rsidRPr="001105EB">
        <w:rPr>
          <w:rStyle w:val="FontStyle71"/>
          <w:b w:val="0"/>
          <w:i/>
          <w:sz w:val="28"/>
        </w:rPr>
        <w:t xml:space="preserve"> = </w:t>
      </w:r>
      <w:proofErr w:type="spellStart"/>
      <w:r w:rsidRPr="001105EB">
        <w:rPr>
          <w:rStyle w:val="FontStyle71"/>
          <w:b w:val="0"/>
          <w:i/>
          <w:sz w:val="28"/>
          <w:lang w:val="en-US"/>
        </w:rPr>
        <w:t>O</w:t>
      </w:r>
      <w:r w:rsidRPr="001105EB">
        <w:rPr>
          <w:rStyle w:val="FontStyle71"/>
          <w:b w:val="0"/>
          <w:i/>
          <w:sz w:val="28"/>
          <w:vertAlign w:val="subscript"/>
          <w:lang w:val="en-US"/>
        </w:rPr>
        <w:t>kj</w:t>
      </w:r>
      <w:proofErr w:type="spellEnd"/>
      <w:r w:rsidRPr="00B86E6A">
        <w:rPr>
          <w:rStyle w:val="FontStyle71"/>
          <w:b w:val="0"/>
          <w:sz w:val="28"/>
        </w:rPr>
        <w:t xml:space="preserve">, </w:t>
      </w:r>
      <w:r w:rsidRPr="00B86E6A">
        <w:rPr>
          <w:rStyle w:val="FontStyle67"/>
          <w:sz w:val="28"/>
        </w:rPr>
        <w:t>а это позволяет перейти от полной</w:t>
      </w:r>
      <w:r w:rsidRPr="00B86E6A">
        <w:rPr>
          <w:rStyle w:val="FontStyle67"/>
          <w:sz w:val="28"/>
        </w:rPr>
        <w:br/>
        <w:t>формы записи составляющих напряжения к сокращенной (матричной) форме</w:t>
      </w:r>
      <w:r w:rsidRPr="00B86E6A">
        <w:rPr>
          <w:rStyle w:val="FontStyle67"/>
          <w:sz w:val="28"/>
        </w:rPr>
        <w:br/>
        <w:t>по схеме</w:t>
      </w:r>
    </w:p>
    <w:p w:rsidR="00B86E6A" w:rsidRPr="00B86E6A" w:rsidRDefault="00B86E6A" w:rsidP="00B86E6A">
      <w:pPr>
        <w:pStyle w:val="Style45"/>
        <w:widowControl/>
        <w:ind w:firstLine="567"/>
        <w:rPr>
          <w:rStyle w:val="FontStyle84"/>
          <w:spacing w:val="0"/>
          <w:sz w:val="28"/>
          <w:vertAlign w:val="subscript"/>
        </w:rPr>
      </w:pPr>
      <w:r w:rsidRPr="00B86E6A">
        <w:rPr>
          <w:rStyle w:val="FontStyle84"/>
          <w:spacing w:val="0"/>
          <w:sz w:val="28"/>
        </w:rPr>
        <w:t>О</w:t>
      </w:r>
      <w:r w:rsidRPr="00B86E6A">
        <w:rPr>
          <w:rStyle w:val="FontStyle84"/>
          <w:spacing w:val="0"/>
          <w:sz w:val="28"/>
          <w:vertAlign w:val="subscript"/>
        </w:rPr>
        <w:t>11</w:t>
      </w:r>
      <w:r w:rsidRPr="00B86E6A">
        <w:rPr>
          <w:rStyle w:val="FontStyle84"/>
          <w:spacing w:val="0"/>
          <w:sz w:val="28"/>
        </w:rPr>
        <w:t xml:space="preserve"> О</w:t>
      </w:r>
      <w:r w:rsidRPr="00B86E6A">
        <w:rPr>
          <w:rStyle w:val="FontStyle84"/>
          <w:spacing w:val="0"/>
          <w:sz w:val="28"/>
          <w:vertAlign w:val="subscript"/>
        </w:rPr>
        <w:t>12</w:t>
      </w:r>
      <w:r w:rsidRPr="00B86E6A">
        <w:rPr>
          <w:rStyle w:val="FontStyle84"/>
          <w:spacing w:val="0"/>
          <w:sz w:val="28"/>
        </w:rPr>
        <w:t xml:space="preserve"> О</w:t>
      </w:r>
      <w:r w:rsidRPr="00B86E6A">
        <w:rPr>
          <w:rStyle w:val="FontStyle84"/>
          <w:spacing w:val="0"/>
          <w:sz w:val="28"/>
          <w:vertAlign w:val="subscript"/>
        </w:rPr>
        <w:t>13</w:t>
      </w:r>
    </w:p>
    <w:p w:rsidR="00B86E6A" w:rsidRPr="00B86E6A" w:rsidRDefault="00B86E6A" w:rsidP="00B86E6A">
      <w:pPr>
        <w:pStyle w:val="Style45"/>
        <w:widowControl/>
        <w:ind w:firstLine="567"/>
        <w:rPr>
          <w:rStyle w:val="FontStyle84"/>
          <w:spacing w:val="0"/>
          <w:sz w:val="28"/>
          <w:lang w:eastAsia="en-US"/>
        </w:rPr>
      </w:pPr>
      <w:r w:rsidRPr="00B86E6A">
        <w:rPr>
          <w:rStyle w:val="FontStyle84"/>
          <w:spacing w:val="0"/>
          <w:sz w:val="28"/>
          <w:lang w:eastAsia="en-US"/>
        </w:rPr>
        <w:t xml:space="preserve">            </w:t>
      </w:r>
      <w:r w:rsidR="001105EB">
        <w:rPr>
          <w:rStyle w:val="FontStyle84"/>
          <w:spacing w:val="0"/>
          <w:sz w:val="28"/>
          <w:lang w:eastAsia="en-US"/>
        </w:rPr>
        <w:t xml:space="preserve"> </w:t>
      </w:r>
      <w:r w:rsidRPr="00B86E6A">
        <w:rPr>
          <w:rStyle w:val="FontStyle84"/>
          <w:spacing w:val="0"/>
          <w:sz w:val="28"/>
          <w:lang w:eastAsia="en-US"/>
        </w:rPr>
        <w:t xml:space="preserve"> |</w:t>
      </w:r>
    </w:p>
    <w:p w:rsidR="00B86E6A" w:rsidRPr="00B86E6A" w:rsidRDefault="00B86E6A" w:rsidP="00B86E6A">
      <w:pPr>
        <w:pStyle w:val="Style45"/>
        <w:widowControl/>
        <w:ind w:firstLine="567"/>
        <w:rPr>
          <w:rStyle w:val="FontStyle79"/>
          <w:b w:val="0"/>
          <w:sz w:val="28"/>
        </w:rPr>
      </w:pPr>
      <w:r w:rsidRPr="00B86E6A">
        <w:rPr>
          <w:rStyle w:val="FontStyle84"/>
          <w:spacing w:val="0"/>
          <w:sz w:val="28"/>
        </w:rPr>
        <w:t>О</w:t>
      </w:r>
      <w:r w:rsidR="001105EB">
        <w:rPr>
          <w:rStyle w:val="FontStyle84"/>
          <w:spacing w:val="0"/>
          <w:sz w:val="28"/>
          <w:vertAlign w:val="subscript"/>
        </w:rPr>
        <w:t>2</w:t>
      </w:r>
      <w:r w:rsidRPr="00B86E6A">
        <w:rPr>
          <w:rStyle w:val="FontStyle84"/>
          <w:spacing w:val="0"/>
          <w:sz w:val="28"/>
          <w:vertAlign w:val="subscript"/>
        </w:rPr>
        <w:t>1</w:t>
      </w:r>
      <w:r w:rsidRPr="00B86E6A">
        <w:rPr>
          <w:rStyle w:val="FontStyle84"/>
          <w:spacing w:val="0"/>
          <w:sz w:val="28"/>
        </w:rPr>
        <w:t xml:space="preserve"> О</w:t>
      </w:r>
      <w:r w:rsidR="001105EB">
        <w:rPr>
          <w:rStyle w:val="FontStyle84"/>
          <w:spacing w:val="0"/>
          <w:sz w:val="28"/>
          <w:vertAlign w:val="subscript"/>
        </w:rPr>
        <w:t>2</w:t>
      </w:r>
      <w:r w:rsidRPr="00B86E6A">
        <w:rPr>
          <w:rStyle w:val="FontStyle84"/>
          <w:spacing w:val="0"/>
          <w:sz w:val="28"/>
          <w:vertAlign w:val="subscript"/>
        </w:rPr>
        <w:t>2</w:t>
      </w:r>
      <w:r w:rsidRPr="00B86E6A">
        <w:rPr>
          <w:rStyle w:val="FontStyle84"/>
          <w:spacing w:val="0"/>
          <w:sz w:val="28"/>
        </w:rPr>
        <w:t xml:space="preserve"> О</w:t>
      </w:r>
      <w:r w:rsidR="001105EB">
        <w:rPr>
          <w:rStyle w:val="FontStyle84"/>
          <w:spacing w:val="0"/>
          <w:sz w:val="28"/>
          <w:vertAlign w:val="subscript"/>
        </w:rPr>
        <w:t>2</w:t>
      </w:r>
      <w:r w:rsidRPr="00B86E6A">
        <w:rPr>
          <w:rStyle w:val="FontStyle84"/>
          <w:spacing w:val="0"/>
          <w:sz w:val="28"/>
          <w:vertAlign w:val="subscript"/>
        </w:rPr>
        <w:t>3</w:t>
      </w:r>
      <w:r w:rsidRPr="00B86E6A">
        <w:rPr>
          <w:rStyle w:val="FontStyle79"/>
          <w:b w:val="0"/>
          <w:sz w:val="28"/>
        </w:rPr>
        <w:t xml:space="preserve"> -</w:t>
      </w:r>
      <w:r w:rsidRPr="00B86E6A">
        <w:rPr>
          <w:rStyle w:val="FontStyle67"/>
          <w:sz w:val="28"/>
        </w:rPr>
        <w:t xml:space="preserve">  (</w:t>
      </w:r>
      <w:r w:rsidRPr="00B86E6A">
        <w:rPr>
          <w:rStyle w:val="FontStyle84"/>
          <w:spacing w:val="0"/>
          <w:sz w:val="28"/>
        </w:rPr>
        <w:t>О</w:t>
      </w:r>
      <w:r w:rsidRPr="00B86E6A">
        <w:rPr>
          <w:rStyle w:val="FontStyle84"/>
          <w:spacing w:val="0"/>
          <w:sz w:val="28"/>
          <w:vertAlign w:val="subscript"/>
        </w:rPr>
        <w:t>1</w:t>
      </w:r>
      <w:r w:rsidRPr="00B86E6A">
        <w:rPr>
          <w:rStyle w:val="FontStyle84"/>
          <w:spacing w:val="0"/>
          <w:sz w:val="28"/>
        </w:rPr>
        <w:t>О</w:t>
      </w:r>
      <w:r w:rsidRPr="00B86E6A">
        <w:rPr>
          <w:rStyle w:val="FontStyle84"/>
          <w:spacing w:val="0"/>
          <w:sz w:val="28"/>
          <w:vertAlign w:val="subscript"/>
        </w:rPr>
        <w:t>2</w:t>
      </w:r>
      <w:r w:rsidRPr="00B86E6A">
        <w:rPr>
          <w:rStyle w:val="FontStyle84"/>
          <w:spacing w:val="0"/>
          <w:sz w:val="28"/>
        </w:rPr>
        <w:t>О</w:t>
      </w:r>
      <w:r w:rsidRPr="00B86E6A">
        <w:rPr>
          <w:rStyle w:val="FontStyle84"/>
          <w:spacing w:val="0"/>
          <w:sz w:val="28"/>
          <w:vertAlign w:val="subscript"/>
        </w:rPr>
        <w:t>3</w:t>
      </w:r>
      <w:r w:rsidRPr="00B86E6A">
        <w:rPr>
          <w:rStyle w:val="FontStyle84"/>
          <w:spacing w:val="0"/>
          <w:sz w:val="28"/>
        </w:rPr>
        <w:t>О</w:t>
      </w:r>
      <w:r w:rsidRPr="00B86E6A">
        <w:rPr>
          <w:rStyle w:val="FontStyle84"/>
          <w:spacing w:val="0"/>
          <w:sz w:val="28"/>
          <w:vertAlign w:val="subscript"/>
        </w:rPr>
        <w:t>4</w:t>
      </w:r>
      <w:r w:rsidRPr="00B86E6A">
        <w:rPr>
          <w:rStyle w:val="FontStyle84"/>
          <w:spacing w:val="0"/>
          <w:sz w:val="28"/>
        </w:rPr>
        <w:t>О</w:t>
      </w:r>
      <w:r w:rsidRPr="00B86E6A">
        <w:rPr>
          <w:rStyle w:val="FontStyle84"/>
          <w:spacing w:val="0"/>
          <w:sz w:val="28"/>
          <w:vertAlign w:val="subscript"/>
        </w:rPr>
        <w:t>5</w:t>
      </w:r>
      <w:r w:rsidRPr="00B86E6A">
        <w:rPr>
          <w:rStyle w:val="FontStyle84"/>
          <w:spacing w:val="0"/>
          <w:sz w:val="28"/>
        </w:rPr>
        <w:t>О</w:t>
      </w:r>
      <w:r w:rsidRPr="00B86E6A">
        <w:rPr>
          <w:rStyle w:val="FontStyle84"/>
          <w:spacing w:val="0"/>
          <w:sz w:val="28"/>
          <w:vertAlign w:val="subscript"/>
        </w:rPr>
        <w:t>6</w:t>
      </w:r>
      <w:r w:rsidRPr="00B86E6A">
        <w:rPr>
          <w:rStyle w:val="FontStyle79"/>
          <w:b w:val="0"/>
          <w:sz w:val="28"/>
        </w:rPr>
        <w:t>)</w:t>
      </w:r>
    </w:p>
    <w:p w:rsidR="00B86E6A" w:rsidRPr="00B86E6A" w:rsidRDefault="00B86E6A" w:rsidP="00B86E6A">
      <w:pPr>
        <w:pStyle w:val="Style45"/>
        <w:widowControl/>
        <w:ind w:firstLine="567"/>
        <w:rPr>
          <w:rStyle w:val="FontStyle84"/>
          <w:spacing w:val="0"/>
          <w:sz w:val="28"/>
          <w:lang w:eastAsia="en-US"/>
        </w:rPr>
      </w:pPr>
      <w:r w:rsidRPr="00B86E6A">
        <w:rPr>
          <w:rStyle w:val="FontStyle84"/>
          <w:spacing w:val="0"/>
          <w:sz w:val="28"/>
          <w:lang w:eastAsia="en-US"/>
        </w:rPr>
        <w:t xml:space="preserve">            </w:t>
      </w:r>
      <w:r w:rsidR="001105EB">
        <w:rPr>
          <w:rStyle w:val="FontStyle84"/>
          <w:spacing w:val="0"/>
          <w:sz w:val="28"/>
          <w:lang w:eastAsia="en-US"/>
        </w:rPr>
        <w:t xml:space="preserve"> </w:t>
      </w:r>
      <w:r w:rsidRPr="00B86E6A">
        <w:rPr>
          <w:rStyle w:val="FontStyle84"/>
          <w:spacing w:val="0"/>
          <w:sz w:val="28"/>
          <w:lang w:eastAsia="en-US"/>
        </w:rPr>
        <w:t xml:space="preserve"> |</w:t>
      </w:r>
    </w:p>
    <w:p w:rsidR="00B86E6A" w:rsidRPr="00B86E6A" w:rsidRDefault="00B86E6A" w:rsidP="00B86E6A">
      <w:pPr>
        <w:pStyle w:val="Style45"/>
        <w:widowControl/>
        <w:ind w:firstLine="567"/>
        <w:rPr>
          <w:rStyle w:val="FontStyle84"/>
          <w:spacing w:val="0"/>
          <w:sz w:val="28"/>
          <w:vertAlign w:val="subscript"/>
        </w:rPr>
      </w:pPr>
      <w:r w:rsidRPr="00B86E6A">
        <w:rPr>
          <w:rStyle w:val="FontStyle84"/>
          <w:spacing w:val="0"/>
          <w:sz w:val="28"/>
        </w:rPr>
        <w:t>О</w:t>
      </w:r>
      <w:r w:rsidR="001105EB">
        <w:rPr>
          <w:rStyle w:val="FontStyle84"/>
          <w:spacing w:val="0"/>
          <w:sz w:val="28"/>
          <w:vertAlign w:val="subscript"/>
        </w:rPr>
        <w:t>3</w:t>
      </w:r>
      <w:r w:rsidRPr="00B86E6A">
        <w:rPr>
          <w:rStyle w:val="FontStyle84"/>
          <w:spacing w:val="0"/>
          <w:sz w:val="28"/>
          <w:vertAlign w:val="subscript"/>
        </w:rPr>
        <w:t>1</w:t>
      </w:r>
      <w:r w:rsidRPr="00B86E6A">
        <w:rPr>
          <w:rStyle w:val="FontStyle84"/>
          <w:spacing w:val="0"/>
          <w:sz w:val="28"/>
        </w:rPr>
        <w:t xml:space="preserve"> О</w:t>
      </w:r>
      <w:r w:rsidR="001105EB">
        <w:rPr>
          <w:rStyle w:val="FontStyle84"/>
          <w:spacing w:val="0"/>
          <w:sz w:val="28"/>
          <w:vertAlign w:val="subscript"/>
        </w:rPr>
        <w:t>3</w:t>
      </w:r>
      <w:r w:rsidRPr="00B86E6A">
        <w:rPr>
          <w:rStyle w:val="FontStyle84"/>
          <w:spacing w:val="0"/>
          <w:sz w:val="28"/>
          <w:vertAlign w:val="subscript"/>
        </w:rPr>
        <w:t>2</w:t>
      </w:r>
      <w:r w:rsidRPr="00B86E6A">
        <w:rPr>
          <w:rStyle w:val="FontStyle84"/>
          <w:spacing w:val="0"/>
          <w:sz w:val="28"/>
        </w:rPr>
        <w:t xml:space="preserve"> О</w:t>
      </w:r>
      <w:r w:rsidR="001105EB">
        <w:rPr>
          <w:rStyle w:val="FontStyle84"/>
          <w:spacing w:val="0"/>
          <w:sz w:val="28"/>
          <w:vertAlign w:val="subscript"/>
        </w:rPr>
        <w:t>3</w:t>
      </w:r>
      <w:r w:rsidRPr="00B86E6A">
        <w:rPr>
          <w:rStyle w:val="FontStyle84"/>
          <w:spacing w:val="0"/>
          <w:sz w:val="28"/>
          <w:vertAlign w:val="subscript"/>
        </w:rPr>
        <w:t>3</w:t>
      </w:r>
    </w:p>
    <w:p w:rsidR="00B86E6A" w:rsidRPr="001105EB" w:rsidRDefault="00B86E6A" w:rsidP="00733D55">
      <w:pPr>
        <w:pStyle w:val="Style44"/>
        <w:widowControl/>
        <w:ind w:firstLine="567"/>
        <w:jc w:val="both"/>
        <w:rPr>
          <w:rStyle w:val="FontStyle67"/>
          <w:i/>
          <w:sz w:val="28"/>
        </w:rPr>
      </w:pPr>
      <w:r w:rsidRPr="00B86E6A">
        <w:rPr>
          <w:rStyle w:val="FontStyle67"/>
          <w:sz w:val="28"/>
        </w:rPr>
        <w:t xml:space="preserve">Возрастание номера идет по стрелкам, причем </w:t>
      </w:r>
      <w:r w:rsidRPr="001105EB">
        <w:rPr>
          <w:rStyle w:val="FontStyle77"/>
          <w:i/>
          <w:sz w:val="28"/>
        </w:rPr>
        <w:t>О</w:t>
      </w:r>
      <w:proofErr w:type="gramStart"/>
      <w:r w:rsidRPr="001105EB">
        <w:rPr>
          <w:rStyle w:val="FontStyle77"/>
          <w:i/>
          <w:sz w:val="28"/>
          <w:vertAlign w:val="subscript"/>
        </w:rPr>
        <w:t>4</w:t>
      </w:r>
      <w:proofErr w:type="gramEnd"/>
      <w:r w:rsidRPr="001105EB">
        <w:rPr>
          <w:rStyle w:val="FontStyle77"/>
          <w:i/>
          <w:sz w:val="28"/>
        </w:rPr>
        <w:t>=</w:t>
      </w:r>
      <w:r w:rsidRPr="001105EB">
        <w:rPr>
          <w:rStyle w:val="FontStyle77"/>
          <w:i/>
          <w:sz w:val="28"/>
          <w:lang w:val="en-US"/>
        </w:rPr>
        <w:t>O</w:t>
      </w:r>
      <w:r w:rsidRPr="001105EB">
        <w:rPr>
          <w:rStyle w:val="FontStyle77"/>
          <w:i/>
          <w:sz w:val="28"/>
          <w:vertAlign w:val="subscript"/>
        </w:rPr>
        <w:t>23</w:t>
      </w:r>
      <w:r w:rsidRPr="001105EB">
        <w:rPr>
          <w:rStyle w:val="FontStyle77"/>
          <w:i/>
          <w:sz w:val="28"/>
        </w:rPr>
        <w:t>+</w:t>
      </w:r>
      <w:r w:rsidRPr="001105EB">
        <w:rPr>
          <w:rStyle w:val="FontStyle77"/>
          <w:i/>
          <w:sz w:val="28"/>
          <w:lang w:val="en-US"/>
        </w:rPr>
        <w:t>O</w:t>
      </w:r>
      <w:r w:rsidRPr="001105EB">
        <w:rPr>
          <w:rStyle w:val="FontStyle77"/>
          <w:i/>
          <w:sz w:val="28"/>
          <w:vertAlign w:val="subscript"/>
        </w:rPr>
        <w:t>32</w:t>
      </w:r>
      <w:r w:rsidRPr="001105EB">
        <w:rPr>
          <w:rStyle w:val="FontStyle77"/>
          <w:i/>
          <w:sz w:val="28"/>
        </w:rPr>
        <w:t>; О</w:t>
      </w:r>
      <w:r w:rsidRPr="001105EB">
        <w:rPr>
          <w:rStyle w:val="FontStyle77"/>
          <w:i/>
          <w:sz w:val="28"/>
          <w:vertAlign w:val="subscript"/>
        </w:rPr>
        <w:t>5</w:t>
      </w:r>
      <w:r w:rsidRPr="001105EB">
        <w:rPr>
          <w:rStyle w:val="FontStyle67"/>
          <w:i/>
          <w:sz w:val="28"/>
        </w:rPr>
        <w:t>=</w:t>
      </w:r>
      <w:r w:rsidRPr="001105EB">
        <w:rPr>
          <w:rStyle w:val="FontStyle77"/>
          <w:i/>
          <w:sz w:val="28"/>
          <w:lang w:val="en-US"/>
        </w:rPr>
        <w:t>O</w:t>
      </w:r>
      <w:r w:rsidRPr="001105EB">
        <w:rPr>
          <w:rStyle w:val="FontStyle77"/>
          <w:i/>
          <w:sz w:val="28"/>
          <w:vertAlign w:val="subscript"/>
        </w:rPr>
        <w:t>13</w:t>
      </w:r>
      <w:r w:rsidRPr="001105EB">
        <w:rPr>
          <w:rStyle w:val="FontStyle67"/>
          <w:i/>
          <w:sz w:val="28"/>
        </w:rPr>
        <w:t>+</w:t>
      </w:r>
      <w:r w:rsidRPr="001105EB">
        <w:rPr>
          <w:rStyle w:val="FontStyle67"/>
          <w:i/>
          <w:sz w:val="28"/>
          <w:lang w:val="en-US"/>
        </w:rPr>
        <w:t>O</w:t>
      </w:r>
      <w:r w:rsidRPr="001105EB">
        <w:rPr>
          <w:rStyle w:val="FontStyle67"/>
          <w:i/>
          <w:sz w:val="28"/>
          <w:vertAlign w:val="subscript"/>
        </w:rPr>
        <w:t>13</w:t>
      </w:r>
      <w:r w:rsidRPr="001105EB">
        <w:rPr>
          <w:rStyle w:val="FontStyle67"/>
          <w:i/>
          <w:sz w:val="28"/>
        </w:rPr>
        <w:t xml:space="preserve">; </w:t>
      </w:r>
      <w:r w:rsidRPr="001105EB">
        <w:rPr>
          <w:rStyle w:val="FontStyle67"/>
          <w:i/>
          <w:sz w:val="28"/>
          <w:lang w:val="en-US"/>
        </w:rPr>
        <w:t>O</w:t>
      </w:r>
      <w:r w:rsidRPr="001105EB">
        <w:rPr>
          <w:rStyle w:val="FontStyle67"/>
          <w:i/>
          <w:sz w:val="28"/>
          <w:vertAlign w:val="subscript"/>
        </w:rPr>
        <w:t>6</w:t>
      </w:r>
      <w:r w:rsidRPr="001105EB">
        <w:rPr>
          <w:rStyle w:val="FontStyle67"/>
          <w:i/>
          <w:sz w:val="28"/>
        </w:rPr>
        <w:t>=</w:t>
      </w:r>
      <w:r w:rsidRPr="001105EB">
        <w:rPr>
          <w:rStyle w:val="FontStyle67"/>
          <w:i/>
          <w:sz w:val="28"/>
          <w:lang w:val="en-US"/>
        </w:rPr>
        <w:t>O</w:t>
      </w:r>
      <w:r w:rsidRPr="001105EB">
        <w:rPr>
          <w:rStyle w:val="FontStyle67"/>
          <w:i/>
          <w:sz w:val="28"/>
          <w:vertAlign w:val="subscript"/>
        </w:rPr>
        <w:t>21</w:t>
      </w:r>
      <w:r w:rsidRPr="001105EB">
        <w:rPr>
          <w:rStyle w:val="FontStyle67"/>
          <w:i/>
          <w:sz w:val="28"/>
        </w:rPr>
        <w:t xml:space="preserve">+ </w:t>
      </w:r>
      <w:r w:rsidRPr="001105EB">
        <w:rPr>
          <w:rStyle w:val="FontStyle67"/>
          <w:i/>
          <w:sz w:val="28"/>
          <w:lang w:val="en-US"/>
        </w:rPr>
        <w:t>O</w:t>
      </w:r>
      <w:r w:rsidRPr="001105EB">
        <w:rPr>
          <w:rStyle w:val="FontStyle67"/>
          <w:i/>
          <w:sz w:val="28"/>
          <w:vertAlign w:val="subscript"/>
        </w:rPr>
        <w:t>12</w:t>
      </w:r>
      <w:r w:rsidRPr="001105EB">
        <w:rPr>
          <w:rStyle w:val="FontStyle67"/>
          <w:i/>
          <w:sz w:val="28"/>
        </w:rPr>
        <w:t>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Теперь можно обозначить </w:t>
      </w:r>
      <w:proofErr w:type="spellStart"/>
      <w:r w:rsidRPr="00B86E6A">
        <w:rPr>
          <w:rStyle w:val="FontStyle67"/>
          <w:sz w:val="28"/>
        </w:rPr>
        <w:t>пьезомодули</w:t>
      </w:r>
      <w:proofErr w:type="spellEnd"/>
      <w:r w:rsidRPr="00B86E6A">
        <w:rPr>
          <w:rStyle w:val="FontStyle67"/>
          <w:sz w:val="28"/>
        </w:rPr>
        <w:t xml:space="preserve"> через </w:t>
      </w:r>
      <w:proofErr w:type="spellStart"/>
      <w:r w:rsidRPr="001105EB">
        <w:rPr>
          <w:rStyle w:val="FontStyle67"/>
          <w:i/>
          <w:sz w:val="28"/>
          <w:lang w:val="en-US"/>
        </w:rPr>
        <w:t>d</w:t>
      </w:r>
      <w:r w:rsidRPr="001105EB">
        <w:rPr>
          <w:rStyle w:val="FontStyle67"/>
          <w:i/>
          <w:sz w:val="28"/>
          <w:vertAlign w:val="subscript"/>
          <w:lang w:val="en-US"/>
        </w:rPr>
        <w:t>ij</w:t>
      </w:r>
      <w:proofErr w:type="spellEnd"/>
      <w:r w:rsidRPr="00B86E6A">
        <w:rPr>
          <w:rStyle w:val="FontStyle67"/>
          <w:sz w:val="28"/>
        </w:rPr>
        <w:t xml:space="preserve">, где </w:t>
      </w:r>
      <w:proofErr w:type="spellStart"/>
      <w:r w:rsidRPr="001105EB">
        <w:rPr>
          <w:rStyle w:val="FontStyle67"/>
          <w:i/>
          <w:sz w:val="28"/>
          <w:lang w:val="en-US"/>
        </w:rPr>
        <w:t>i</w:t>
      </w:r>
      <w:proofErr w:type="spellEnd"/>
      <w:r w:rsidRPr="001105EB">
        <w:rPr>
          <w:rStyle w:val="FontStyle67"/>
          <w:i/>
          <w:sz w:val="28"/>
        </w:rPr>
        <w:t xml:space="preserve"> = 1,2..6</w:t>
      </w:r>
      <w:r w:rsidRPr="00B86E6A">
        <w:rPr>
          <w:rStyle w:val="FontStyle67"/>
          <w:sz w:val="28"/>
        </w:rPr>
        <w:t>, и</w:t>
      </w:r>
      <w:r w:rsidRPr="00B86E6A">
        <w:rPr>
          <w:rStyle w:val="FontStyle67"/>
          <w:sz w:val="28"/>
        </w:rPr>
        <w:br/>
        <w:t xml:space="preserve">таблица </w:t>
      </w:r>
      <w:proofErr w:type="spellStart"/>
      <w:r w:rsidRPr="00B86E6A">
        <w:rPr>
          <w:rStyle w:val="FontStyle67"/>
          <w:sz w:val="28"/>
        </w:rPr>
        <w:t>пьезомодулей</w:t>
      </w:r>
      <w:proofErr w:type="spellEnd"/>
      <w:r w:rsidRPr="00B86E6A">
        <w:rPr>
          <w:rStyle w:val="FontStyle67"/>
          <w:sz w:val="28"/>
        </w:rPr>
        <w:t xml:space="preserve"> сокращается до 18 членов. Но действие симметрии</w:t>
      </w:r>
      <w:r w:rsidRPr="00B86E6A">
        <w:rPr>
          <w:rStyle w:val="FontStyle67"/>
          <w:sz w:val="28"/>
        </w:rPr>
        <w:br/>
        <w:t>этим не ограничивается: при более детальном рассмотрении оказывается, что</w:t>
      </w:r>
      <w:r w:rsidRPr="00B86E6A">
        <w:rPr>
          <w:rStyle w:val="FontStyle67"/>
          <w:sz w:val="28"/>
        </w:rPr>
        <w:br/>
        <w:t xml:space="preserve">часть </w:t>
      </w:r>
      <w:proofErr w:type="spellStart"/>
      <w:r w:rsidRPr="00B86E6A">
        <w:rPr>
          <w:rStyle w:val="FontStyle67"/>
          <w:sz w:val="28"/>
        </w:rPr>
        <w:t>пьезомодулей</w:t>
      </w:r>
      <w:proofErr w:type="spellEnd"/>
      <w:r w:rsidRPr="00B86E6A">
        <w:rPr>
          <w:rStyle w:val="FontStyle67"/>
          <w:sz w:val="28"/>
        </w:rPr>
        <w:t xml:space="preserve"> должна быть равна нулю, другие равны между собой по</w:t>
      </w:r>
      <w:r w:rsidRPr="00B86E6A">
        <w:rPr>
          <w:rStyle w:val="FontStyle67"/>
          <w:sz w:val="28"/>
        </w:rPr>
        <w:br/>
        <w:t>абсолютной величине, а третьи связаны простыми соотношениями. В</w:t>
      </w:r>
      <w:r w:rsidRPr="00B86E6A">
        <w:rPr>
          <w:rStyle w:val="FontStyle67"/>
          <w:sz w:val="28"/>
        </w:rPr>
        <w:br/>
        <w:t xml:space="preserve">результате число </w:t>
      </w:r>
      <w:proofErr w:type="spellStart"/>
      <w:r w:rsidRPr="00B86E6A">
        <w:rPr>
          <w:rStyle w:val="FontStyle67"/>
          <w:sz w:val="28"/>
        </w:rPr>
        <w:t>пьезомодулей</w:t>
      </w:r>
      <w:proofErr w:type="spellEnd"/>
      <w:r w:rsidRPr="00B86E6A">
        <w:rPr>
          <w:rStyle w:val="FontStyle67"/>
          <w:sz w:val="28"/>
        </w:rPr>
        <w:t xml:space="preserve"> сокращается настолько, что в простейшем</w:t>
      </w:r>
      <w:r w:rsidRPr="00B86E6A">
        <w:rPr>
          <w:rStyle w:val="FontStyle67"/>
          <w:sz w:val="28"/>
        </w:rPr>
        <w:br/>
        <w:t>случае в таблице остается два члена, одинаковых по значению, но с разными</w:t>
      </w:r>
      <w:r w:rsidRPr="00B86E6A">
        <w:rPr>
          <w:rStyle w:val="FontStyle67"/>
          <w:sz w:val="28"/>
        </w:rPr>
        <w:br/>
        <w:t>знаками.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Таблицы </w:t>
      </w:r>
      <w:proofErr w:type="spellStart"/>
      <w:r w:rsidRPr="00B86E6A">
        <w:rPr>
          <w:rStyle w:val="FontStyle67"/>
          <w:sz w:val="28"/>
        </w:rPr>
        <w:t>пьезомодулей</w:t>
      </w:r>
      <w:proofErr w:type="spellEnd"/>
      <w:r w:rsidRPr="00B86E6A">
        <w:rPr>
          <w:rStyle w:val="FontStyle67"/>
          <w:sz w:val="28"/>
        </w:rPr>
        <w:t xml:space="preserve"> веществ, имеющих практическое значение,</w:t>
      </w:r>
      <w:r w:rsidRPr="00B86E6A">
        <w:rPr>
          <w:rStyle w:val="FontStyle67"/>
          <w:sz w:val="28"/>
        </w:rPr>
        <w:br/>
        <w:t>содержат чаще всего пять не равных нулю членов, причем независимыми</w:t>
      </w:r>
      <w:r w:rsidRPr="00B86E6A">
        <w:rPr>
          <w:rStyle w:val="FontStyle67"/>
          <w:sz w:val="28"/>
        </w:rPr>
        <w:br/>
        <w:t>являются два-три, редко четыре из них. Для первого исследованного и до сих</w:t>
      </w:r>
      <w:r w:rsidRPr="00B86E6A">
        <w:rPr>
          <w:rStyle w:val="FontStyle67"/>
          <w:sz w:val="28"/>
        </w:rPr>
        <w:br/>
        <w:t xml:space="preserve">пор широко используемого </w:t>
      </w:r>
      <w:proofErr w:type="spellStart"/>
      <w:r w:rsidRPr="00B86E6A">
        <w:rPr>
          <w:rStyle w:val="FontStyle67"/>
          <w:sz w:val="28"/>
        </w:rPr>
        <w:t>пьезоэлектрика</w:t>
      </w:r>
      <w:proofErr w:type="spellEnd"/>
      <w:r w:rsidRPr="00B86E6A">
        <w:rPr>
          <w:rStyle w:val="FontStyle67"/>
          <w:sz w:val="28"/>
        </w:rPr>
        <w:t xml:space="preserve"> — кристаллического кварца —</w:t>
      </w:r>
      <w:r w:rsidRPr="00B86E6A">
        <w:rPr>
          <w:rStyle w:val="FontStyle67"/>
          <w:sz w:val="28"/>
        </w:rPr>
        <w:br/>
        <w:t>таблица имеет вид</w:t>
      </w:r>
    </w:p>
    <w:p w:rsidR="00B86E6A" w:rsidRPr="00B86E6A" w:rsidRDefault="00B86E6A" w:rsidP="00B86E6A">
      <w:pPr>
        <w:pStyle w:val="Style36"/>
        <w:widowControl/>
        <w:ind w:firstLine="567"/>
        <w:rPr>
          <w:rStyle w:val="FontStyle67"/>
          <w:sz w:val="28"/>
          <w:lang w:eastAsia="en-US"/>
        </w:rPr>
      </w:pPr>
      <w:r w:rsidRPr="00B86E6A">
        <w:rPr>
          <w:rStyle w:val="FontStyle67"/>
          <w:sz w:val="28"/>
          <w:lang w:val="en-US" w:eastAsia="en-US"/>
        </w:rPr>
        <w:t>d</w:t>
      </w:r>
      <w:r w:rsidRPr="00B86E6A">
        <w:rPr>
          <w:rStyle w:val="FontStyle67"/>
          <w:sz w:val="28"/>
          <w:vertAlign w:val="subscript"/>
          <w:lang w:eastAsia="en-US"/>
        </w:rPr>
        <w:t>11</w:t>
      </w:r>
      <w:r w:rsidRPr="00B86E6A">
        <w:rPr>
          <w:rStyle w:val="FontStyle67"/>
          <w:sz w:val="28"/>
          <w:lang w:eastAsia="en-US"/>
        </w:rPr>
        <w:t xml:space="preserve"> - </w:t>
      </w:r>
      <w:r w:rsidRPr="00B86E6A">
        <w:rPr>
          <w:rStyle w:val="FontStyle67"/>
          <w:sz w:val="28"/>
          <w:lang w:val="en-US" w:eastAsia="en-US"/>
        </w:rPr>
        <w:t>d</w:t>
      </w:r>
      <w:r w:rsidRPr="00B86E6A">
        <w:rPr>
          <w:rStyle w:val="FontStyle67"/>
          <w:sz w:val="28"/>
          <w:vertAlign w:val="subscript"/>
          <w:lang w:eastAsia="en-US"/>
        </w:rPr>
        <w:t xml:space="preserve">11   </w:t>
      </w:r>
      <w:r w:rsidRPr="00B86E6A">
        <w:rPr>
          <w:rStyle w:val="FontStyle67"/>
          <w:sz w:val="28"/>
          <w:lang w:eastAsia="en-US"/>
        </w:rPr>
        <w:t xml:space="preserve">0    </w:t>
      </w:r>
      <w:r w:rsidRPr="00B86E6A">
        <w:rPr>
          <w:rStyle w:val="FontStyle67"/>
          <w:sz w:val="28"/>
          <w:lang w:val="en-US" w:eastAsia="en-US"/>
        </w:rPr>
        <w:t>d</w:t>
      </w:r>
      <w:r w:rsidRPr="00B86E6A">
        <w:rPr>
          <w:rStyle w:val="FontStyle67"/>
          <w:sz w:val="28"/>
          <w:vertAlign w:val="subscript"/>
          <w:lang w:eastAsia="en-US"/>
        </w:rPr>
        <w:t>14</w:t>
      </w:r>
      <w:r w:rsidRPr="00B86E6A">
        <w:rPr>
          <w:rStyle w:val="FontStyle67"/>
          <w:sz w:val="28"/>
          <w:lang w:eastAsia="en-US"/>
        </w:rPr>
        <w:t xml:space="preserve">   0    </w:t>
      </w:r>
      <w:proofErr w:type="spellStart"/>
      <w:r w:rsidRPr="00B86E6A">
        <w:rPr>
          <w:rStyle w:val="FontStyle67"/>
          <w:sz w:val="28"/>
          <w:lang w:eastAsia="en-US"/>
        </w:rPr>
        <w:t>0</w:t>
      </w:r>
      <w:proofErr w:type="spellEnd"/>
    </w:p>
    <w:p w:rsidR="00B86E6A" w:rsidRPr="00B86E6A" w:rsidRDefault="00B86E6A" w:rsidP="00B86E6A">
      <w:pPr>
        <w:pStyle w:val="Style36"/>
        <w:widowControl/>
        <w:ind w:firstLine="567"/>
        <w:rPr>
          <w:rStyle w:val="FontStyle67"/>
          <w:sz w:val="28"/>
          <w:vertAlign w:val="subscript"/>
        </w:rPr>
      </w:pPr>
      <w:r w:rsidRPr="00B86E6A">
        <w:rPr>
          <w:rStyle w:val="FontStyle67"/>
          <w:sz w:val="28"/>
        </w:rPr>
        <w:t xml:space="preserve">0       </w:t>
      </w:r>
      <w:proofErr w:type="spellStart"/>
      <w:r w:rsidRPr="00B86E6A">
        <w:rPr>
          <w:rStyle w:val="FontStyle67"/>
          <w:sz w:val="28"/>
        </w:rPr>
        <w:t>0</w:t>
      </w:r>
      <w:proofErr w:type="spellEnd"/>
      <w:r w:rsidRPr="00B86E6A">
        <w:rPr>
          <w:rStyle w:val="FontStyle67"/>
          <w:sz w:val="28"/>
        </w:rPr>
        <w:t xml:space="preserve">    </w:t>
      </w:r>
      <w:proofErr w:type="spellStart"/>
      <w:r w:rsidRPr="00B86E6A">
        <w:rPr>
          <w:rStyle w:val="FontStyle67"/>
          <w:sz w:val="28"/>
        </w:rPr>
        <w:t>0</w:t>
      </w:r>
      <w:proofErr w:type="spellEnd"/>
      <w:r w:rsidRPr="00B86E6A">
        <w:rPr>
          <w:rStyle w:val="FontStyle67"/>
          <w:sz w:val="28"/>
        </w:rPr>
        <w:t xml:space="preserve">    </w:t>
      </w:r>
      <w:proofErr w:type="spellStart"/>
      <w:r w:rsidRPr="00B86E6A">
        <w:rPr>
          <w:rStyle w:val="FontStyle67"/>
          <w:sz w:val="28"/>
        </w:rPr>
        <w:t>0</w:t>
      </w:r>
      <w:proofErr w:type="spellEnd"/>
      <w:r w:rsidRPr="00B86E6A">
        <w:rPr>
          <w:rStyle w:val="FontStyle67"/>
          <w:sz w:val="28"/>
        </w:rPr>
        <w:t xml:space="preserve">   -</w:t>
      </w:r>
      <w:r w:rsidRPr="00B86E6A">
        <w:rPr>
          <w:rStyle w:val="FontStyle67"/>
          <w:sz w:val="28"/>
          <w:lang w:val="en-US"/>
        </w:rPr>
        <w:t>d</w:t>
      </w:r>
      <w:r w:rsidRPr="00B86E6A">
        <w:rPr>
          <w:rStyle w:val="FontStyle67"/>
          <w:sz w:val="28"/>
          <w:vertAlign w:val="subscript"/>
        </w:rPr>
        <w:t xml:space="preserve">14 </w:t>
      </w:r>
      <w:r w:rsidRPr="00B86E6A">
        <w:rPr>
          <w:rStyle w:val="FontStyle67"/>
          <w:sz w:val="28"/>
        </w:rPr>
        <w:t>-</w:t>
      </w:r>
      <w:r w:rsidR="001105EB">
        <w:rPr>
          <w:rStyle w:val="FontStyle67"/>
          <w:sz w:val="28"/>
        </w:rPr>
        <w:t>2</w:t>
      </w:r>
      <w:r w:rsidRPr="00B86E6A">
        <w:rPr>
          <w:rStyle w:val="FontStyle67"/>
          <w:sz w:val="28"/>
          <w:lang w:val="en-US"/>
        </w:rPr>
        <w:t>d</w:t>
      </w:r>
      <w:r w:rsidRPr="00B86E6A">
        <w:rPr>
          <w:rStyle w:val="FontStyle67"/>
          <w:sz w:val="28"/>
          <w:vertAlign w:val="subscript"/>
        </w:rPr>
        <w:t>11</w:t>
      </w:r>
    </w:p>
    <w:p w:rsidR="00B86E6A" w:rsidRPr="00B86E6A" w:rsidRDefault="00B86E6A" w:rsidP="00B86E6A">
      <w:pPr>
        <w:pStyle w:val="Style36"/>
        <w:widowControl/>
        <w:ind w:firstLine="567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0       </w:t>
      </w:r>
      <w:proofErr w:type="spellStart"/>
      <w:r w:rsidRPr="00B86E6A">
        <w:rPr>
          <w:rStyle w:val="FontStyle67"/>
          <w:sz w:val="28"/>
        </w:rPr>
        <w:t>0</w:t>
      </w:r>
      <w:proofErr w:type="spellEnd"/>
      <w:r w:rsidRPr="00B86E6A">
        <w:rPr>
          <w:rStyle w:val="FontStyle67"/>
          <w:sz w:val="28"/>
        </w:rPr>
        <w:t xml:space="preserve">    </w:t>
      </w:r>
      <w:proofErr w:type="spellStart"/>
      <w:r w:rsidRPr="00B86E6A">
        <w:rPr>
          <w:rStyle w:val="FontStyle67"/>
          <w:sz w:val="28"/>
        </w:rPr>
        <w:t>0</w:t>
      </w:r>
      <w:proofErr w:type="spellEnd"/>
      <w:r w:rsidRPr="00B86E6A">
        <w:rPr>
          <w:rStyle w:val="FontStyle67"/>
          <w:sz w:val="28"/>
        </w:rPr>
        <w:t xml:space="preserve">    </w:t>
      </w:r>
      <w:proofErr w:type="spellStart"/>
      <w:r w:rsidRPr="00B86E6A">
        <w:rPr>
          <w:rStyle w:val="FontStyle67"/>
          <w:sz w:val="28"/>
        </w:rPr>
        <w:t>0</w:t>
      </w:r>
      <w:proofErr w:type="spellEnd"/>
      <w:r w:rsidRPr="00B86E6A">
        <w:rPr>
          <w:rStyle w:val="FontStyle67"/>
          <w:sz w:val="28"/>
        </w:rPr>
        <w:t xml:space="preserve">     </w:t>
      </w:r>
      <w:proofErr w:type="spellStart"/>
      <w:r w:rsidRPr="00B86E6A">
        <w:rPr>
          <w:rStyle w:val="FontStyle67"/>
          <w:sz w:val="28"/>
        </w:rPr>
        <w:t>0</w:t>
      </w:r>
      <w:proofErr w:type="spellEnd"/>
      <w:r w:rsidRPr="00B86E6A">
        <w:rPr>
          <w:rStyle w:val="FontStyle67"/>
          <w:sz w:val="28"/>
        </w:rPr>
        <w:t xml:space="preserve">    </w:t>
      </w:r>
      <w:proofErr w:type="spellStart"/>
      <w:r w:rsidRPr="00B86E6A">
        <w:rPr>
          <w:rStyle w:val="FontStyle67"/>
          <w:sz w:val="28"/>
        </w:rPr>
        <w:t>0</w:t>
      </w:r>
      <w:proofErr w:type="spellEnd"/>
    </w:p>
    <w:p w:rsidR="00002C4E" w:rsidRDefault="00002C4E" w:rsidP="00733D55">
      <w:pPr>
        <w:pStyle w:val="Style36"/>
        <w:widowControl/>
        <w:ind w:firstLine="567"/>
        <w:jc w:val="both"/>
        <w:rPr>
          <w:rStyle w:val="FontStyle67"/>
          <w:sz w:val="28"/>
        </w:rPr>
      </w:pPr>
    </w:p>
    <w:p w:rsidR="00B86E6A" w:rsidRPr="00B86E6A" w:rsidRDefault="00B86E6A" w:rsidP="00002C4E">
      <w:pPr>
        <w:pStyle w:val="Style36"/>
        <w:widowControl/>
        <w:ind w:firstLine="567"/>
        <w:jc w:val="both"/>
        <w:rPr>
          <w:rStyle w:val="FontStyle67"/>
          <w:sz w:val="28"/>
        </w:rPr>
      </w:pPr>
      <w:proofErr w:type="spellStart"/>
      <w:r w:rsidRPr="00B86E6A">
        <w:rPr>
          <w:rStyle w:val="FontStyle67"/>
          <w:sz w:val="28"/>
        </w:rPr>
        <w:lastRenderedPageBreak/>
        <w:t>Пьезомодули</w:t>
      </w:r>
      <w:proofErr w:type="spellEnd"/>
      <w:r w:rsidRPr="00B86E6A">
        <w:rPr>
          <w:rStyle w:val="FontStyle67"/>
          <w:sz w:val="28"/>
        </w:rPr>
        <w:t xml:space="preserve">   большинства   употребительных   веществ   образуют</w:t>
      </w:r>
    </w:p>
    <w:p w:rsidR="00B86E6A" w:rsidRPr="00B86E6A" w:rsidRDefault="00B86E6A" w:rsidP="00002C4E">
      <w:pPr>
        <w:pStyle w:val="Style41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таблицу вида</w:t>
      </w:r>
    </w:p>
    <w:p w:rsidR="001105EB" w:rsidRDefault="001105EB" w:rsidP="00B86E6A">
      <w:pPr>
        <w:pStyle w:val="Style4"/>
        <w:widowControl/>
        <w:ind w:firstLine="567"/>
        <w:rPr>
          <w:rStyle w:val="FontStyle67"/>
          <w:sz w:val="28"/>
        </w:rPr>
      </w:pPr>
    </w:p>
    <w:p w:rsidR="00B86E6A" w:rsidRPr="00B86E6A" w:rsidRDefault="001105EB" w:rsidP="00B86E6A">
      <w:pPr>
        <w:pStyle w:val="Style4"/>
        <w:widowControl/>
        <w:ind w:firstLine="567"/>
        <w:rPr>
          <w:rStyle w:val="FontStyle67"/>
          <w:sz w:val="28"/>
        </w:rPr>
      </w:pPr>
      <w:r w:rsidRPr="00B86E6A">
        <w:rPr>
          <w:rStyle w:val="FontStyle67"/>
          <w:sz w:val="28"/>
        </w:rPr>
        <w:t>О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 </w:t>
      </w:r>
      <w:proofErr w:type="spellStart"/>
      <w:r w:rsidR="00B86E6A" w:rsidRPr="00B86E6A">
        <w:rPr>
          <w:rStyle w:val="FontStyle67"/>
          <w:sz w:val="28"/>
        </w:rPr>
        <w:t>О</w:t>
      </w:r>
      <w:proofErr w:type="spellEnd"/>
      <w:r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 xml:space="preserve"> </w:t>
      </w:r>
      <w:proofErr w:type="spellStart"/>
      <w:r w:rsidR="00B86E6A" w:rsidRPr="00B86E6A">
        <w:rPr>
          <w:rStyle w:val="FontStyle67"/>
          <w:sz w:val="28"/>
        </w:rPr>
        <w:t>О</w:t>
      </w:r>
      <w:proofErr w:type="spellEnd"/>
      <w:r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 xml:space="preserve"> </w:t>
      </w:r>
      <w:r w:rsidRPr="004F23DB">
        <w:rPr>
          <w:rStyle w:val="FontStyle67"/>
          <w:sz w:val="28"/>
        </w:rPr>
        <w:t xml:space="preserve"> </w:t>
      </w:r>
      <w:r>
        <w:rPr>
          <w:rStyle w:val="FontStyle67"/>
          <w:sz w:val="28"/>
          <w:lang w:val="en-US"/>
        </w:rPr>
        <w:t>O</w:t>
      </w:r>
      <w:r w:rsidR="00B86E6A" w:rsidRPr="00B86E6A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  <w:lang w:val="en-US"/>
        </w:rPr>
        <w:t>d</w:t>
      </w:r>
      <w:r w:rsidR="00B86E6A" w:rsidRPr="00B86E6A">
        <w:rPr>
          <w:rStyle w:val="FontStyle67"/>
          <w:sz w:val="28"/>
          <w:vertAlign w:val="subscript"/>
        </w:rPr>
        <w:t>15</w:t>
      </w:r>
      <w:proofErr w:type="gramStart"/>
      <w:r w:rsidR="00B86E6A" w:rsidRPr="00B86E6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</w:t>
      </w:r>
      <w:proofErr w:type="gramEnd"/>
    </w:p>
    <w:p w:rsidR="00B86E6A" w:rsidRPr="00B86E6A" w:rsidRDefault="00B86E6A" w:rsidP="00B86E6A">
      <w:pPr>
        <w:pStyle w:val="Style4"/>
        <w:widowControl/>
        <w:ind w:firstLine="567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О </w:t>
      </w:r>
      <w:r w:rsidR="001105EB" w:rsidRPr="001105EB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О</w:t>
      </w:r>
      <w:proofErr w:type="spellEnd"/>
      <w:r w:rsidRPr="00B86E6A">
        <w:rPr>
          <w:rStyle w:val="FontStyle67"/>
          <w:sz w:val="28"/>
        </w:rPr>
        <w:t xml:space="preserve"> </w:t>
      </w:r>
      <w:r w:rsidR="001105EB" w:rsidRPr="001105EB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О</w:t>
      </w:r>
      <w:proofErr w:type="spellEnd"/>
      <w:r w:rsidRPr="00B86E6A">
        <w:rPr>
          <w:rStyle w:val="FontStyle67"/>
          <w:sz w:val="28"/>
        </w:rPr>
        <w:t xml:space="preserve"> </w:t>
      </w:r>
      <w:r w:rsidR="001105EB" w:rsidRPr="001105E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  <w:lang w:val="en-US"/>
        </w:rPr>
        <w:t>d</w:t>
      </w:r>
      <w:r w:rsidRPr="00B86E6A">
        <w:rPr>
          <w:rStyle w:val="FontStyle67"/>
          <w:sz w:val="28"/>
          <w:vertAlign w:val="subscript"/>
        </w:rPr>
        <w:t>15</w:t>
      </w:r>
      <w:proofErr w:type="gramStart"/>
      <w:r w:rsidRPr="00B86E6A">
        <w:rPr>
          <w:rStyle w:val="FontStyle67"/>
          <w:sz w:val="28"/>
        </w:rPr>
        <w:t xml:space="preserve"> </w:t>
      </w:r>
      <w:r w:rsidR="001105EB" w:rsidRPr="00B86E6A">
        <w:rPr>
          <w:rStyle w:val="FontStyle67"/>
          <w:sz w:val="28"/>
        </w:rPr>
        <w:t>О</w:t>
      </w:r>
      <w:proofErr w:type="gramEnd"/>
      <w:r w:rsidR="001105EB" w:rsidRPr="001105EB">
        <w:rPr>
          <w:rStyle w:val="FontStyle67"/>
          <w:sz w:val="28"/>
        </w:rPr>
        <w:t xml:space="preserve"> </w:t>
      </w:r>
      <w:r w:rsidR="001105EB"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О</w:t>
      </w:r>
      <w:proofErr w:type="spellEnd"/>
    </w:p>
    <w:p w:rsidR="00B86E6A" w:rsidRDefault="00B86E6A" w:rsidP="00B86E6A">
      <w:pPr>
        <w:pStyle w:val="Style4"/>
        <w:widowControl/>
        <w:ind w:firstLine="567"/>
        <w:rPr>
          <w:rStyle w:val="FontStyle67"/>
          <w:sz w:val="28"/>
          <w:lang w:eastAsia="en-US"/>
        </w:rPr>
      </w:pPr>
      <w:r w:rsidRPr="00B86E6A">
        <w:rPr>
          <w:rStyle w:val="FontStyle67"/>
          <w:sz w:val="28"/>
          <w:lang w:val="en-US" w:eastAsia="en-US"/>
        </w:rPr>
        <w:t>d</w:t>
      </w:r>
      <w:r w:rsidRPr="00B86E6A">
        <w:rPr>
          <w:rStyle w:val="FontStyle67"/>
          <w:sz w:val="28"/>
          <w:vertAlign w:val="subscript"/>
          <w:lang w:eastAsia="en-US"/>
        </w:rPr>
        <w:t>31</w:t>
      </w:r>
      <w:r w:rsidR="001105EB" w:rsidRPr="004F23DB">
        <w:rPr>
          <w:rStyle w:val="FontStyle67"/>
          <w:sz w:val="28"/>
          <w:vertAlign w:val="subscript"/>
          <w:lang w:eastAsia="en-US"/>
        </w:rPr>
        <w:t xml:space="preserve"> </w:t>
      </w:r>
      <w:r w:rsidRPr="00B86E6A">
        <w:rPr>
          <w:rStyle w:val="FontStyle67"/>
          <w:sz w:val="28"/>
          <w:lang w:val="en-US" w:eastAsia="en-US"/>
        </w:rPr>
        <w:t>d</w:t>
      </w:r>
      <w:r w:rsidRPr="00B86E6A">
        <w:rPr>
          <w:rStyle w:val="FontStyle67"/>
          <w:sz w:val="28"/>
          <w:vertAlign w:val="subscript"/>
          <w:lang w:eastAsia="en-US"/>
        </w:rPr>
        <w:t>31</w:t>
      </w:r>
      <w:r w:rsidR="001105EB" w:rsidRPr="004F23DB">
        <w:rPr>
          <w:rStyle w:val="FontStyle67"/>
          <w:sz w:val="28"/>
          <w:vertAlign w:val="subscript"/>
          <w:lang w:eastAsia="en-US"/>
        </w:rPr>
        <w:t xml:space="preserve"> </w:t>
      </w:r>
      <w:r w:rsidRPr="00B86E6A">
        <w:rPr>
          <w:rStyle w:val="FontStyle67"/>
          <w:sz w:val="28"/>
          <w:lang w:val="en-US" w:eastAsia="en-US"/>
        </w:rPr>
        <w:t>d</w:t>
      </w:r>
      <w:r w:rsidRPr="00B86E6A">
        <w:rPr>
          <w:rStyle w:val="FontStyle67"/>
          <w:sz w:val="28"/>
          <w:vertAlign w:val="subscript"/>
          <w:lang w:eastAsia="en-US"/>
        </w:rPr>
        <w:t>33</w:t>
      </w:r>
      <w:r w:rsidRPr="00B86E6A">
        <w:rPr>
          <w:rStyle w:val="FontStyle67"/>
          <w:sz w:val="28"/>
          <w:lang w:eastAsia="en-US"/>
        </w:rPr>
        <w:t xml:space="preserve"> О </w:t>
      </w:r>
      <w:proofErr w:type="spellStart"/>
      <w:proofErr w:type="gramStart"/>
      <w:r w:rsidRPr="00B86E6A">
        <w:rPr>
          <w:rStyle w:val="FontStyle67"/>
          <w:sz w:val="28"/>
          <w:lang w:eastAsia="en-US"/>
        </w:rPr>
        <w:t>О</w:t>
      </w:r>
      <w:proofErr w:type="spellEnd"/>
      <w:r w:rsidRPr="00B86E6A">
        <w:rPr>
          <w:rStyle w:val="FontStyle67"/>
          <w:sz w:val="28"/>
          <w:lang w:eastAsia="en-US"/>
        </w:rPr>
        <w:t xml:space="preserve"> </w:t>
      </w:r>
      <w:r w:rsidR="001105EB" w:rsidRPr="004F23DB">
        <w:rPr>
          <w:rStyle w:val="FontStyle67"/>
          <w:sz w:val="28"/>
          <w:lang w:eastAsia="en-US"/>
        </w:rPr>
        <w:t xml:space="preserve"> </w:t>
      </w:r>
      <w:proofErr w:type="spellStart"/>
      <w:r w:rsidRPr="00B86E6A">
        <w:rPr>
          <w:rStyle w:val="FontStyle67"/>
          <w:sz w:val="28"/>
          <w:lang w:eastAsia="en-US"/>
        </w:rPr>
        <w:t>О</w:t>
      </w:r>
      <w:proofErr w:type="spellEnd"/>
      <w:proofErr w:type="gramEnd"/>
    </w:p>
    <w:p w:rsidR="00002C4E" w:rsidRPr="00B86E6A" w:rsidRDefault="00002C4E" w:rsidP="00B86E6A">
      <w:pPr>
        <w:pStyle w:val="Style4"/>
        <w:widowControl/>
        <w:ind w:firstLine="567"/>
        <w:rPr>
          <w:rStyle w:val="FontStyle67"/>
          <w:sz w:val="28"/>
          <w:lang w:eastAsia="en-US"/>
        </w:rPr>
      </w:pPr>
    </w:p>
    <w:p w:rsidR="00B86E6A" w:rsidRPr="00B86E6A" w:rsidRDefault="00B86E6A" w:rsidP="00733D55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Из таблиц следует, что </w:t>
      </w:r>
      <w:proofErr w:type="spellStart"/>
      <w:r w:rsidRPr="00B86E6A">
        <w:rPr>
          <w:rStyle w:val="FontStyle67"/>
          <w:sz w:val="28"/>
        </w:rPr>
        <w:t>пьезоэффект</w:t>
      </w:r>
      <w:proofErr w:type="spellEnd"/>
      <w:r w:rsidRPr="00B86E6A">
        <w:rPr>
          <w:rStyle w:val="FontStyle67"/>
          <w:sz w:val="28"/>
        </w:rPr>
        <w:t xml:space="preserve"> в этих материалах существует не</w:t>
      </w:r>
      <w:r w:rsidRPr="00B86E6A">
        <w:rPr>
          <w:rStyle w:val="FontStyle67"/>
          <w:sz w:val="28"/>
        </w:rPr>
        <w:br/>
        <w:t xml:space="preserve">при любых способах </w:t>
      </w:r>
      <w:proofErr w:type="spellStart"/>
      <w:r w:rsidRPr="00B86E6A">
        <w:rPr>
          <w:rStyle w:val="FontStyle67"/>
          <w:sz w:val="28"/>
        </w:rPr>
        <w:t>нагружения</w:t>
      </w:r>
      <w:proofErr w:type="spellEnd"/>
      <w:r w:rsidRPr="00B86E6A">
        <w:rPr>
          <w:rStyle w:val="FontStyle67"/>
          <w:sz w:val="28"/>
        </w:rPr>
        <w:t>. Например, у кварца поляризация возникнет</w:t>
      </w:r>
      <w:r w:rsidRPr="00B86E6A">
        <w:rPr>
          <w:rStyle w:val="FontStyle67"/>
          <w:sz w:val="28"/>
        </w:rPr>
        <w:br/>
        <w:t xml:space="preserve">лишь от сдвиговых напряжений </w:t>
      </w:r>
      <w:r w:rsidRPr="00B86E6A">
        <w:rPr>
          <w:rStyle w:val="FontStyle67"/>
          <w:sz w:val="28"/>
          <w:lang w:val="en-US"/>
        </w:rPr>
        <w:t>O</w:t>
      </w:r>
      <w:r w:rsidRPr="00B86E6A">
        <w:rPr>
          <w:rStyle w:val="FontStyle60"/>
          <w:rFonts w:ascii="Times New Roman" w:hAnsi="Times New Roman"/>
          <w:sz w:val="28"/>
          <w:vertAlign w:val="subscript"/>
        </w:rPr>
        <w:t>5</w:t>
      </w:r>
      <w:r w:rsidRPr="00B86E6A">
        <w:rPr>
          <w:rStyle w:val="FontStyle60"/>
          <w:rFonts w:ascii="Times New Roman" w:hAnsi="Times New Roman"/>
          <w:sz w:val="28"/>
        </w:rPr>
        <w:t xml:space="preserve"> </w:t>
      </w:r>
      <w:r w:rsidRPr="00B86E6A">
        <w:rPr>
          <w:rStyle w:val="FontStyle67"/>
          <w:sz w:val="28"/>
        </w:rPr>
        <w:t>или О</w:t>
      </w:r>
      <w:proofErr w:type="gramStart"/>
      <w:r w:rsidRPr="00B86E6A">
        <w:rPr>
          <w:rStyle w:val="FontStyle67"/>
          <w:sz w:val="28"/>
          <w:vertAlign w:val="subscript"/>
        </w:rPr>
        <w:t>6</w:t>
      </w:r>
      <w:proofErr w:type="gramEnd"/>
      <w:r w:rsidRPr="00B86E6A">
        <w:rPr>
          <w:rStyle w:val="FontStyle67"/>
          <w:sz w:val="28"/>
        </w:rPr>
        <w:t>, а в направлении 3 эффекта не</w:t>
      </w:r>
      <w:r w:rsidRPr="00B86E6A">
        <w:rPr>
          <w:rStyle w:val="FontStyle67"/>
          <w:sz w:val="28"/>
        </w:rPr>
        <w:br/>
        <w:t>будет вообще. Во втором же случае на сторонах, параллельных оси 3,</w:t>
      </w:r>
      <w:r w:rsidRPr="00B86E6A">
        <w:rPr>
          <w:rStyle w:val="FontStyle67"/>
          <w:sz w:val="28"/>
        </w:rPr>
        <w:br/>
        <w:t>поляризация будет наблюдаться только от одного из сдвиговых напряжений:</w:t>
      </w:r>
      <w:r w:rsidRPr="00B86E6A">
        <w:rPr>
          <w:rStyle w:val="FontStyle67"/>
          <w:sz w:val="28"/>
        </w:rPr>
        <w:br/>
        <w:t>на сторонах, перпендикулярных к ней — от сжимающих (растягивающих)</w:t>
      </w:r>
      <w:r w:rsidRPr="00B86E6A">
        <w:rPr>
          <w:rStyle w:val="FontStyle67"/>
          <w:sz w:val="28"/>
        </w:rPr>
        <w:br/>
        <w:t xml:space="preserve">напряжений любого направления. Если </w:t>
      </w:r>
      <w:proofErr w:type="spellStart"/>
      <w:r w:rsidRPr="00B86E6A">
        <w:rPr>
          <w:rStyle w:val="FontStyle67"/>
          <w:sz w:val="28"/>
        </w:rPr>
        <w:t>пьезоэлектрик</w:t>
      </w:r>
      <w:proofErr w:type="spellEnd"/>
      <w:r w:rsidRPr="00B86E6A">
        <w:rPr>
          <w:rStyle w:val="FontStyle67"/>
          <w:sz w:val="28"/>
        </w:rPr>
        <w:t xml:space="preserve"> подвергается</w:t>
      </w:r>
      <w:r w:rsidRPr="00B86E6A">
        <w:rPr>
          <w:rStyle w:val="FontStyle67"/>
          <w:sz w:val="28"/>
        </w:rPr>
        <w:br/>
        <w:t>всестороннему сжатию (в газе или жидкости, а также при равномерном</w:t>
      </w:r>
      <w:r w:rsidRPr="00B86E6A">
        <w:rPr>
          <w:rStyle w:val="FontStyle67"/>
          <w:sz w:val="28"/>
        </w:rPr>
        <w:br/>
        <w:t>изменении температуры), сжимающие напряжения одинаковы, а сдвиговые</w:t>
      </w:r>
      <w:r w:rsidRPr="00B86E6A">
        <w:rPr>
          <w:rStyle w:val="FontStyle67"/>
          <w:sz w:val="28"/>
        </w:rPr>
        <w:br/>
        <w:t>отсутствуют. Подсчет показывает (табл. 2.16), что поляризация кварца при</w:t>
      </w:r>
      <w:r w:rsidRPr="00B86E6A">
        <w:rPr>
          <w:rStyle w:val="FontStyle67"/>
          <w:sz w:val="28"/>
        </w:rPr>
        <w:br/>
        <w:t xml:space="preserve">этом не возникает, а для веществ с таблицей </w:t>
      </w:r>
      <w:proofErr w:type="spellStart"/>
      <w:r w:rsidRPr="00B86E6A">
        <w:rPr>
          <w:rStyle w:val="FontStyle67"/>
          <w:sz w:val="28"/>
        </w:rPr>
        <w:t>пьезомодулей</w:t>
      </w:r>
      <w:proofErr w:type="spellEnd"/>
      <w:r w:rsidRPr="00B86E6A">
        <w:rPr>
          <w:rStyle w:val="FontStyle67"/>
          <w:sz w:val="28"/>
        </w:rPr>
        <w:t xml:space="preserve"> второго вида</w:t>
      </w:r>
      <w:r w:rsidRPr="00B86E6A">
        <w:rPr>
          <w:rStyle w:val="FontStyle67"/>
          <w:sz w:val="28"/>
        </w:rPr>
        <w:br/>
        <w:t>эффект налицо.</w:t>
      </w:r>
    </w:p>
    <w:p w:rsidR="00B86E6A" w:rsidRPr="00B86E6A" w:rsidRDefault="00B86E6A" w:rsidP="00733D55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Следует помнить, что </w:t>
      </w:r>
      <w:proofErr w:type="spellStart"/>
      <w:r w:rsidRPr="00B86E6A">
        <w:rPr>
          <w:rStyle w:val="FontStyle67"/>
          <w:sz w:val="28"/>
        </w:rPr>
        <w:t>пьезомодуль</w:t>
      </w:r>
      <w:proofErr w:type="spellEnd"/>
      <w:r w:rsidRPr="00B86E6A">
        <w:rPr>
          <w:rStyle w:val="FontStyle67"/>
          <w:sz w:val="28"/>
        </w:rPr>
        <w:t xml:space="preserve"> со вторым индексом 4, 5 или 6</w:t>
      </w:r>
      <w:r w:rsidRPr="00B86E6A">
        <w:rPr>
          <w:rStyle w:val="FontStyle67"/>
          <w:sz w:val="28"/>
        </w:rPr>
        <w:br/>
        <w:t xml:space="preserve">характеризует </w:t>
      </w:r>
      <w:proofErr w:type="spellStart"/>
      <w:r w:rsidRPr="00B86E6A">
        <w:rPr>
          <w:rStyle w:val="FontStyle67"/>
          <w:sz w:val="28"/>
        </w:rPr>
        <w:t>пьезоэффект</w:t>
      </w:r>
      <w:proofErr w:type="spellEnd"/>
      <w:r w:rsidRPr="00B86E6A">
        <w:rPr>
          <w:rStyle w:val="FontStyle67"/>
          <w:sz w:val="28"/>
        </w:rPr>
        <w:t xml:space="preserve"> при воздействии двух равных касательных</w:t>
      </w:r>
      <w:r w:rsidRPr="00B86E6A">
        <w:rPr>
          <w:rStyle w:val="FontStyle67"/>
          <w:sz w:val="28"/>
        </w:rPr>
        <w:br/>
        <w:t xml:space="preserve">напряжений соответственно определению </w:t>
      </w:r>
      <w:r w:rsidRPr="00B86E6A">
        <w:rPr>
          <w:rStyle w:val="FontStyle67"/>
          <w:sz w:val="28"/>
          <w:lang w:val="en-US"/>
        </w:rPr>
        <w:t>O</w:t>
      </w:r>
      <w:r w:rsidRPr="00B86E6A">
        <w:rPr>
          <w:rStyle w:val="FontStyle60"/>
          <w:rFonts w:ascii="Times New Roman" w:hAnsi="Times New Roman"/>
          <w:sz w:val="28"/>
          <w:vertAlign w:val="subscript"/>
        </w:rPr>
        <w:t>4</w:t>
      </w:r>
      <w:r w:rsidRPr="00B86E6A">
        <w:rPr>
          <w:rStyle w:val="FontStyle60"/>
          <w:rFonts w:ascii="Times New Roman" w:hAnsi="Times New Roman"/>
          <w:sz w:val="28"/>
        </w:rPr>
        <w:t xml:space="preserve">, </w:t>
      </w:r>
      <w:r w:rsidRPr="00B86E6A">
        <w:rPr>
          <w:rStyle w:val="FontStyle60"/>
          <w:rFonts w:ascii="Times New Roman" w:hAnsi="Times New Roman"/>
          <w:smallCaps w:val="0"/>
          <w:sz w:val="28"/>
          <w:lang w:val="en-US"/>
        </w:rPr>
        <w:t>O</w:t>
      </w:r>
      <w:r w:rsidRPr="00B86E6A">
        <w:rPr>
          <w:rStyle w:val="FontStyle60"/>
          <w:rFonts w:ascii="Times New Roman" w:hAnsi="Times New Roman"/>
          <w:smallCaps w:val="0"/>
          <w:sz w:val="28"/>
          <w:vertAlign w:val="subscript"/>
        </w:rPr>
        <w:t>5</w:t>
      </w:r>
      <w:r w:rsidRPr="00B86E6A">
        <w:rPr>
          <w:rStyle w:val="FontStyle60"/>
          <w:rFonts w:ascii="Times New Roman" w:hAnsi="Times New Roman"/>
          <w:sz w:val="28"/>
        </w:rPr>
        <w:t xml:space="preserve">, </w:t>
      </w:r>
      <w:r w:rsidRPr="00B86E6A">
        <w:rPr>
          <w:rStyle w:val="FontStyle67"/>
          <w:sz w:val="28"/>
        </w:rPr>
        <w:t>О</w:t>
      </w:r>
      <w:proofErr w:type="gramStart"/>
      <w:r w:rsidRPr="00B86E6A">
        <w:rPr>
          <w:rStyle w:val="FontStyle67"/>
          <w:sz w:val="28"/>
          <w:vertAlign w:val="subscript"/>
        </w:rPr>
        <w:t>6</w:t>
      </w:r>
      <w:proofErr w:type="gramEnd"/>
      <w:r w:rsidRPr="00B86E6A">
        <w:rPr>
          <w:rStyle w:val="FontStyle67"/>
          <w:sz w:val="28"/>
        </w:rPr>
        <w:t>. Реальные</w:t>
      </w:r>
      <w:r w:rsidRPr="00B86E6A">
        <w:rPr>
          <w:rStyle w:val="FontStyle67"/>
          <w:sz w:val="28"/>
        </w:rPr>
        <w:br/>
        <w:t>конструктивные формы пьезоэлектрических преобразователей таковы, что</w:t>
      </w:r>
      <w:r w:rsidRPr="00B86E6A">
        <w:rPr>
          <w:rStyle w:val="FontStyle67"/>
          <w:sz w:val="28"/>
        </w:rPr>
        <w:br/>
        <w:t>действует только одно из этих напряжений (или же лишь оно производит</w:t>
      </w:r>
      <w:r w:rsidRPr="00B86E6A">
        <w:rPr>
          <w:rStyle w:val="FontStyle67"/>
          <w:sz w:val="28"/>
        </w:rPr>
        <w:br/>
        <w:t>полезный эффект). Это необходимо иметь в виду при расчете</w:t>
      </w:r>
      <w:r w:rsidRPr="00B86E6A">
        <w:rPr>
          <w:rStyle w:val="FontStyle67"/>
          <w:sz w:val="28"/>
        </w:rPr>
        <w:br/>
        <w:t>преобразователей с использованием деформации сдвига.</w:t>
      </w:r>
    </w:p>
    <w:p w:rsidR="00B86E6A" w:rsidRPr="00B86E6A" w:rsidRDefault="00B86E6A" w:rsidP="00733D55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Используя тот же математический аппарат, обратный </w:t>
      </w:r>
      <w:proofErr w:type="spellStart"/>
      <w:r w:rsidRPr="00B86E6A">
        <w:rPr>
          <w:rStyle w:val="FontStyle67"/>
          <w:sz w:val="28"/>
        </w:rPr>
        <w:t>пьезоэффект</w:t>
      </w:r>
      <w:proofErr w:type="spellEnd"/>
      <w:r w:rsidRPr="00B86E6A">
        <w:rPr>
          <w:rStyle w:val="FontStyle67"/>
          <w:sz w:val="28"/>
        </w:rPr>
        <w:t xml:space="preserve"> —</w:t>
      </w:r>
      <w:r w:rsidRPr="00B86E6A">
        <w:rPr>
          <w:rStyle w:val="FontStyle67"/>
          <w:sz w:val="28"/>
        </w:rPr>
        <w:br/>
        <w:t xml:space="preserve">деформацию </w:t>
      </w:r>
      <w:proofErr w:type="spellStart"/>
      <w:r w:rsidRPr="00B86E6A">
        <w:rPr>
          <w:rStyle w:val="FontStyle67"/>
          <w:sz w:val="28"/>
        </w:rPr>
        <w:t>пьезоэлектрика</w:t>
      </w:r>
      <w:proofErr w:type="spellEnd"/>
      <w:r w:rsidRPr="00B86E6A">
        <w:rPr>
          <w:rStyle w:val="FontStyle67"/>
          <w:sz w:val="28"/>
        </w:rPr>
        <w:t xml:space="preserve"> в электрическом поле — можно описать</w:t>
      </w:r>
      <w:r w:rsidRPr="00B86E6A">
        <w:rPr>
          <w:rStyle w:val="FontStyle67"/>
          <w:sz w:val="28"/>
        </w:rPr>
        <w:br/>
        <w:t>системой уравнений,</w:t>
      </w:r>
    </w:p>
    <w:p w:rsidR="00B86E6A" w:rsidRPr="00B86E6A" w:rsidRDefault="00B86E6A" w:rsidP="00B86E6A">
      <w:pPr>
        <w:pStyle w:val="Style7"/>
        <w:widowControl/>
        <w:ind w:firstLine="567"/>
        <w:rPr>
          <w:rStyle w:val="FontStyle67"/>
          <w:sz w:val="28"/>
          <w:lang w:eastAsia="en-US"/>
        </w:rPr>
      </w:pPr>
      <w:proofErr w:type="spellStart"/>
      <w:r w:rsidRPr="001105EB">
        <w:rPr>
          <w:rStyle w:val="FontStyle67"/>
          <w:i/>
          <w:sz w:val="28"/>
          <w:lang w:val="en-US" w:eastAsia="en-US"/>
        </w:rPr>
        <w:t>O</w:t>
      </w:r>
      <w:r w:rsidRPr="001105EB">
        <w:rPr>
          <w:rStyle w:val="FontStyle67"/>
          <w:i/>
          <w:sz w:val="28"/>
          <w:vertAlign w:val="subscript"/>
          <w:lang w:val="en-US" w:eastAsia="en-US"/>
        </w:rPr>
        <w:t>j</w:t>
      </w:r>
      <w:proofErr w:type="spellEnd"/>
      <w:r w:rsidRPr="004F23DB">
        <w:rPr>
          <w:rStyle w:val="FontStyle67"/>
          <w:i/>
          <w:sz w:val="28"/>
          <w:lang w:eastAsia="en-US"/>
        </w:rPr>
        <w:t>=</w:t>
      </w:r>
      <w:proofErr w:type="spellStart"/>
      <w:r w:rsidRPr="001105EB">
        <w:rPr>
          <w:rStyle w:val="FontStyle67"/>
          <w:i/>
          <w:sz w:val="28"/>
          <w:lang w:val="en-US" w:eastAsia="en-US"/>
        </w:rPr>
        <w:t>d</w:t>
      </w:r>
      <w:r w:rsidRPr="001105EB">
        <w:rPr>
          <w:rStyle w:val="FontStyle67"/>
          <w:i/>
          <w:sz w:val="28"/>
          <w:vertAlign w:val="subscript"/>
          <w:lang w:val="en-US" w:eastAsia="en-US"/>
        </w:rPr>
        <w:t>ij</w:t>
      </w:r>
      <w:proofErr w:type="spellEnd"/>
      <w:r w:rsidR="00F55FBD" w:rsidRPr="004F23DB">
        <w:rPr>
          <w:rStyle w:val="FontStyle67"/>
          <w:i/>
          <w:sz w:val="28"/>
          <w:lang w:eastAsia="en-US"/>
        </w:rPr>
        <w:t>×</w:t>
      </w:r>
      <w:r w:rsidRPr="001105EB">
        <w:rPr>
          <w:rStyle w:val="FontStyle67"/>
          <w:i/>
          <w:sz w:val="28"/>
          <w:lang w:eastAsia="en-US"/>
        </w:rPr>
        <w:t>Э</w:t>
      </w:r>
      <w:proofErr w:type="spellStart"/>
      <w:r w:rsidRPr="001105EB">
        <w:rPr>
          <w:rStyle w:val="FontStyle67"/>
          <w:i/>
          <w:sz w:val="28"/>
          <w:vertAlign w:val="subscript"/>
          <w:lang w:val="en-US" w:eastAsia="en-US"/>
        </w:rPr>
        <w:t>i</w:t>
      </w:r>
      <w:proofErr w:type="spellEnd"/>
      <w:r w:rsidR="001105EB" w:rsidRPr="004F23DB">
        <w:rPr>
          <w:rStyle w:val="FontStyle67"/>
          <w:i/>
          <w:sz w:val="28"/>
          <w:lang w:eastAsia="en-US"/>
        </w:rPr>
        <w:t>,</w:t>
      </w:r>
      <w:r w:rsidR="001105EB" w:rsidRPr="004F23DB">
        <w:rPr>
          <w:rStyle w:val="FontStyle67"/>
          <w:i/>
          <w:sz w:val="28"/>
          <w:vertAlign w:val="subscript"/>
          <w:lang w:eastAsia="en-US"/>
        </w:rPr>
        <w:t xml:space="preserve"> </w:t>
      </w:r>
      <w:r w:rsidRPr="001105EB">
        <w:rPr>
          <w:rStyle w:val="FontStyle67"/>
          <w:i/>
          <w:sz w:val="28"/>
          <w:lang w:val="en-US" w:eastAsia="en-US"/>
        </w:rPr>
        <w:t>j</w:t>
      </w:r>
      <w:r w:rsidRPr="004F23DB">
        <w:rPr>
          <w:rStyle w:val="FontStyle67"/>
          <w:i/>
          <w:sz w:val="28"/>
          <w:lang w:eastAsia="en-US"/>
        </w:rPr>
        <w:t>=</w:t>
      </w:r>
      <w:r w:rsidR="001105EB" w:rsidRPr="004F23DB">
        <w:rPr>
          <w:rStyle w:val="FontStyle67"/>
          <w:i/>
          <w:sz w:val="28"/>
          <w:lang w:eastAsia="en-US"/>
        </w:rPr>
        <w:t>1</w:t>
      </w:r>
      <w:proofErr w:type="gramStart"/>
      <w:r w:rsidRPr="004F23DB">
        <w:rPr>
          <w:rStyle w:val="FontStyle67"/>
          <w:i/>
          <w:sz w:val="28"/>
          <w:lang w:eastAsia="en-US"/>
        </w:rPr>
        <w:t>,2</w:t>
      </w:r>
      <w:proofErr w:type="gramEnd"/>
      <w:r w:rsidRPr="004F23DB">
        <w:rPr>
          <w:rStyle w:val="FontStyle67"/>
          <w:i/>
          <w:sz w:val="28"/>
          <w:lang w:eastAsia="en-US"/>
        </w:rPr>
        <w:t xml:space="preserve">...6; </w:t>
      </w:r>
      <w:proofErr w:type="spellStart"/>
      <w:r w:rsidR="001105EB" w:rsidRPr="001105EB">
        <w:rPr>
          <w:rStyle w:val="FontStyle67"/>
          <w:i/>
          <w:sz w:val="28"/>
          <w:lang w:val="en-US" w:eastAsia="en-US"/>
        </w:rPr>
        <w:t>i</w:t>
      </w:r>
      <w:proofErr w:type="spellEnd"/>
      <w:r w:rsidRPr="004F23DB">
        <w:rPr>
          <w:rStyle w:val="FontStyle67"/>
          <w:i/>
          <w:sz w:val="28"/>
          <w:lang w:eastAsia="en-US"/>
        </w:rPr>
        <w:t>=1,2,3.</w:t>
      </w:r>
      <w:r w:rsidRPr="004F23DB">
        <w:rPr>
          <w:rStyle w:val="FontStyle67"/>
          <w:sz w:val="28"/>
          <w:lang w:eastAsia="en-US"/>
        </w:rPr>
        <w:t xml:space="preserve"> </w:t>
      </w:r>
      <w:r w:rsidRPr="00B86E6A">
        <w:rPr>
          <w:rStyle w:val="FontStyle67"/>
          <w:sz w:val="28"/>
          <w:lang w:eastAsia="en-US"/>
        </w:rPr>
        <w:t>(2.2)</w:t>
      </w:r>
    </w:p>
    <w:p w:rsidR="00B86E6A" w:rsidRPr="00B86E6A" w:rsidRDefault="00B86E6A" w:rsidP="00733D55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Здесь </w:t>
      </w:r>
      <w:r w:rsidRPr="001105EB">
        <w:rPr>
          <w:rStyle w:val="FontStyle67"/>
          <w:i/>
          <w:sz w:val="28"/>
          <w:lang w:val="en-US"/>
        </w:rPr>
        <w:t>j</w:t>
      </w:r>
      <w:r w:rsidRPr="00B86E6A">
        <w:rPr>
          <w:rStyle w:val="FontStyle67"/>
          <w:sz w:val="28"/>
        </w:rPr>
        <w:t xml:space="preserve"> — компоненты относительной деформации, задаваемые такой</w:t>
      </w:r>
      <w:r w:rsidRPr="00B86E6A">
        <w:rPr>
          <w:rStyle w:val="FontStyle67"/>
          <w:sz w:val="28"/>
        </w:rPr>
        <w:br/>
        <w:t xml:space="preserve">же матрицей, что и напряжения </w:t>
      </w:r>
      <w:proofErr w:type="spellStart"/>
      <w:r w:rsidRPr="001105EB">
        <w:rPr>
          <w:rStyle w:val="FontStyle67"/>
          <w:i/>
          <w:sz w:val="28"/>
          <w:lang w:val="en-US"/>
        </w:rPr>
        <w:t>O</w:t>
      </w:r>
      <w:r w:rsidRPr="001105EB">
        <w:rPr>
          <w:rStyle w:val="FontStyle67"/>
          <w:i/>
          <w:sz w:val="28"/>
          <w:vertAlign w:val="subscript"/>
          <w:lang w:val="en-US"/>
        </w:rPr>
        <w:t>j</w:t>
      </w:r>
      <w:proofErr w:type="spellEnd"/>
      <w:r w:rsidRPr="00B86E6A">
        <w:rPr>
          <w:rStyle w:val="FontStyle67"/>
          <w:sz w:val="28"/>
        </w:rPr>
        <w:t xml:space="preserve">; </w:t>
      </w:r>
      <w:r w:rsidRPr="00B86E6A">
        <w:rPr>
          <w:rStyle w:val="FontStyle69"/>
          <w:sz w:val="28"/>
        </w:rPr>
        <w:t>Э</w:t>
      </w:r>
      <w:proofErr w:type="gramStart"/>
      <w:r w:rsidRPr="00B86E6A">
        <w:rPr>
          <w:rStyle w:val="FontStyle69"/>
          <w:sz w:val="28"/>
          <w:vertAlign w:val="subscript"/>
        </w:rPr>
        <w:t>1</w:t>
      </w:r>
      <w:proofErr w:type="gramEnd"/>
      <w:r w:rsidRPr="00B86E6A">
        <w:rPr>
          <w:rStyle w:val="FontStyle69"/>
          <w:sz w:val="28"/>
        </w:rPr>
        <w:t xml:space="preserve"> </w:t>
      </w:r>
      <w:r w:rsidRPr="00B86E6A">
        <w:rPr>
          <w:rStyle w:val="FontStyle67"/>
          <w:sz w:val="28"/>
        </w:rPr>
        <w:t>— компоненты напряженности</w:t>
      </w:r>
      <w:r w:rsidRPr="00B86E6A">
        <w:rPr>
          <w:rStyle w:val="FontStyle67"/>
          <w:sz w:val="28"/>
        </w:rPr>
        <w:br/>
        <w:t xml:space="preserve">приложенного электрического поля. </w:t>
      </w:r>
      <w:proofErr w:type="spellStart"/>
      <w:r w:rsidRPr="00B86E6A">
        <w:rPr>
          <w:rStyle w:val="FontStyle67"/>
          <w:sz w:val="28"/>
        </w:rPr>
        <w:t>Пьезомодули</w:t>
      </w:r>
      <w:proofErr w:type="spellEnd"/>
      <w:r w:rsidRPr="00B86E6A">
        <w:rPr>
          <w:rStyle w:val="FontStyle67"/>
          <w:sz w:val="28"/>
        </w:rPr>
        <w:t xml:space="preserve"> </w:t>
      </w:r>
      <w:proofErr w:type="spellStart"/>
      <w:r w:rsidRPr="001105EB">
        <w:rPr>
          <w:rStyle w:val="FontStyle67"/>
          <w:i/>
          <w:sz w:val="28"/>
          <w:lang w:val="en-US"/>
        </w:rPr>
        <w:t>d</w:t>
      </w:r>
      <w:r w:rsidRPr="001105EB">
        <w:rPr>
          <w:rStyle w:val="FontStyle67"/>
          <w:i/>
          <w:sz w:val="28"/>
          <w:vertAlign w:val="subscript"/>
          <w:lang w:val="en-US"/>
        </w:rPr>
        <w:t>ij</w:t>
      </w:r>
      <w:proofErr w:type="spellEnd"/>
      <w:r w:rsidRPr="00B86E6A">
        <w:rPr>
          <w:rStyle w:val="FontStyle67"/>
          <w:sz w:val="28"/>
        </w:rPr>
        <w:t xml:space="preserve"> теперь составляют</w:t>
      </w:r>
      <w:r w:rsidRPr="00B86E6A">
        <w:rPr>
          <w:rStyle w:val="FontStyle67"/>
          <w:sz w:val="28"/>
        </w:rPr>
        <w:br/>
        <w:t>таблицу из 6</w:t>
      </w:r>
      <w:r w:rsidR="00F55FBD">
        <w:rPr>
          <w:rStyle w:val="FontStyle67"/>
          <w:sz w:val="28"/>
        </w:rPr>
        <w:t>×</w:t>
      </w:r>
      <w:r w:rsidRPr="00B86E6A">
        <w:rPr>
          <w:rStyle w:val="FontStyle67"/>
          <w:sz w:val="28"/>
        </w:rPr>
        <w:t xml:space="preserve">3 членов, образуемую </w:t>
      </w:r>
      <w:proofErr w:type="gramStart"/>
      <w:r w:rsidRPr="00B86E6A">
        <w:rPr>
          <w:rStyle w:val="FontStyle67"/>
          <w:sz w:val="28"/>
        </w:rPr>
        <w:t>из</w:t>
      </w:r>
      <w:proofErr w:type="gramEnd"/>
      <w:r w:rsidRPr="00B86E6A">
        <w:rPr>
          <w:rStyle w:val="FontStyle67"/>
          <w:sz w:val="28"/>
        </w:rPr>
        <w:t xml:space="preserve"> </w:t>
      </w:r>
      <w:proofErr w:type="gramStart"/>
      <w:r w:rsidRPr="00B86E6A">
        <w:rPr>
          <w:rStyle w:val="FontStyle67"/>
          <w:sz w:val="28"/>
        </w:rPr>
        <w:t>использовавшейся</w:t>
      </w:r>
      <w:proofErr w:type="gramEnd"/>
      <w:r w:rsidRPr="00B86E6A">
        <w:rPr>
          <w:rStyle w:val="FontStyle67"/>
          <w:sz w:val="28"/>
        </w:rPr>
        <w:t xml:space="preserve"> при описании</w:t>
      </w:r>
      <w:r w:rsidRPr="00B86E6A">
        <w:rPr>
          <w:rStyle w:val="FontStyle67"/>
          <w:sz w:val="28"/>
        </w:rPr>
        <w:br/>
        <w:t>прямого эффекта заменой строк на столбцы и обратно.</w:t>
      </w:r>
    </w:p>
    <w:p w:rsidR="00B86E6A" w:rsidRPr="00B86E6A" w:rsidRDefault="00B86E6A" w:rsidP="00733D55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Из (2.2) видно, что </w:t>
      </w:r>
      <w:proofErr w:type="spellStart"/>
      <w:r w:rsidRPr="001105EB">
        <w:rPr>
          <w:rStyle w:val="FontStyle67"/>
          <w:i/>
          <w:sz w:val="28"/>
          <w:lang w:val="en-US"/>
        </w:rPr>
        <w:t>d</w:t>
      </w:r>
      <w:r w:rsidR="001105EB" w:rsidRPr="001105EB">
        <w:rPr>
          <w:rStyle w:val="FontStyle67"/>
          <w:i/>
          <w:sz w:val="28"/>
          <w:vertAlign w:val="subscript"/>
          <w:lang w:val="en-US"/>
        </w:rPr>
        <w:t>i</w:t>
      </w:r>
      <w:r w:rsidRPr="001105EB">
        <w:rPr>
          <w:rStyle w:val="FontStyle67"/>
          <w:i/>
          <w:sz w:val="28"/>
          <w:vertAlign w:val="subscript"/>
          <w:lang w:val="en-US"/>
        </w:rPr>
        <w:t>j</w:t>
      </w:r>
      <w:proofErr w:type="spellEnd"/>
      <w:r w:rsidRPr="00B86E6A">
        <w:rPr>
          <w:rStyle w:val="FontStyle67"/>
          <w:sz w:val="28"/>
        </w:rPr>
        <w:t xml:space="preserve"> должны иметь размерность в м/В. Легко</w:t>
      </w:r>
      <w:r w:rsidRPr="00B86E6A">
        <w:rPr>
          <w:rStyle w:val="FontStyle67"/>
          <w:sz w:val="28"/>
        </w:rPr>
        <w:br/>
        <w:t xml:space="preserve">убедиться, что эта размерность совпадает с </w:t>
      </w:r>
      <w:proofErr w:type="gramStart"/>
      <w:r w:rsidRPr="00B86E6A">
        <w:rPr>
          <w:rStyle w:val="FontStyle67"/>
          <w:sz w:val="28"/>
        </w:rPr>
        <w:t>прежней</w:t>
      </w:r>
      <w:proofErr w:type="gramEnd"/>
      <w:r w:rsidRPr="00B86E6A">
        <w:rPr>
          <w:rStyle w:val="FontStyle67"/>
          <w:sz w:val="28"/>
        </w:rPr>
        <w:t>.</w:t>
      </w:r>
    </w:p>
    <w:p w:rsidR="00B86E6A" w:rsidRPr="00B86E6A" w:rsidRDefault="00B86E6A" w:rsidP="00733D55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1105EB">
        <w:rPr>
          <w:rStyle w:val="FontStyle69"/>
          <w:b/>
          <w:sz w:val="28"/>
        </w:rPr>
        <w:t xml:space="preserve">Группы </w:t>
      </w:r>
      <w:proofErr w:type="spellStart"/>
      <w:r w:rsidRPr="001105EB">
        <w:rPr>
          <w:rStyle w:val="FontStyle69"/>
          <w:b/>
          <w:sz w:val="28"/>
        </w:rPr>
        <w:t>пьезоэлектриков</w:t>
      </w:r>
      <w:proofErr w:type="spellEnd"/>
      <w:r w:rsidRPr="00B86E6A">
        <w:rPr>
          <w:rStyle w:val="FontStyle69"/>
          <w:sz w:val="28"/>
        </w:rPr>
        <w:t xml:space="preserve">. </w:t>
      </w:r>
      <w:proofErr w:type="spellStart"/>
      <w:r w:rsidRPr="00B86E6A">
        <w:rPr>
          <w:rStyle w:val="FontStyle67"/>
          <w:sz w:val="28"/>
        </w:rPr>
        <w:t>Пьезоэлектрики</w:t>
      </w:r>
      <w:proofErr w:type="spellEnd"/>
      <w:r w:rsidRPr="00B86E6A">
        <w:rPr>
          <w:rStyle w:val="FontStyle67"/>
          <w:sz w:val="28"/>
        </w:rPr>
        <w:t xml:space="preserve"> делятся на две группы,</w:t>
      </w:r>
      <w:r w:rsidRPr="00B86E6A">
        <w:rPr>
          <w:rStyle w:val="FontStyle67"/>
          <w:sz w:val="28"/>
        </w:rPr>
        <w:br/>
        <w:t>различающиеся по структуре материала. Первую группу составляют</w:t>
      </w:r>
      <w:r w:rsidRPr="00B86E6A">
        <w:rPr>
          <w:rStyle w:val="FontStyle67"/>
          <w:sz w:val="28"/>
        </w:rPr>
        <w:br/>
        <w:t>монокристаллические вещества естественного или искусственного</w:t>
      </w:r>
      <w:r w:rsidRPr="00B86E6A">
        <w:rPr>
          <w:rStyle w:val="FontStyle67"/>
          <w:sz w:val="28"/>
        </w:rPr>
        <w:br/>
        <w:t xml:space="preserve">происхождения, в которых </w:t>
      </w:r>
      <w:proofErr w:type="spellStart"/>
      <w:r w:rsidRPr="00B86E6A">
        <w:rPr>
          <w:rStyle w:val="FontStyle67"/>
          <w:sz w:val="28"/>
        </w:rPr>
        <w:t>пьезоэффект</w:t>
      </w:r>
      <w:proofErr w:type="spellEnd"/>
      <w:r w:rsidRPr="00B86E6A">
        <w:rPr>
          <w:rStyle w:val="FontStyle67"/>
          <w:sz w:val="28"/>
        </w:rPr>
        <w:t xml:space="preserve"> </w:t>
      </w:r>
      <w:proofErr w:type="gramStart"/>
      <w:r w:rsidRPr="00B86E6A">
        <w:rPr>
          <w:rStyle w:val="FontStyle67"/>
          <w:sz w:val="28"/>
        </w:rPr>
        <w:t>порожден</w:t>
      </w:r>
      <w:proofErr w:type="gramEnd"/>
      <w:r w:rsidRPr="00B86E6A">
        <w:rPr>
          <w:rStyle w:val="FontStyle67"/>
          <w:sz w:val="28"/>
        </w:rPr>
        <w:t xml:space="preserve"> строением ячейки</w:t>
      </w:r>
      <w:r w:rsidRPr="00B86E6A">
        <w:rPr>
          <w:rStyle w:val="FontStyle67"/>
          <w:sz w:val="28"/>
        </w:rPr>
        <w:br/>
        <w:t xml:space="preserve">решетки. Ко второй группе относятся керамические </w:t>
      </w:r>
      <w:proofErr w:type="spellStart"/>
      <w:r w:rsidRPr="00B86E6A">
        <w:rPr>
          <w:rStyle w:val="FontStyle67"/>
          <w:sz w:val="28"/>
        </w:rPr>
        <w:t>пьезоэлектрики</w:t>
      </w:r>
      <w:proofErr w:type="spellEnd"/>
      <w:r w:rsidRPr="00B86E6A">
        <w:rPr>
          <w:rStyle w:val="FontStyle67"/>
          <w:sz w:val="28"/>
        </w:rPr>
        <w:t xml:space="preserve"> —</w:t>
      </w:r>
      <w:r w:rsidRPr="00B86E6A">
        <w:rPr>
          <w:rStyle w:val="FontStyle67"/>
          <w:sz w:val="28"/>
        </w:rPr>
        <w:br/>
        <w:t xml:space="preserve">материалы, состоящие из множества </w:t>
      </w:r>
      <w:proofErr w:type="spellStart"/>
      <w:r w:rsidRPr="00B86E6A">
        <w:rPr>
          <w:rStyle w:val="FontStyle67"/>
          <w:sz w:val="28"/>
        </w:rPr>
        <w:t>микрокристалликов</w:t>
      </w:r>
      <w:proofErr w:type="spellEnd"/>
      <w:r w:rsidRPr="00B86E6A">
        <w:rPr>
          <w:rStyle w:val="FontStyle67"/>
          <w:sz w:val="28"/>
        </w:rPr>
        <w:t xml:space="preserve">, </w:t>
      </w:r>
      <w:proofErr w:type="gramStart"/>
      <w:r w:rsidRPr="00B86E6A">
        <w:rPr>
          <w:rStyle w:val="FontStyle67"/>
          <w:sz w:val="28"/>
        </w:rPr>
        <w:t>разбитых</w:t>
      </w:r>
      <w:proofErr w:type="gramEnd"/>
      <w:r w:rsidRPr="00B86E6A">
        <w:rPr>
          <w:rStyle w:val="FontStyle67"/>
          <w:sz w:val="28"/>
        </w:rPr>
        <w:t xml:space="preserve"> на</w:t>
      </w:r>
      <w:r w:rsidRPr="00B86E6A">
        <w:rPr>
          <w:rStyle w:val="FontStyle67"/>
          <w:sz w:val="28"/>
        </w:rPr>
        <w:br/>
        <w:t>домены — области, обладающие электрическим моментом. При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 xml:space="preserve">изготовлении </w:t>
      </w:r>
      <w:proofErr w:type="spellStart"/>
      <w:r w:rsidRPr="00B86E6A">
        <w:rPr>
          <w:rStyle w:val="FontStyle67"/>
          <w:sz w:val="28"/>
        </w:rPr>
        <w:t>пьезоэлементов</w:t>
      </w:r>
      <w:proofErr w:type="spellEnd"/>
      <w:r w:rsidRPr="00B86E6A">
        <w:rPr>
          <w:rStyle w:val="FontStyle67"/>
          <w:sz w:val="28"/>
        </w:rPr>
        <w:t xml:space="preserve"> из керамики последней операцией является</w:t>
      </w:r>
      <w:r w:rsidRPr="00B86E6A">
        <w:rPr>
          <w:rStyle w:val="FontStyle67"/>
          <w:sz w:val="28"/>
        </w:rPr>
        <w:br/>
        <w:t>поляризация — в данном случае выдержка в сильном электрическом поле.</w:t>
      </w:r>
      <w:r w:rsidRPr="00B86E6A">
        <w:rPr>
          <w:rStyle w:val="FontStyle67"/>
          <w:sz w:val="28"/>
        </w:rPr>
        <w:br/>
        <w:t>Под действием поля происходят довольно сложные процессы, в частности,</w:t>
      </w:r>
      <w:r w:rsidRPr="00B86E6A">
        <w:rPr>
          <w:rStyle w:val="FontStyle67"/>
          <w:sz w:val="28"/>
        </w:rPr>
        <w:br/>
        <w:t>рост   одних   доменов   и   подавление   других,   в   результате   чего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микрокристаллики</w:t>
      </w:r>
      <w:proofErr w:type="spellEnd"/>
      <w:r w:rsidRPr="00B86E6A">
        <w:rPr>
          <w:rStyle w:val="FontStyle67"/>
          <w:sz w:val="28"/>
        </w:rPr>
        <w:t>, ранее ориентированные хаотически, ориентируются по</w:t>
      </w:r>
      <w:r w:rsidRPr="00B86E6A">
        <w:rPr>
          <w:rStyle w:val="FontStyle67"/>
          <w:sz w:val="28"/>
        </w:rPr>
        <w:br/>
        <w:t>полю. Эта ориентация частично сохраняется после снятия поля — керамика</w:t>
      </w:r>
      <w:r w:rsidRPr="00B86E6A">
        <w:rPr>
          <w:rStyle w:val="FontStyle67"/>
          <w:sz w:val="28"/>
        </w:rPr>
        <w:br/>
        <w:t xml:space="preserve">стала </w:t>
      </w:r>
      <w:proofErr w:type="spellStart"/>
      <w:r w:rsidRPr="00B86E6A">
        <w:rPr>
          <w:rStyle w:val="FontStyle67"/>
          <w:sz w:val="28"/>
        </w:rPr>
        <w:t>пьезоэлектриком</w:t>
      </w:r>
      <w:proofErr w:type="spellEnd"/>
      <w:r w:rsidRPr="00B86E6A">
        <w:rPr>
          <w:rStyle w:val="FontStyle67"/>
          <w:sz w:val="28"/>
        </w:rPr>
        <w:t xml:space="preserve">. При описании керамических </w:t>
      </w:r>
      <w:proofErr w:type="spellStart"/>
      <w:r w:rsidRPr="00B86E6A">
        <w:rPr>
          <w:rStyle w:val="FontStyle67"/>
          <w:sz w:val="28"/>
        </w:rPr>
        <w:t>пьезоэлектриков</w:t>
      </w:r>
      <w:proofErr w:type="spellEnd"/>
      <w:r w:rsidRPr="00B86E6A">
        <w:rPr>
          <w:rStyle w:val="FontStyle67"/>
          <w:sz w:val="28"/>
        </w:rPr>
        <w:br/>
        <w:t>принято обозначать направление поляризующего поля индексом 3:</w:t>
      </w:r>
      <w:r w:rsidRPr="00B86E6A">
        <w:rPr>
          <w:rStyle w:val="FontStyle67"/>
          <w:sz w:val="28"/>
        </w:rPr>
        <w:br/>
        <w:t>направления двух других осей не имеют принципиального значения.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Свойства </w:t>
      </w:r>
      <w:proofErr w:type="gramStart"/>
      <w:r w:rsidRPr="00B86E6A">
        <w:rPr>
          <w:rStyle w:val="FontStyle67"/>
          <w:sz w:val="28"/>
        </w:rPr>
        <w:t>употребительных</w:t>
      </w:r>
      <w:proofErr w:type="gramEnd"/>
      <w:r w:rsidRPr="00B86E6A">
        <w:rPr>
          <w:rStyle w:val="FontStyle67"/>
          <w:sz w:val="28"/>
        </w:rPr>
        <w:t xml:space="preserve"> монокристаллических и керамических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пьезоэлектриков</w:t>
      </w:r>
      <w:proofErr w:type="spellEnd"/>
      <w:r w:rsidRPr="00B86E6A">
        <w:rPr>
          <w:rStyle w:val="FontStyle67"/>
          <w:sz w:val="28"/>
        </w:rPr>
        <w:t xml:space="preserve"> в значительной степени дополняют Друг друга. Первые</w:t>
      </w:r>
      <w:r w:rsidRPr="00B86E6A">
        <w:rPr>
          <w:rStyle w:val="FontStyle67"/>
          <w:sz w:val="28"/>
        </w:rPr>
        <w:br/>
        <w:t>характеризуются высокой стабильностью электрофизических свойств, но их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пьезоактивность</w:t>
      </w:r>
      <w:proofErr w:type="spellEnd"/>
      <w:r w:rsidRPr="00B86E6A">
        <w:rPr>
          <w:rStyle w:val="FontStyle67"/>
          <w:sz w:val="28"/>
        </w:rPr>
        <w:t xml:space="preserve"> относительно низка. У вторых же все наоборот.</w:t>
      </w:r>
      <w:r w:rsidRPr="00B86E6A">
        <w:rPr>
          <w:rStyle w:val="FontStyle67"/>
          <w:sz w:val="28"/>
        </w:rPr>
        <w:br/>
      </w:r>
      <w:proofErr w:type="gramStart"/>
      <w:r w:rsidRPr="00B86E6A">
        <w:rPr>
          <w:rStyle w:val="FontStyle67"/>
          <w:sz w:val="28"/>
        </w:rPr>
        <w:t>Керамическим</w:t>
      </w:r>
      <w:proofErr w:type="gram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пьезоэлектрикам</w:t>
      </w:r>
      <w:proofErr w:type="spellEnd"/>
      <w:r w:rsidRPr="00B86E6A">
        <w:rPr>
          <w:rStyle w:val="FontStyle67"/>
          <w:sz w:val="28"/>
        </w:rPr>
        <w:t xml:space="preserve"> свойственны и некоторые нелинейные</w:t>
      </w:r>
      <w:r w:rsidRPr="00B86E6A">
        <w:rPr>
          <w:rStyle w:val="FontStyle67"/>
          <w:sz w:val="28"/>
        </w:rPr>
        <w:br/>
        <w:t>явления, в частности, гистерезисные. Если же говорить о ПЭП, т.е. готовом</w:t>
      </w:r>
      <w:r w:rsidRPr="00B86E6A">
        <w:rPr>
          <w:rStyle w:val="FontStyle67"/>
          <w:sz w:val="28"/>
        </w:rPr>
        <w:br/>
        <w:t>изделии, то элементы из монокристаллов изготавливаются по сложной</w:t>
      </w:r>
      <w:r w:rsidRPr="00B86E6A">
        <w:rPr>
          <w:rStyle w:val="FontStyle67"/>
          <w:sz w:val="28"/>
        </w:rPr>
        <w:br/>
        <w:t>технологии и имеют геометрически простую форму, а керамические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пьезоэлементы</w:t>
      </w:r>
      <w:proofErr w:type="spellEnd"/>
      <w:r w:rsidRPr="00B86E6A">
        <w:rPr>
          <w:rStyle w:val="FontStyle67"/>
          <w:sz w:val="28"/>
        </w:rPr>
        <w:t xml:space="preserve"> почти любой формы изготавливаются по массовой</w:t>
      </w:r>
      <w:r w:rsidRPr="00B86E6A">
        <w:rPr>
          <w:rStyle w:val="FontStyle67"/>
          <w:sz w:val="28"/>
        </w:rPr>
        <w:br/>
        <w:t>технологии.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Практическая ценность </w:t>
      </w:r>
      <w:proofErr w:type="spellStart"/>
      <w:r w:rsidRPr="00B86E6A">
        <w:rPr>
          <w:rStyle w:val="FontStyle67"/>
          <w:sz w:val="28"/>
        </w:rPr>
        <w:t>пьезоэлектрика</w:t>
      </w:r>
      <w:proofErr w:type="spellEnd"/>
      <w:r w:rsidRPr="00B86E6A">
        <w:rPr>
          <w:rStyle w:val="FontStyle67"/>
          <w:sz w:val="28"/>
        </w:rPr>
        <w:t xml:space="preserve"> определяется целой</w:t>
      </w:r>
      <w:r w:rsidRPr="00B86E6A">
        <w:rPr>
          <w:rStyle w:val="FontStyle67"/>
          <w:sz w:val="28"/>
        </w:rPr>
        <w:br/>
        <w:t>совокупностью его физических свойств. К ним относятся, помимо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пьезомодулей</w:t>
      </w:r>
      <w:proofErr w:type="spellEnd"/>
      <w:r w:rsidRPr="00B86E6A">
        <w:rPr>
          <w:rStyle w:val="FontStyle67"/>
          <w:sz w:val="28"/>
        </w:rPr>
        <w:t>, диэлектрическая проницаемость, удельное сопротивление,</w:t>
      </w:r>
      <w:r w:rsidRPr="00B86E6A">
        <w:rPr>
          <w:rStyle w:val="FontStyle67"/>
          <w:sz w:val="28"/>
        </w:rPr>
        <w:br/>
        <w:t>модуль упругости, механическая прочность и др. Существенное значение</w:t>
      </w:r>
      <w:r w:rsidRPr="00B86E6A">
        <w:rPr>
          <w:rStyle w:val="FontStyle67"/>
          <w:sz w:val="28"/>
        </w:rPr>
        <w:br/>
        <w:t>имеет диапазон изменения внешних условий, в которых названные свойства</w:t>
      </w:r>
      <w:r w:rsidRPr="00B86E6A">
        <w:rPr>
          <w:rStyle w:val="FontStyle67"/>
          <w:sz w:val="28"/>
        </w:rPr>
        <w:br/>
        <w:t>сохраняются относительно постоянными. В первую очередь его</w:t>
      </w:r>
      <w:r w:rsidRPr="00B86E6A">
        <w:rPr>
          <w:rStyle w:val="FontStyle67"/>
          <w:sz w:val="28"/>
        </w:rPr>
        <w:br/>
        <w:t>характеризует точка (температура) Кюри, выше которой материал перестает</w:t>
      </w:r>
      <w:r w:rsidRPr="00B86E6A">
        <w:rPr>
          <w:rStyle w:val="FontStyle67"/>
          <w:sz w:val="28"/>
        </w:rPr>
        <w:br/>
        <w:t xml:space="preserve">быть </w:t>
      </w:r>
      <w:proofErr w:type="spellStart"/>
      <w:r w:rsidRPr="00B86E6A">
        <w:rPr>
          <w:rStyle w:val="FontStyle67"/>
          <w:sz w:val="28"/>
        </w:rPr>
        <w:t>пьезоэлектриком</w:t>
      </w:r>
      <w:proofErr w:type="spellEnd"/>
      <w:r w:rsidRPr="00B86E6A">
        <w:rPr>
          <w:rStyle w:val="FontStyle67"/>
          <w:sz w:val="28"/>
        </w:rPr>
        <w:t>, что связано со структурной перестройкой или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располяризацией</w:t>
      </w:r>
      <w:proofErr w:type="spellEnd"/>
      <w:r w:rsidRPr="00B86E6A">
        <w:rPr>
          <w:rStyle w:val="FontStyle67"/>
          <w:sz w:val="28"/>
        </w:rPr>
        <w:t>. Не последнюю роль играет технологичность получения</w:t>
      </w:r>
      <w:r w:rsidRPr="00B86E6A">
        <w:rPr>
          <w:rStyle w:val="FontStyle67"/>
          <w:sz w:val="28"/>
        </w:rPr>
        <w:br/>
        <w:t xml:space="preserve">материала и изготовления </w:t>
      </w:r>
      <w:proofErr w:type="spellStart"/>
      <w:r w:rsidRPr="00B86E6A">
        <w:rPr>
          <w:rStyle w:val="FontStyle67"/>
          <w:sz w:val="28"/>
        </w:rPr>
        <w:t>пьезоэлементов</w:t>
      </w:r>
      <w:proofErr w:type="spellEnd"/>
      <w:r w:rsidRPr="00B86E6A">
        <w:rPr>
          <w:rStyle w:val="FontStyle67"/>
          <w:sz w:val="28"/>
        </w:rPr>
        <w:t xml:space="preserve"> из него.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1105EB">
        <w:rPr>
          <w:rStyle w:val="FontStyle75"/>
          <w:sz w:val="28"/>
        </w:rPr>
        <w:t>Уравнения ПЭП</w:t>
      </w:r>
      <w:r w:rsidRPr="00B86E6A">
        <w:rPr>
          <w:rStyle w:val="FontStyle75"/>
          <w:b w:val="0"/>
          <w:sz w:val="28"/>
        </w:rPr>
        <w:t xml:space="preserve">. </w:t>
      </w:r>
      <w:r w:rsidRPr="00B86E6A">
        <w:rPr>
          <w:rStyle w:val="FontStyle67"/>
          <w:sz w:val="28"/>
        </w:rPr>
        <w:t xml:space="preserve">После того как выбран материал </w:t>
      </w:r>
      <w:proofErr w:type="spellStart"/>
      <w:r w:rsidRPr="00B86E6A">
        <w:rPr>
          <w:rStyle w:val="FontStyle67"/>
          <w:sz w:val="28"/>
        </w:rPr>
        <w:t>пьезоэлемента</w:t>
      </w:r>
      <w:proofErr w:type="spellEnd"/>
      <w:r w:rsidRPr="00B86E6A">
        <w:rPr>
          <w:rStyle w:val="FontStyle67"/>
          <w:sz w:val="28"/>
        </w:rPr>
        <w:t>,</w:t>
      </w:r>
      <w:r w:rsidRPr="00B86E6A">
        <w:rPr>
          <w:rStyle w:val="FontStyle67"/>
          <w:sz w:val="28"/>
        </w:rPr>
        <w:br/>
        <w:t>определена его ориентация относительно направления воздействия, которое</w:t>
      </w:r>
      <w:r w:rsidRPr="00B86E6A">
        <w:rPr>
          <w:rStyle w:val="FontStyle67"/>
          <w:sz w:val="28"/>
        </w:rPr>
        <w:br/>
        <w:t>будет преобразовываться и может быть названо основным, свойства ПЭП</w:t>
      </w:r>
      <w:r w:rsidRPr="00B86E6A">
        <w:rPr>
          <w:rStyle w:val="FontStyle67"/>
          <w:sz w:val="28"/>
        </w:rPr>
        <w:br/>
        <w:t>можно рассматривать без учета тензорного характера явления, т.е. не вводя</w:t>
      </w:r>
      <w:r w:rsidRPr="00B86E6A">
        <w:rPr>
          <w:rStyle w:val="FontStyle67"/>
          <w:sz w:val="28"/>
        </w:rPr>
        <w:br/>
        <w:t>индексов направления. Но прежде необходимо сказать, что вследствие</w:t>
      </w:r>
      <w:r w:rsidRPr="00B86E6A">
        <w:rPr>
          <w:rStyle w:val="FontStyle67"/>
          <w:sz w:val="28"/>
        </w:rPr>
        <w:br/>
        <w:t xml:space="preserve">обратимости </w:t>
      </w:r>
      <w:proofErr w:type="spellStart"/>
      <w:r w:rsidRPr="00B86E6A">
        <w:rPr>
          <w:rStyle w:val="FontStyle67"/>
          <w:sz w:val="28"/>
        </w:rPr>
        <w:t>пьезоэффекта</w:t>
      </w:r>
      <w:proofErr w:type="spellEnd"/>
      <w:r w:rsidRPr="00B86E6A">
        <w:rPr>
          <w:rStyle w:val="FontStyle67"/>
          <w:sz w:val="28"/>
        </w:rPr>
        <w:t xml:space="preserve"> электрическое состояние ПЭП должно влиять на</w:t>
      </w:r>
      <w:r w:rsidRPr="00B86E6A">
        <w:rPr>
          <w:rStyle w:val="FontStyle67"/>
          <w:sz w:val="28"/>
        </w:rPr>
        <w:br/>
        <w:t>его механические параметры, и наоборот. В самом деле, если свободный</w:t>
      </w:r>
      <w:r w:rsidRPr="00B86E6A">
        <w:rPr>
          <w:rStyle w:val="FontStyle67"/>
          <w:sz w:val="28"/>
        </w:rPr>
        <w:br/>
        <w:t>ПЭП деформируется внешней силой, возникший заряд создает разность</w:t>
      </w:r>
      <w:r w:rsidRPr="00B86E6A">
        <w:rPr>
          <w:rStyle w:val="FontStyle67"/>
          <w:sz w:val="28"/>
        </w:rPr>
        <w:br/>
        <w:t>потенциалов между электродами, которая вследствие обратного эффекта</w:t>
      </w:r>
      <w:r w:rsidRPr="00B86E6A">
        <w:rPr>
          <w:rStyle w:val="FontStyle67"/>
          <w:sz w:val="28"/>
        </w:rPr>
        <w:br/>
        <w:t>вызывает деформацию, направленную противоположно первичной согласно</w:t>
      </w:r>
      <w:r w:rsidRPr="00B86E6A">
        <w:rPr>
          <w:rStyle w:val="FontStyle67"/>
          <w:sz w:val="28"/>
        </w:rPr>
        <w:br/>
        <w:t>закону сохранения энергии. Раз результирующая деформация стала меньше,</w:t>
      </w:r>
      <w:r w:rsidRPr="00B86E6A">
        <w:rPr>
          <w:rStyle w:val="FontStyle67"/>
          <w:sz w:val="28"/>
        </w:rPr>
        <w:br/>
        <w:t xml:space="preserve">это эквивалентно увеличению жесткости </w:t>
      </w:r>
      <w:proofErr w:type="spellStart"/>
      <w:r w:rsidRPr="00B86E6A">
        <w:rPr>
          <w:rStyle w:val="FontStyle67"/>
          <w:sz w:val="28"/>
        </w:rPr>
        <w:t>пьезоэлемента</w:t>
      </w:r>
      <w:proofErr w:type="spellEnd"/>
      <w:r w:rsidRPr="00B86E6A">
        <w:rPr>
          <w:rStyle w:val="FontStyle67"/>
          <w:sz w:val="28"/>
        </w:rPr>
        <w:t>. Если же элементу</w:t>
      </w:r>
      <w:r w:rsidRPr="00B86E6A">
        <w:rPr>
          <w:rStyle w:val="FontStyle67"/>
          <w:sz w:val="28"/>
        </w:rPr>
        <w:br/>
        <w:t>сообщается заряд от внешнего источника, то аналогичный анализ приводит к</w:t>
      </w:r>
      <w:r w:rsidRPr="00B86E6A">
        <w:rPr>
          <w:rStyle w:val="FontStyle67"/>
          <w:sz w:val="28"/>
        </w:rPr>
        <w:br/>
        <w:t>выводу, что разность потенциалов между электродами уменьшается, т.е.</w:t>
      </w:r>
      <w:r w:rsidRPr="00B86E6A">
        <w:rPr>
          <w:rStyle w:val="FontStyle67"/>
          <w:sz w:val="28"/>
        </w:rPr>
        <w:br/>
        <w:t>емкость возросла. Если же элемент в первом случае замкнут, а во втором не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может деформироваться, то его параметры останутся такими же, как при</w:t>
      </w:r>
      <w:r w:rsidRPr="00B86E6A">
        <w:rPr>
          <w:rStyle w:val="FontStyle67"/>
          <w:sz w:val="28"/>
        </w:rPr>
        <w:br/>
        <w:t xml:space="preserve">отсутствии </w:t>
      </w:r>
      <w:proofErr w:type="spellStart"/>
      <w:r w:rsidRPr="00B86E6A">
        <w:rPr>
          <w:rStyle w:val="FontStyle67"/>
          <w:sz w:val="28"/>
        </w:rPr>
        <w:t>пьезоэффекта</w:t>
      </w:r>
      <w:proofErr w:type="spellEnd"/>
      <w:r w:rsidRPr="00B86E6A">
        <w:rPr>
          <w:rStyle w:val="FontStyle67"/>
          <w:sz w:val="28"/>
        </w:rPr>
        <w:t>. Таким образом, модуль упругости</w:t>
      </w:r>
      <w:r w:rsidRPr="00B86E6A">
        <w:rPr>
          <w:rStyle w:val="FontStyle67"/>
          <w:sz w:val="28"/>
        </w:rPr>
        <w:br/>
        <w:t>пьезоэлектрического материала имеет два значения в зависимости от</w:t>
      </w:r>
      <w:r w:rsidRPr="00B86E6A">
        <w:rPr>
          <w:rStyle w:val="FontStyle67"/>
          <w:sz w:val="28"/>
        </w:rPr>
        <w:br/>
        <w:t>электрического состояния последнего. Существуют и два значения</w:t>
      </w:r>
      <w:r w:rsidRPr="00B86E6A">
        <w:rPr>
          <w:rStyle w:val="FontStyle67"/>
          <w:sz w:val="28"/>
        </w:rPr>
        <w:br/>
        <w:t>диэлектрической проницаемости — в отсутствие механических напряжений</w:t>
      </w:r>
      <w:r w:rsidRPr="00B86E6A">
        <w:rPr>
          <w:rStyle w:val="FontStyle67"/>
          <w:sz w:val="28"/>
        </w:rPr>
        <w:br/>
        <w:t>и в отсутствие деформаций.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Если обозначить X — относительное перемещение граней элемента; </w:t>
      </w:r>
      <w:r w:rsidRPr="00B86E6A">
        <w:rPr>
          <w:rStyle w:val="FontStyle67"/>
          <w:sz w:val="28"/>
          <w:lang w:val="en-US"/>
        </w:rPr>
        <w:t>F</w:t>
      </w:r>
      <w:r w:rsidRPr="00B86E6A">
        <w:rPr>
          <w:rStyle w:val="FontStyle67"/>
          <w:sz w:val="28"/>
        </w:rPr>
        <w:br/>
        <w:t xml:space="preserve">— сила, действующая на него; </w:t>
      </w:r>
      <w:r w:rsidRPr="00B86E6A">
        <w:rPr>
          <w:rStyle w:val="FontStyle67"/>
          <w:sz w:val="28"/>
          <w:lang w:val="en-US"/>
        </w:rPr>
        <w:t>q</w:t>
      </w:r>
      <w:r w:rsidRPr="00B86E6A">
        <w:rPr>
          <w:rStyle w:val="FontStyle67"/>
          <w:sz w:val="28"/>
        </w:rPr>
        <w:t xml:space="preserve"> — свободный заряд электродов; </w:t>
      </w:r>
      <w:r w:rsidRPr="00B86E6A">
        <w:rPr>
          <w:rStyle w:val="FontStyle67"/>
          <w:sz w:val="28"/>
          <w:lang w:val="en-US"/>
        </w:rPr>
        <w:t>U</w:t>
      </w:r>
      <w:r w:rsidRPr="00B86E6A">
        <w:rPr>
          <w:rStyle w:val="FontStyle67"/>
          <w:sz w:val="28"/>
        </w:rPr>
        <w:t xml:space="preserve"> —</w:t>
      </w:r>
      <w:r w:rsidRPr="00B86E6A">
        <w:rPr>
          <w:rStyle w:val="FontStyle67"/>
          <w:sz w:val="28"/>
        </w:rPr>
        <w:br/>
        <w:t>разность потенциалов электродов, то можно ввести следующие обозначения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Отсюда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параметров ПЭП: </w:t>
      </w:r>
      <w:proofErr w:type="spellStart"/>
      <w:proofErr w:type="gramStart"/>
      <w:r w:rsidRPr="001105EB">
        <w:rPr>
          <w:rStyle w:val="FontStyle67"/>
          <w:i/>
          <w:sz w:val="28"/>
          <w:lang w:val="en-US"/>
        </w:rPr>
        <w:t>K</w:t>
      </w:r>
      <w:r w:rsidRPr="001105EB">
        <w:rPr>
          <w:rStyle w:val="FontStyle67"/>
          <w:i/>
          <w:sz w:val="28"/>
          <w:vertAlign w:val="subscript"/>
          <w:lang w:val="en-US"/>
        </w:rPr>
        <w:t>q</w:t>
      </w:r>
      <w:proofErr w:type="spellEnd"/>
      <w:r w:rsidRPr="00B86E6A">
        <w:rPr>
          <w:rStyle w:val="FontStyle67"/>
          <w:sz w:val="28"/>
        </w:rPr>
        <w:t xml:space="preserve"> — жесткость разомкнутого ПЭП; </w:t>
      </w:r>
      <w:r w:rsidRPr="001105EB">
        <w:rPr>
          <w:rStyle w:val="FontStyle67"/>
          <w:i/>
          <w:sz w:val="28"/>
        </w:rPr>
        <w:t>К</w:t>
      </w:r>
      <w:r w:rsidR="001105EB" w:rsidRPr="001105EB">
        <w:rPr>
          <w:rStyle w:val="FontStyle67"/>
          <w:i/>
          <w:sz w:val="28"/>
          <w:vertAlign w:val="subscript"/>
          <w:lang w:val="en-US"/>
        </w:rPr>
        <w:t>u</w:t>
      </w:r>
      <w:r w:rsidRPr="00B86E6A">
        <w:rPr>
          <w:rStyle w:val="FontStyle67"/>
          <w:sz w:val="28"/>
        </w:rPr>
        <w:t xml:space="preserve"> — жесткость</w:t>
      </w:r>
      <w:r w:rsidRPr="00B86E6A">
        <w:rPr>
          <w:rStyle w:val="FontStyle67"/>
          <w:sz w:val="28"/>
        </w:rPr>
        <w:br/>
        <w:t xml:space="preserve">замкнутого ПЭП; </w:t>
      </w:r>
      <w:proofErr w:type="spellStart"/>
      <w:r w:rsidRPr="001105EB">
        <w:rPr>
          <w:rStyle w:val="FontStyle74"/>
          <w:i/>
          <w:spacing w:val="0"/>
          <w:sz w:val="28"/>
          <w:lang w:val="en-US"/>
        </w:rPr>
        <w:t>C</w:t>
      </w:r>
      <w:r w:rsidRPr="001105EB">
        <w:rPr>
          <w:rStyle w:val="FontStyle74"/>
          <w:i/>
          <w:spacing w:val="0"/>
          <w:sz w:val="28"/>
          <w:vertAlign w:val="subscript"/>
          <w:lang w:val="en-US"/>
        </w:rPr>
        <w:t>f</w:t>
      </w:r>
      <w:proofErr w:type="spellEnd"/>
      <w:r w:rsidRPr="00B86E6A">
        <w:rPr>
          <w:rStyle w:val="FontStyle74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 xml:space="preserve">— емкость свободного ПЭП; </w:t>
      </w:r>
      <w:proofErr w:type="spellStart"/>
      <w:r w:rsidRPr="001105EB">
        <w:rPr>
          <w:rStyle w:val="FontStyle74"/>
          <w:i/>
          <w:spacing w:val="0"/>
          <w:sz w:val="28"/>
        </w:rPr>
        <w:t>С</w:t>
      </w:r>
      <w:r w:rsidRPr="001105EB">
        <w:rPr>
          <w:rStyle w:val="FontStyle74"/>
          <w:i/>
          <w:spacing w:val="0"/>
          <w:sz w:val="28"/>
          <w:vertAlign w:val="subscript"/>
        </w:rPr>
        <w:t>х</w:t>
      </w:r>
      <w:proofErr w:type="spellEnd"/>
      <w:r w:rsidRPr="00B86E6A">
        <w:rPr>
          <w:rStyle w:val="FontStyle74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>— емкость зажатого</w:t>
      </w:r>
      <w:r w:rsidRPr="00B86E6A">
        <w:rPr>
          <w:rStyle w:val="FontStyle67"/>
          <w:sz w:val="28"/>
        </w:rPr>
        <w:br/>
        <w:t>ПЭП.</w:t>
      </w:r>
      <w:proofErr w:type="gramEnd"/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 соответствии с изложенным </w:t>
      </w:r>
      <w:proofErr w:type="spellStart"/>
      <w:r w:rsidRPr="00B86E6A">
        <w:rPr>
          <w:rStyle w:val="FontStyle67"/>
          <w:sz w:val="28"/>
          <w:lang w:val="en-US"/>
        </w:rPr>
        <w:t>K</w:t>
      </w:r>
      <w:r w:rsidRPr="00B86E6A">
        <w:rPr>
          <w:rStyle w:val="FontStyle67"/>
          <w:sz w:val="28"/>
          <w:vertAlign w:val="subscript"/>
          <w:lang w:val="en-US"/>
        </w:rPr>
        <w:t>q</w:t>
      </w:r>
      <w:proofErr w:type="spellEnd"/>
      <w:r w:rsidRPr="00B86E6A">
        <w:rPr>
          <w:rStyle w:val="FontStyle67"/>
          <w:sz w:val="28"/>
        </w:rPr>
        <w:t xml:space="preserve"> &gt; </w:t>
      </w:r>
      <w:r w:rsidRPr="00B86E6A">
        <w:rPr>
          <w:rStyle w:val="FontStyle67"/>
          <w:sz w:val="28"/>
          <w:lang w:val="en-US"/>
        </w:rPr>
        <w:t>K</w:t>
      </w:r>
      <w:r w:rsidRPr="00B86E6A">
        <w:rPr>
          <w:rStyle w:val="FontStyle67"/>
          <w:sz w:val="28"/>
          <w:vertAlign w:val="subscript"/>
          <w:lang w:val="en-US"/>
        </w:rPr>
        <w:t>u</w:t>
      </w:r>
      <w:r w:rsidRPr="00B86E6A">
        <w:rPr>
          <w:rStyle w:val="FontStyle58"/>
          <w:b w:val="0"/>
          <w:sz w:val="28"/>
        </w:rPr>
        <w:t xml:space="preserve">; </w:t>
      </w:r>
      <w:r w:rsidRPr="00B86E6A">
        <w:rPr>
          <w:rStyle w:val="FontStyle74"/>
          <w:spacing w:val="0"/>
          <w:sz w:val="28"/>
          <w:lang w:val="en-US"/>
        </w:rPr>
        <w:t>C</w:t>
      </w:r>
      <w:r w:rsidRPr="00B86E6A">
        <w:rPr>
          <w:rStyle w:val="FontStyle74"/>
          <w:spacing w:val="0"/>
          <w:sz w:val="28"/>
          <w:vertAlign w:val="subscript"/>
          <w:lang w:val="en-US"/>
        </w:rPr>
        <w:t>F</w:t>
      </w:r>
      <w:r w:rsidRPr="00B86E6A">
        <w:rPr>
          <w:rStyle w:val="FontStyle74"/>
          <w:spacing w:val="0"/>
          <w:sz w:val="28"/>
        </w:rPr>
        <w:t xml:space="preserve"> &gt; С</w:t>
      </w:r>
      <w:r w:rsidRPr="00B86E6A">
        <w:rPr>
          <w:rStyle w:val="FontStyle74"/>
          <w:spacing w:val="0"/>
          <w:sz w:val="28"/>
          <w:vertAlign w:val="subscript"/>
          <w:lang w:val="en-US"/>
        </w:rPr>
        <w:t>X</w:t>
      </w:r>
      <w:proofErr w:type="gramStart"/>
      <w:r w:rsidRPr="00B86E6A">
        <w:rPr>
          <w:rStyle w:val="FontStyle74"/>
          <w:spacing w:val="0"/>
          <w:sz w:val="28"/>
        </w:rPr>
        <w:t xml:space="preserve">  </w:t>
      </w:r>
      <w:r w:rsidRPr="00B86E6A">
        <w:rPr>
          <w:rStyle w:val="FontStyle67"/>
          <w:sz w:val="28"/>
        </w:rPr>
        <w:t>Б</w:t>
      </w:r>
      <w:proofErr w:type="gramEnd"/>
      <w:r w:rsidRPr="00B86E6A">
        <w:rPr>
          <w:rStyle w:val="FontStyle67"/>
          <w:sz w:val="28"/>
        </w:rPr>
        <w:t>олее подробный</w:t>
      </w:r>
      <w:r w:rsidRPr="00B86E6A">
        <w:rPr>
          <w:rStyle w:val="FontStyle67"/>
          <w:sz w:val="28"/>
        </w:rPr>
        <w:br/>
        <w:t>анализ показывает, что</w:t>
      </w:r>
    </w:p>
    <w:p w:rsidR="00B86E6A" w:rsidRPr="00B86E6A" w:rsidRDefault="004824A5" w:rsidP="00733D55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346200" cy="314325"/>
            <wp:effectExtent l="19050" t="0" r="635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где</w:t>
      </w:r>
      <w:proofErr w:type="gramStart"/>
      <w:r w:rsidRPr="00B86E6A">
        <w:rPr>
          <w:rStyle w:val="FontStyle67"/>
          <w:sz w:val="28"/>
        </w:rPr>
        <w:t xml:space="preserve"> К</w:t>
      </w:r>
      <w:proofErr w:type="gramEnd"/>
      <w:r w:rsidRPr="00B86E6A">
        <w:rPr>
          <w:rStyle w:val="FontStyle67"/>
          <w:sz w:val="28"/>
        </w:rPr>
        <w:t xml:space="preserve"> выражается через параметры материала и носит название</w:t>
      </w:r>
      <w:r w:rsidRPr="00B86E6A">
        <w:rPr>
          <w:rStyle w:val="FontStyle67"/>
          <w:sz w:val="28"/>
        </w:rPr>
        <w:br/>
        <w:t>коэффициента электромеханической связи. Так как жесткость не может стать</w:t>
      </w:r>
      <w:r w:rsidRPr="00B86E6A">
        <w:rPr>
          <w:rStyle w:val="FontStyle67"/>
          <w:sz w:val="28"/>
        </w:rPr>
        <w:br/>
        <w:t>отрицательной, К &lt; 1.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Следует помнить, что С</w:t>
      </w:r>
      <w:proofErr w:type="gramStart"/>
      <w:r w:rsidRPr="00B86E6A">
        <w:rPr>
          <w:rStyle w:val="FontStyle67"/>
          <w:sz w:val="28"/>
          <w:vertAlign w:val="subscript"/>
          <w:lang w:val="en-US"/>
        </w:rPr>
        <w:t>X</w:t>
      </w:r>
      <w:proofErr w:type="gramEnd"/>
      <w:r w:rsidRPr="00B86E6A">
        <w:rPr>
          <w:rStyle w:val="FontStyle67"/>
          <w:sz w:val="28"/>
        </w:rPr>
        <w:t xml:space="preserve"> — емкость ПЭП, деформация которого</w:t>
      </w:r>
      <w:r w:rsidRPr="00B86E6A">
        <w:rPr>
          <w:rStyle w:val="FontStyle67"/>
          <w:sz w:val="28"/>
        </w:rPr>
        <w:br/>
        <w:t>полностью определяется внешним воздействием; сопротивляться ей он не в</w:t>
      </w:r>
      <w:r w:rsidRPr="00B86E6A">
        <w:rPr>
          <w:rStyle w:val="FontStyle67"/>
          <w:sz w:val="28"/>
        </w:rPr>
        <w:br/>
        <w:t xml:space="preserve">состоянии. Поэтому в зажатом состоянии </w:t>
      </w:r>
      <w:r w:rsidRPr="00B86E6A">
        <w:rPr>
          <w:rStyle w:val="FontStyle67"/>
          <w:sz w:val="28"/>
          <w:lang w:val="en-US"/>
        </w:rPr>
        <w:t>x</w:t>
      </w:r>
      <w:r w:rsidRPr="00B86E6A">
        <w:rPr>
          <w:rStyle w:val="FontStyle67"/>
          <w:sz w:val="28"/>
        </w:rPr>
        <w:t xml:space="preserve"> задается принудительно и не</w:t>
      </w:r>
      <w:r w:rsidRPr="00B86E6A">
        <w:rPr>
          <w:rStyle w:val="FontStyle67"/>
          <w:sz w:val="28"/>
        </w:rPr>
        <w:br/>
        <w:t xml:space="preserve">обязательно </w:t>
      </w:r>
      <w:proofErr w:type="gramStart"/>
      <w:r w:rsidRPr="00B86E6A">
        <w:rPr>
          <w:rStyle w:val="FontStyle67"/>
          <w:sz w:val="28"/>
        </w:rPr>
        <w:t>равен</w:t>
      </w:r>
      <w:proofErr w:type="gramEnd"/>
      <w:r w:rsidRPr="00B86E6A">
        <w:rPr>
          <w:rStyle w:val="FontStyle67"/>
          <w:sz w:val="28"/>
        </w:rPr>
        <w:t xml:space="preserve"> нулю.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Объединяя вышеприведенные уравнения прямого и обратного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пьезоэффекта</w:t>
      </w:r>
      <w:proofErr w:type="spellEnd"/>
      <w:r w:rsidRPr="00B86E6A">
        <w:rPr>
          <w:rStyle w:val="FontStyle67"/>
          <w:sz w:val="28"/>
        </w:rPr>
        <w:t xml:space="preserve"> с общеизвестными формулами электростатики и механики</w:t>
      </w:r>
      <w:r w:rsidRPr="00B86E6A">
        <w:rPr>
          <w:rStyle w:val="FontStyle67"/>
          <w:sz w:val="28"/>
        </w:rPr>
        <w:br/>
        <w:t>упругого тела, получим систему уравнений ПЭП</w:t>
      </w:r>
    </w:p>
    <w:p w:rsidR="00B86E6A" w:rsidRPr="00230DA5" w:rsidRDefault="004824A5" w:rsidP="00230DA5">
      <w:pPr>
        <w:widowControl/>
        <w:tabs>
          <w:tab w:val="left" w:pos="7938"/>
        </w:tabs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056285" cy="424282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-20000" contrast="40000"/>
                    </a:blip>
                    <a:srcRect r="4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85" cy="42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DA5" w:rsidRPr="00230DA5">
        <w:rPr>
          <w:sz w:val="28"/>
        </w:rPr>
        <w:tab/>
      </w:r>
      <w:r w:rsidR="001105EB" w:rsidRPr="00230DA5">
        <w:rPr>
          <w:sz w:val="28"/>
        </w:rPr>
        <w:t>(2.3)</w:t>
      </w:r>
    </w:p>
    <w:p w:rsidR="00B86E6A" w:rsidRPr="00B86E6A" w:rsidRDefault="00733D55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>
        <w:rPr>
          <w:rStyle w:val="FontStyle67"/>
          <w:sz w:val="28"/>
        </w:rPr>
        <w:t>Не учитывая знака, получаем</w:t>
      </w:r>
      <w:r w:rsidRPr="00733D55">
        <w:rPr>
          <w:rStyle w:val="FontStyle67"/>
          <w:sz w:val="28"/>
        </w:rPr>
        <w:t xml:space="preserve"> </w:t>
      </w:r>
      <w:proofErr w:type="gramStart"/>
      <w:r w:rsidR="00B86E6A" w:rsidRPr="00B86E6A">
        <w:rPr>
          <w:rStyle w:val="FontStyle67"/>
          <w:sz w:val="28"/>
        </w:rPr>
        <w:t>для</w:t>
      </w:r>
      <w:proofErr w:type="gramEnd"/>
      <w:r w:rsidR="00B86E6A" w:rsidRPr="00B86E6A">
        <w:rPr>
          <w:rStyle w:val="FontStyle67"/>
          <w:sz w:val="28"/>
        </w:rPr>
        <w:t xml:space="preserve"> разомкнутого ПЭП</w:t>
      </w:r>
    </w:p>
    <w:p w:rsidR="00230DA5" w:rsidRPr="00230DA5" w:rsidRDefault="004824A5" w:rsidP="00230DA5">
      <w:pPr>
        <w:widowControl/>
        <w:tabs>
          <w:tab w:val="left" w:pos="7938"/>
        </w:tabs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108765" cy="358445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-20000" contrast="40000"/>
                    </a:blip>
                    <a:srcRect r="36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65" cy="3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DA5" w:rsidRPr="00230DA5">
        <w:rPr>
          <w:sz w:val="28"/>
        </w:rPr>
        <w:tab/>
        <w:t>(2.3)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для зажатого ПЭП</w:t>
      </w:r>
    </w:p>
    <w:p w:rsidR="00B86E6A" w:rsidRPr="00B86E6A" w:rsidRDefault="004824A5" w:rsidP="00733D55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26005" cy="37338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DA5" w:rsidRPr="00230DA5" w:rsidRDefault="004824A5" w:rsidP="00230DA5">
      <w:pPr>
        <w:widowControl/>
        <w:tabs>
          <w:tab w:val="left" w:pos="7938"/>
        </w:tabs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111918" cy="373075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bright="-20000" contrast="40000"/>
                    </a:blip>
                    <a:srcRect r="3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18" cy="3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DA5" w:rsidRPr="00230DA5">
        <w:rPr>
          <w:sz w:val="28"/>
        </w:rPr>
        <w:tab/>
        <w:t>(2.5)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Выражения (2.4) и (2.5) описывают прямой и </w:t>
      </w:r>
      <w:proofErr w:type="gramStart"/>
      <w:r w:rsidRPr="00B86E6A">
        <w:rPr>
          <w:rStyle w:val="FontStyle67"/>
          <w:sz w:val="28"/>
        </w:rPr>
        <w:t>обратный</w:t>
      </w:r>
      <w:proofErr w:type="gramEnd"/>
      <w:r w:rsidRPr="00B86E6A">
        <w:rPr>
          <w:rStyle w:val="FontStyle67"/>
          <w:sz w:val="28"/>
        </w:rPr>
        <w:t xml:space="preserve"> эффекты в</w:t>
      </w:r>
      <w:r w:rsidRPr="00B86E6A">
        <w:rPr>
          <w:rStyle w:val="FontStyle67"/>
          <w:sz w:val="28"/>
        </w:rPr>
        <w:br/>
        <w:t>условиях, отличных от ранее принятых. Если используется продольный</w:t>
      </w:r>
      <w:r w:rsidRPr="00B86E6A">
        <w:rPr>
          <w:rStyle w:val="FontStyle67"/>
          <w:sz w:val="28"/>
        </w:rPr>
        <w:br/>
        <w:t xml:space="preserve">эффект, знаменатель в них равен </w:t>
      </w:r>
      <w:r w:rsidRPr="00230DA5">
        <w:rPr>
          <w:rStyle w:val="FontStyle74"/>
          <w:i/>
          <w:spacing w:val="0"/>
          <w:sz w:val="28"/>
        </w:rPr>
        <w:t>С</w:t>
      </w:r>
      <w:r w:rsidRPr="00230DA5">
        <w:rPr>
          <w:rStyle w:val="FontStyle74"/>
          <w:i/>
          <w:spacing w:val="0"/>
          <w:sz w:val="28"/>
          <w:vertAlign w:val="subscript"/>
          <w:lang w:val="en-US"/>
        </w:rPr>
        <w:t>X</w:t>
      </w:r>
      <w:r w:rsidRPr="00B86E6A">
        <w:rPr>
          <w:rStyle w:val="FontStyle74"/>
          <w:spacing w:val="0"/>
          <w:sz w:val="28"/>
        </w:rPr>
        <w:t xml:space="preserve">, </w:t>
      </w:r>
      <w:r w:rsidRPr="00B86E6A">
        <w:rPr>
          <w:rStyle w:val="FontStyle67"/>
          <w:sz w:val="28"/>
        </w:rPr>
        <w:t>а весь коэффициент</w:t>
      </w:r>
      <w:r w:rsidRPr="00B86E6A">
        <w:rPr>
          <w:rStyle w:val="FontStyle67"/>
          <w:sz w:val="28"/>
        </w:rPr>
        <w:br/>
        <w:t xml:space="preserve">пропорциональности принимает вид </w:t>
      </w:r>
      <w:r w:rsidRPr="00230DA5">
        <w:rPr>
          <w:rStyle w:val="FontStyle67"/>
          <w:i/>
          <w:sz w:val="28"/>
        </w:rPr>
        <w:t>К</w:t>
      </w:r>
      <w:proofErr w:type="gramStart"/>
      <w:r w:rsidRPr="00230DA5">
        <w:rPr>
          <w:rStyle w:val="FontStyle67"/>
          <w:i/>
          <w:sz w:val="28"/>
          <w:vertAlign w:val="superscript"/>
        </w:rPr>
        <w:t>2</w:t>
      </w:r>
      <w:proofErr w:type="gramEnd"/>
      <w:r w:rsidRPr="00230DA5">
        <w:rPr>
          <w:rStyle w:val="FontStyle67"/>
          <w:i/>
          <w:sz w:val="28"/>
        </w:rPr>
        <w:t>/</w:t>
      </w:r>
      <w:r w:rsidRPr="00230DA5">
        <w:rPr>
          <w:rStyle w:val="FontStyle67"/>
          <w:i/>
          <w:sz w:val="28"/>
          <w:lang w:val="en-US"/>
        </w:rPr>
        <w:t>d</w:t>
      </w:r>
      <w:r w:rsidRPr="00230DA5">
        <w:rPr>
          <w:rStyle w:val="FontStyle67"/>
          <w:i/>
          <w:sz w:val="28"/>
        </w:rPr>
        <w:t>(</w:t>
      </w:r>
      <w:r w:rsidRPr="00230DA5">
        <w:rPr>
          <w:rStyle w:val="FontStyle67"/>
          <w:i/>
          <w:sz w:val="28"/>
          <w:lang w:val="en-US"/>
        </w:rPr>
        <w:t>l</w:t>
      </w:r>
      <w:r w:rsidRPr="00230DA5">
        <w:rPr>
          <w:rStyle w:val="FontStyle67"/>
          <w:i/>
          <w:sz w:val="28"/>
        </w:rPr>
        <w:t>-</w:t>
      </w:r>
      <w:r w:rsidRPr="00230DA5">
        <w:rPr>
          <w:rStyle w:val="FontStyle67"/>
          <w:i/>
          <w:sz w:val="28"/>
          <w:lang w:val="en-US"/>
        </w:rPr>
        <w:t>K</w:t>
      </w:r>
      <w:r w:rsidRPr="00230DA5">
        <w:rPr>
          <w:rStyle w:val="FontStyle67"/>
          <w:i/>
          <w:sz w:val="28"/>
          <w:vertAlign w:val="superscript"/>
        </w:rPr>
        <w:t>2</w:t>
      </w:r>
      <w:r w:rsidRPr="00230DA5">
        <w:rPr>
          <w:rStyle w:val="FontStyle67"/>
          <w:i/>
          <w:sz w:val="28"/>
        </w:rPr>
        <w:t>)</w:t>
      </w:r>
      <w:r w:rsidRPr="00B86E6A">
        <w:rPr>
          <w:rStyle w:val="FontStyle67"/>
          <w:sz w:val="28"/>
        </w:rPr>
        <w:t xml:space="preserve">. Наличие </w:t>
      </w:r>
      <w:r w:rsidRPr="00230DA5">
        <w:rPr>
          <w:rStyle w:val="FontStyle67"/>
          <w:i/>
          <w:sz w:val="28"/>
          <w:lang w:val="en-US"/>
        </w:rPr>
        <w:t>d</w:t>
      </w:r>
      <w:r w:rsidRPr="00B86E6A">
        <w:rPr>
          <w:rStyle w:val="FontStyle67"/>
          <w:sz w:val="28"/>
        </w:rPr>
        <w:t xml:space="preserve"> в знаменателе не</w:t>
      </w:r>
      <w:r w:rsidRPr="00B86E6A">
        <w:rPr>
          <w:rStyle w:val="FontStyle67"/>
          <w:sz w:val="28"/>
        </w:rPr>
        <w:br/>
        <w:t>приводит к противоречию, поскольку</w:t>
      </w:r>
      <w:proofErr w:type="gramStart"/>
      <w:r w:rsidRPr="00B86E6A">
        <w:rPr>
          <w:rStyle w:val="FontStyle67"/>
          <w:sz w:val="28"/>
        </w:rPr>
        <w:t xml:space="preserve"> </w:t>
      </w:r>
      <w:r w:rsidRPr="00230DA5">
        <w:rPr>
          <w:rStyle w:val="FontStyle67"/>
          <w:i/>
          <w:sz w:val="28"/>
        </w:rPr>
        <w:t>К</w:t>
      </w:r>
      <w:proofErr w:type="gramEnd"/>
      <w:r w:rsidRPr="00B86E6A">
        <w:rPr>
          <w:rStyle w:val="FontStyle67"/>
          <w:sz w:val="28"/>
        </w:rPr>
        <w:t xml:space="preserve"> пропорционально </w:t>
      </w:r>
      <w:r w:rsidRPr="00230DA5">
        <w:rPr>
          <w:rStyle w:val="FontStyle67"/>
          <w:i/>
          <w:sz w:val="28"/>
          <w:lang w:val="en-US"/>
        </w:rPr>
        <w:t>d</w:t>
      </w:r>
      <w:r w:rsidRPr="00B86E6A">
        <w:rPr>
          <w:rStyle w:val="FontStyle67"/>
          <w:sz w:val="28"/>
        </w:rPr>
        <w:t xml:space="preserve"> [43].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Возникает естественный вопрос — чем отличаются электрические</w:t>
      </w:r>
      <w:r w:rsidRPr="00B86E6A">
        <w:rPr>
          <w:rStyle w:val="FontStyle67"/>
          <w:sz w:val="28"/>
        </w:rPr>
        <w:br/>
        <w:t>состояния ПЭП — замкнутый или разомкнутый — с точки зрения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пользователя. Ответ в том, что коэффициенты преобразования по-разному</w:t>
      </w:r>
      <w:r w:rsidRPr="00B86E6A">
        <w:rPr>
          <w:rStyle w:val="FontStyle67"/>
          <w:sz w:val="28"/>
        </w:rPr>
        <w:br/>
        <w:t>зависят от внешних условий, в первую очередь от температуры. Например,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пьезомодуль</w:t>
      </w:r>
      <w:proofErr w:type="spellEnd"/>
      <w:r w:rsidRPr="00B86E6A">
        <w:rPr>
          <w:rStyle w:val="FontStyle67"/>
          <w:sz w:val="28"/>
        </w:rPr>
        <w:t xml:space="preserve"> в каком-то интервале температур может быть почти</w:t>
      </w:r>
      <w:r w:rsidRPr="00B86E6A">
        <w:rPr>
          <w:rStyle w:val="FontStyle67"/>
          <w:sz w:val="28"/>
        </w:rPr>
        <w:br/>
        <w:t>постоянным, а емкость изменяется достаточно сильно; в другом случае они</w:t>
      </w:r>
      <w:r w:rsidRPr="00B86E6A">
        <w:rPr>
          <w:rStyle w:val="FontStyle67"/>
          <w:sz w:val="28"/>
        </w:rPr>
        <w:br/>
        <w:t>оба изменяются, но это происходит согласно. Тогда в первом случае</w:t>
      </w:r>
      <w:r w:rsidRPr="00B86E6A">
        <w:rPr>
          <w:rStyle w:val="FontStyle67"/>
          <w:sz w:val="28"/>
        </w:rPr>
        <w:br/>
        <w:t>целесообразно использовать режим короткого замыкания, а во втором —</w:t>
      </w:r>
      <w:r w:rsidRPr="00B86E6A">
        <w:rPr>
          <w:rStyle w:val="FontStyle67"/>
          <w:sz w:val="28"/>
        </w:rPr>
        <w:br/>
        <w:t>режим холостого хода. Есть и другие обстоятельства, о которых будет</w:t>
      </w:r>
      <w:r w:rsidRPr="00B86E6A">
        <w:rPr>
          <w:rStyle w:val="FontStyle67"/>
          <w:sz w:val="28"/>
        </w:rPr>
        <w:br/>
        <w:t>сказано ниже.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  <w:szCs w:val="28"/>
        </w:rPr>
      </w:pPr>
      <w:r w:rsidRPr="00B86E6A">
        <w:rPr>
          <w:rStyle w:val="FontStyle67"/>
          <w:sz w:val="28"/>
        </w:rPr>
        <w:t>Энергетика пьезоэлектрического преобразования не имеет серьезного</w:t>
      </w:r>
      <w:r w:rsidRPr="00B86E6A">
        <w:rPr>
          <w:rStyle w:val="FontStyle67"/>
          <w:sz w:val="28"/>
        </w:rPr>
        <w:br/>
        <w:t>значения при использовании ПЭП для измерения, хотя, безусловно, чем</w:t>
      </w:r>
      <w:r w:rsidRPr="00B86E6A">
        <w:rPr>
          <w:rStyle w:val="FontStyle67"/>
          <w:sz w:val="28"/>
          <w:szCs w:val="28"/>
        </w:rPr>
        <w:br/>
        <w:t>большая доля механической энергии переходит в электрическую форму, тем</w:t>
      </w:r>
      <w:r w:rsidRPr="00B86E6A">
        <w:rPr>
          <w:rStyle w:val="FontStyle67"/>
          <w:sz w:val="28"/>
          <w:szCs w:val="28"/>
        </w:rPr>
        <w:br/>
        <w:t>выше чувствительность к измеряемой величине. Во-первых, в большинстве</w:t>
      </w:r>
      <w:r w:rsidRPr="00B86E6A">
        <w:rPr>
          <w:rStyle w:val="FontStyle67"/>
          <w:sz w:val="28"/>
          <w:szCs w:val="28"/>
        </w:rPr>
        <w:br/>
        <w:t xml:space="preserve">случаев измерительный ПЭП находится в </w:t>
      </w:r>
      <w:proofErr w:type="spellStart"/>
      <w:r w:rsidRPr="00B86E6A">
        <w:rPr>
          <w:rStyle w:val="FontStyle67"/>
          <w:sz w:val="28"/>
          <w:szCs w:val="28"/>
        </w:rPr>
        <w:t>дорезонансном</w:t>
      </w:r>
      <w:proofErr w:type="spellEnd"/>
      <w:r w:rsidRPr="00B86E6A">
        <w:rPr>
          <w:rStyle w:val="FontStyle67"/>
          <w:sz w:val="28"/>
          <w:szCs w:val="28"/>
        </w:rPr>
        <w:t xml:space="preserve"> режиме, а в нем</w:t>
      </w:r>
      <w:r w:rsidRPr="00B86E6A">
        <w:rPr>
          <w:rStyle w:val="FontStyle67"/>
          <w:sz w:val="28"/>
          <w:szCs w:val="28"/>
        </w:rPr>
        <w:br/>
        <w:t>коэффициент преобразования энергии намного меньше теоретического,</w:t>
      </w:r>
      <w:r w:rsidRPr="00B86E6A">
        <w:rPr>
          <w:rStyle w:val="FontStyle67"/>
          <w:sz w:val="28"/>
          <w:szCs w:val="28"/>
        </w:rPr>
        <w:br/>
        <w:t xml:space="preserve">определяемого параметром </w:t>
      </w:r>
      <w:r w:rsidRPr="00230DA5">
        <w:rPr>
          <w:rStyle w:val="FontStyle67"/>
          <w:i/>
          <w:sz w:val="28"/>
          <w:szCs w:val="28"/>
        </w:rPr>
        <w:t>К</w:t>
      </w:r>
      <w:proofErr w:type="gramStart"/>
      <w:r w:rsidRPr="00230DA5">
        <w:rPr>
          <w:rStyle w:val="FontStyle67"/>
          <w:i/>
          <w:sz w:val="28"/>
          <w:szCs w:val="28"/>
          <w:vertAlign w:val="superscript"/>
        </w:rPr>
        <w:t>2</w:t>
      </w:r>
      <w:proofErr w:type="gramEnd"/>
      <w:r w:rsidRPr="00B86E6A">
        <w:rPr>
          <w:rStyle w:val="FontStyle67"/>
          <w:sz w:val="28"/>
          <w:szCs w:val="28"/>
        </w:rPr>
        <w:t>. Во-вторых, при измерении гораздо важнее</w:t>
      </w:r>
      <w:r w:rsidRPr="00B86E6A">
        <w:rPr>
          <w:rStyle w:val="FontStyle67"/>
          <w:sz w:val="28"/>
          <w:szCs w:val="28"/>
        </w:rPr>
        <w:br/>
        <w:t>неискаженное преобразования информации, что в реальных условиях не</w:t>
      </w:r>
      <w:r w:rsidRPr="00B86E6A">
        <w:rPr>
          <w:rStyle w:val="FontStyle67"/>
          <w:sz w:val="28"/>
          <w:szCs w:val="28"/>
        </w:rPr>
        <w:br/>
        <w:t>тождественно высокой эффективности энергетического преобразования.</w:t>
      </w:r>
    </w:p>
    <w:p w:rsidR="00B86E6A" w:rsidRPr="00B86E6A" w:rsidRDefault="00B86E6A" w:rsidP="00733D55">
      <w:pPr>
        <w:pStyle w:val="Style7"/>
        <w:widowControl/>
        <w:ind w:firstLine="567"/>
        <w:jc w:val="both"/>
        <w:rPr>
          <w:rStyle w:val="FontStyle67"/>
          <w:sz w:val="28"/>
          <w:szCs w:val="28"/>
        </w:rPr>
      </w:pPr>
      <w:r w:rsidRPr="00B86E6A">
        <w:rPr>
          <w:rStyle w:val="FontStyle67"/>
          <w:sz w:val="28"/>
          <w:szCs w:val="28"/>
        </w:rPr>
        <w:t>Коэффициент преобразования энергии существенен при использовании</w:t>
      </w:r>
      <w:r w:rsidRPr="00B86E6A">
        <w:rPr>
          <w:rStyle w:val="FontStyle67"/>
          <w:sz w:val="28"/>
          <w:szCs w:val="28"/>
        </w:rPr>
        <w:br/>
        <w:t>ПЭП в качестве генераторов механических колебаний. В резонансном</w:t>
      </w:r>
      <w:r w:rsidRPr="00B86E6A">
        <w:rPr>
          <w:rStyle w:val="FontStyle67"/>
          <w:sz w:val="28"/>
          <w:szCs w:val="28"/>
        </w:rPr>
        <w:br/>
        <w:t>режиме, в котором они в основном и работают, он может достигать</w:t>
      </w:r>
      <w:r w:rsidRPr="00B86E6A">
        <w:rPr>
          <w:rStyle w:val="FontStyle67"/>
          <w:sz w:val="28"/>
          <w:szCs w:val="28"/>
        </w:rPr>
        <w:br/>
        <w:t>нескольких десятков процентов.</w:t>
      </w:r>
    </w:p>
    <w:p w:rsidR="00B86E6A" w:rsidRPr="00B86E6A" w:rsidRDefault="00B86E6A" w:rsidP="00733D55">
      <w:pPr>
        <w:pStyle w:val="Style7"/>
        <w:widowControl/>
        <w:ind w:firstLine="567"/>
        <w:jc w:val="both"/>
        <w:rPr>
          <w:rStyle w:val="FontStyle67"/>
          <w:sz w:val="28"/>
          <w:szCs w:val="28"/>
        </w:rPr>
      </w:pPr>
      <w:r w:rsidRPr="00230DA5">
        <w:rPr>
          <w:rStyle w:val="FontStyle75"/>
          <w:sz w:val="28"/>
          <w:szCs w:val="28"/>
        </w:rPr>
        <w:t>Электрические схемы подключения ПЭП</w:t>
      </w:r>
      <w:r w:rsidRPr="00B86E6A">
        <w:rPr>
          <w:rStyle w:val="FontStyle75"/>
          <w:b w:val="0"/>
          <w:sz w:val="28"/>
          <w:szCs w:val="28"/>
        </w:rPr>
        <w:t xml:space="preserve">. </w:t>
      </w:r>
      <w:r w:rsidRPr="00B86E6A">
        <w:rPr>
          <w:rStyle w:val="FontStyle67"/>
          <w:sz w:val="28"/>
          <w:szCs w:val="28"/>
        </w:rPr>
        <w:t>Чтобы использовать</w:t>
      </w:r>
      <w:r w:rsidRPr="00B86E6A">
        <w:rPr>
          <w:rStyle w:val="FontStyle67"/>
          <w:sz w:val="28"/>
          <w:szCs w:val="28"/>
        </w:rPr>
        <w:br/>
        <w:t>сигнал, создаваемый ПЭП, необходимо подключить к нему устройство,</w:t>
      </w:r>
      <w:r w:rsidRPr="00B86E6A">
        <w:rPr>
          <w:rStyle w:val="FontStyle67"/>
          <w:sz w:val="28"/>
          <w:szCs w:val="28"/>
        </w:rPr>
        <w:br/>
        <w:t>являющееся в первую очередь усилителем сигнала. Для преобразователя это</w:t>
      </w:r>
      <w:r w:rsidRPr="00B86E6A">
        <w:rPr>
          <w:rStyle w:val="FontStyle67"/>
          <w:sz w:val="28"/>
          <w:szCs w:val="28"/>
        </w:rPr>
        <w:br/>
        <w:t>нагрузка, которую можно считать параллельно соединенными</w:t>
      </w:r>
      <w:r w:rsidRPr="00B86E6A">
        <w:rPr>
          <w:rStyle w:val="FontStyle67"/>
          <w:sz w:val="28"/>
          <w:szCs w:val="28"/>
        </w:rPr>
        <w:br/>
        <w:t xml:space="preserve">сопротивлением </w:t>
      </w:r>
      <w:proofErr w:type="gramStart"/>
      <w:r w:rsidRPr="00230DA5">
        <w:rPr>
          <w:rStyle w:val="FontStyle67"/>
          <w:i/>
          <w:sz w:val="28"/>
          <w:szCs w:val="28"/>
          <w:lang w:val="en-US"/>
        </w:rPr>
        <w:t>R</w:t>
      </w:r>
      <w:proofErr w:type="gramEnd"/>
      <w:r w:rsidRPr="00230DA5">
        <w:rPr>
          <w:rStyle w:val="FontStyle67"/>
          <w:i/>
          <w:sz w:val="28"/>
          <w:szCs w:val="28"/>
          <w:vertAlign w:val="subscript"/>
        </w:rPr>
        <w:t>Н</w:t>
      </w:r>
      <w:r w:rsidRPr="00B86E6A">
        <w:rPr>
          <w:rStyle w:val="FontStyle67"/>
          <w:bCs/>
          <w:smallCaps/>
          <w:sz w:val="28"/>
          <w:szCs w:val="28"/>
        </w:rPr>
        <w:t xml:space="preserve"> </w:t>
      </w:r>
      <w:r w:rsidRPr="00B86E6A">
        <w:rPr>
          <w:rStyle w:val="FontStyle67"/>
          <w:sz w:val="28"/>
          <w:szCs w:val="28"/>
        </w:rPr>
        <w:t xml:space="preserve">и емкостью </w:t>
      </w:r>
      <w:proofErr w:type="spellStart"/>
      <w:r w:rsidRPr="00230DA5">
        <w:rPr>
          <w:rStyle w:val="FontStyle67"/>
          <w:i/>
          <w:sz w:val="28"/>
          <w:szCs w:val="28"/>
        </w:rPr>
        <w:t>Сн</w:t>
      </w:r>
      <w:proofErr w:type="spellEnd"/>
      <w:r w:rsidRPr="00B86E6A">
        <w:rPr>
          <w:rStyle w:val="FontStyle67"/>
          <w:sz w:val="28"/>
          <w:szCs w:val="28"/>
        </w:rPr>
        <w:t xml:space="preserve">. </w:t>
      </w:r>
      <w:proofErr w:type="gramStart"/>
      <w:r w:rsidRPr="00B86E6A">
        <w:rPr>
          <w:rStyle w:val="FontStyle67"/>
          <w:sz w:val="28"/>
          <w:szCs w:val="28"/>
        </w:rPr>
        <w:t>Первое образовано тоже соединенными</w:t>
      </w:r>
      <w:r w:rsidRPr="00B86E6A">
        <w:rPr>
          <w:rStyle w:val="FontStyle67"/>
          <w:sz w:val="28"/>
          <w:szCs w:val="28"/>
        </w:rPr>
        <w:br/>
        <w:t xml:space="preserve">параллельно объемным и поверхностным сопротивлениями </w:t>
      </w:r>
      <w:proofErr w:type="spellStart"/>
      <w:r w:rsidRPr="00B86E6A">
        <w:rPr>
          <w:rStyle w:val="FontStyle67"/>
          <w:sz w:val="28"/>
          <w:szCs w:val="28"/>
        </w:rPr>
        <w:t>пьезоэлемента</w:t>
      </w:r>
      <w:proofErr w:type="spellEnd"/>
      <w:r w:rsidRPr="00B86E6A">
        <w:rPr>
          <w:rStyle w:val="FontStyle67"/>
          <w:sz w:val="28"/>
          <w:szCs w:val="28"/>
        </w:rPr>
        <w:t>,</w:t>
      </w:r>
      <w:r w:rsidRPr="00B86E6A">
        <w:rPr>
          <w:rStyle w:val="FontStyle67"/>
          <w:sz w:val="28"/>
          <w:szCs w:val="28"/>
        </w:rPr>
        <w:br/>
        <w:t>сопротивлением утечки линии, соединяющей ПЭП и усилитель, и входным</w:t>
      </w:r>
      <w:r w:rsidRPr="00B86E6A">
        <w:rPr>
          <w:rStyle w:val="FontStyle67"/>
          <w:sz w:val="28"/>
          <w:szCs w:val="28"/>
        </w:rPr>
        <w:br/>
        <w:t>сопротивлением последнего.</w:t>
      </w:r>
      <w:proofErr w:type="gramEnd"/>
      <w:r w:rsidRPr="00B86E6A">
        <w:rPr>
          <w:rStyle w:val="FontStyle67"/>
          <w:sz w:val="28"/>
          <w:szCs w:val="28"/>
        </w:rPr>
        <w:t xml:space="preserve"> Емкость нагрузки включает распределенную</w:t>
      </w:r>
      <w:r w:rsidRPr="00B86E6A">
        <w:rPr>
          <w:rStyle w:val="FontStyle67"/>
          <w:sz w:val="28"/>
          <w:szCs w:val="28"/>
        </w:rPr>
        <w:br/>
        <w:t>емкость линии и входную емкость усилителя.</w:t>
      </w:r>
    </w:p>
    <w:p w:rsidR="00B86E6A" w:rsidRPr="00B86E6A" w:rsidRDefault="00B86E6A" w:rsidP="00230DA5">
      <w:pPr>
        <w:pStyle w:val="Style7"/>
        <w:widowControl/>
        <w:ind w:firstLine="567"/>
        <w:jc w:val="both"/>
        <w:rPr>
          <w:rStyle w:val="FontStyle67"/>
          <w:sz w:val="28"/>
          <w:szCs w:val="28"/>
        </w:rPr>
      </w:pPr>
      <w:r w:rsidRPr="00B86E6A">
        <w:rPr>
          <w:rStyle w:val="FontStyle67"/>
          <w:sz w:val="28"/>
          <w:szCs w:val="28"/>
        </w:rPr>
        <w:t>Эквивалентную схему ПЭП с нагрузкой как источника электрической</w:t>
      </w:r>
      <w:r w:rsidRPr="00B86E6A">
        <w:rPr>
          <w:rStyle w:val="FontStyle67"/>
          <w:sz w:val="28"/>
          <w:szCs w:val="28"/>
        </w:rPr>
        <w:br/>
        <w:t>энергии можно представить в двух вариантах — с генератором напряжения</w:t>
      </w:r>
      <w:r w:rsidRPr="00B86E6A">
        <w:rPr>
          <w:rStyle w:val="FontStyle67"/>
          <w:sz w:val="28"/>
          <w:szCs w:val="28"/>
        </w:rPr>
        <w:br/>
        <w:t xml:space="preserve">или генератором заряда </w:t>
      </w:r>
      <w:r w:rsidR="00230DA5">
        <w:rPr>
          <w:rStyle w:val="FontStyle67"/>
          <w:sz w:val="28"/>
          <w:szCs w:val="28"/>
        </w:rPr>
        <w:t>рис.3.</w:t>
      </w:r>
      <w:r w:rsidRPr="00B86E6A">
        <w:rPr>
          <w:rStyle w:val="FontStyle67"/>
          <w:sz w:val="28"/>
          <w:szCs w:val="28"/>
        </w:rPr>
        <w:t>Хотя первый вариант более естествен,</w:t>
      </w:r>
      <w:r w:rsidR="00230DA5">
        <w:rPr>
          <w:rStyle w:val="FontStyle67"/>
          <w:sz w:val="28"/>
          <w:szCs w:val="28"/>
        </w:rPr>
        <w:t xml:space="preserve"> </w:t>
      </w:r>
      <w:r w:rsidRPr="00B86E6A">
        <w:rPr>
          <w:rStyle w:val="FontStyle67"/>
          <w:sz w:val="28"/>
          <w:szCs w:val="28"/>
        </w:rPr>
        <w:t>если ПЭП находится в режиме холостого хода, а второй удобнее для режима</w:t>
      </w:r>
      <w:r w:rsidRPr="00B86E6A">
        <w:rPr>
          <w:rStyle w:val="FontStyle67"/>
          <w:sz w:val="28"/>
          <w:szCs w:val="28"/>
        </w:rPr>
        <w:br/>
        <w:t xml:space="preserve">короткого замыкания, оба они </w:t>
      </w:r>
      <w:proofErr w:type="gramStart"/>
      <w:r w:rsidRPr="00B86E6A">
        <w:rPr>
          <w:rStyle w:val="FontStyle67"/>
          <w:sz w:val="28"/>
          <w:szCs w:val="28"/>
        </w:rPr>
        <w:t>совершенно эквивалентны</w:t>
      </w:r>
      <w:proofErr w:type="gramEnd"/>
      <w:r w:rsidRPr="00B86E6A">
        <w:rPr>
          <w:rStyle w:val="FontStyle67"/>
          <w:sz w:val="28"/>
          <w:szCs w:val="28"/>
        </w:rPr>
        <w:t xml:space="preserve"> при чисто</w:t>
      </w:r>
      <w:r w:rsidRPr="00B86E6A">
        <w:rPr>
          <w:rStyle w:val="FontStyle67"/>
          <w:sz w:val="28"/>
          <w:szCs w:val="28"/>
        </w:rPr>
        <w:br/>
        <w:t>электрическом анализе. Напомним, что собственный импеданс генератора</w:t>
      </w:r>
      <w:r w:rsidRPr="00B86E6A">
        <w:rPr>
          <w:rStyle w:val="FontStyle67"/>
          <w:sz w:val="28"/>
          <w:szCs w:val="28"/>
        </w:rPr>
        <w:br/>
        <w:t>напряжения считается нулевым, т.е. его емкость бесконечно велика, а</w:t>
      </w:r>
      <w:r w:rsidRPr="00B86E6A">
        <w:rPr>
          <w:rStyle w:val="FontStyle67"/>
          <w:sz w:val="28"/>
          <w:szCs w:val="28"/>
        </w:rPr>
        <w:br/>
        <w:t>емкость генератора заряда пренебрежимо мала. Емкость</w:t>
      </w:r>
      <w:proofErr w:type="gramStart"/>
      <w:r w:rsidRPr="00B86E6A">
        <w:rPr>
          <w:rStyle w:val="FontStyle67"/>
          <w:sz w:val="28"/>
          <w:szCs w:val="28"/>
        </w:rPr>
        <w:t xml:space="preserve"> </w:t>
      </w:r>
      <w:r w:rsidR="00230DA5">
        <w:rPr>
          <w:rStyle w:val="FontStyle67"/>
          <w:i/>
          <w:sz w:val="28"/>
          <w:szCs w:val="28"/>
          <w:u w:val="single"/>
        </w:rPr>
        <w:t>С</w:t>
      </w:r>
      <w:proofErr w:type="gramEnd"/>
      <w:r w:rsidRPr="00B86E6A">
        <w:rPr>
          <w:rStyle w:val="FontStyle67"/>
          <w:sz w:val="28"/>
          <w:szCs w:val="28"/>
        </w:rPr>
        <w:t xml:space="preserve"> на схемах равна</w:t>
      </w:r>
      <w:r w:rsidRPr="00B86E6A">
        <w:rPr>
          <w:rStyle w:val="FontStyle67"/>
          <w:sz w:val="28"/>
          <w:szCs w:val="28"/>
        </w:rPr>
        <w:br/>
      </w:r>
      <w:r w:rsidRPr="00230DA5">
        <w:rPr>
          <w:rStyle w:val="FontStyle67"/>
          <w:i/>
          <w:sz w:val="28"/>
          <w:szCs w:val="28"/>
          <w:lang w:val="en-US"/>
        </w:rPr>
        <w:t>C</w:t>
      </w:r>
      <w:r w:rsidRPr="00230DA5">
        <w:rPr>
          <w:rStyle w:val="FontStyle67"/>
          <w:i/>
          <w:sz w:val="28"/>
          <w:szCs w:val="28"/>
          <w:vertAlign w:val="subscript"/>
          <w:lang w:val="en-US"/>
        </w:rPr>
        <w:t>F</w:t>
      </w:r>
      <w:r w:rsidRPr="00B86E6A">
        <w:rPr>
          <w:rStyle w:val="FontStyle67"/>
          <w:bCs/>
          <w:smallCaps/>
          <w:sz w:val="28"/>
          <w:szCs w:val="28"/>
        </w:rPr>
        <w:t xml:space="preserve"> </w:t>
      </w:r>
      <w:r w:rsidRPr="00B86E6A">
        <w:rPr>
          <w:rStyle w:val="FontStyle67"/>
          <w:sz w:val="28"/>
          <w:szCs w:val="28"/>
        </w:rPr>
        <w:t xml:space="preserve">или </w:t>
      </w:r>
      <w:r w:rsidRPr="00230DA5">
        <w:rPr>
          <w:rStyle w:val="FontStyle67"/>
          <w:i/>
          <w:sz w:val="28"/>
          <w:szCs w:val="28"/>
        </w:rPr>
        <w:t>С</w:t>
      </w:r>
      <w:r w:rsidRPr="00230DA5">
        <w:rPr>
          <w:rStyle w:val="FontStyle67"/>
          <w:i/>
          <w:sz w:val="28"/>
          <w:szCs w:val="28"/>
          <w:vertAlign w:val="subscript"/>
          <w:lang w:val="en-US"/>
        </w:rPr>
        <w:t>X</w:t>
      </w:r>
      <w:r w:rsidRPr="00B86E6A">
        <w:rPr>
          <w:rStyle w:val="FontStyle67"/>
          <w:sz w:val="28"/>
          <w:szCs w:val="28"/>
        </w:rPr>
        <w:t xml:space="preserve"> в зависимости от конкретных условий.</w:t>
      </w:r>
    </w:p>
    <w:p w:rsidR="00B86E6A" w:rsidRDefault="00002C4E" w:rsidP="00733D55">
      <w:pPr>
        <w:widowControl/>
        <w:ind w:firstLine="567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2629260" cy="2252987"/>
            <wp:effectExtent l="19050" t="0" r="0" b="0"/>
            <wp:docPr id="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bright="-20000" contrast="40000"/>
                    </a:blip>
                    <a:srcRect b="1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60" cy="225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4E" w:rsidRPr="0095321F" w:rsidRDefault="00002C4E" w:rsidP="00002C4E">
      <w:pPr>
        <w:ind w:left="567" w:right="4396"/>
        <w:rPr>
          <w:i/>
          <w:sz w:val="18"/>
          <w:szCs w:val="18"/>
        </w:rPr>
      </w:pPr>
      <w:r w:rsidRPr="0095321F">
        <w:rPr>
          <w:bCs/>
          <w:i/>
          <w:color w:val="000000"/>
          <w:sz w:val="18"/>
          <w:szCs w:val="18"/>
        </w:rPr>
        <w:t>Рис. 3. Эквивалентные схемы нагруженного ПЭП в виде генератора напряже</w:t>
      </w:r>
      <w:r w:rsidRPr="0095321F">
        <w:rPr>
          <w:bCs/>
          <w:i/>
          <w:color w:val="000000"/>
          <w:sz w:val="18"/>
          <w:szCs w:val="18"/>
        </w:rPr>
        <w:softHyphen/>
        <w:t>ния (а) и генератора заряда (</w:t>
      </w:r>
      <w:r>
        <w:rPr>
          <w:bCs/>
          <w:i/>
          <w:color w:val="000000"/>
          <w:sz w:val="18"/>
          <w:szCs w:val="18"/>
        </w:rPr>
        <w:t>б</w:t>
      </w:r>
      <w:r w:rsidRPr="0095321F">
        <w:rPr>
          <w:bCs/>
          <w:i/>
          <w:color w:val="000000"/>
          <w:sz w:val="18"/>
          <w:szCs w:val="18"/>
        </w:rPr>
        <w:t>).</w:t>
      </w:r>
    </w:p>
    <w:p w:rsidR="00002C4E" w:rsidRPr="00B86E6A" w:rsidRDefault="00002C4E" w:rsidP="00733D55">
      <w:pPr>
        <w:widowControl/>
        <w:ind w:firstLine="567"/>
        <w:jc w:val="both"/>
        <w:rPr>
          <w:sz w:val="28"/>
        </w:rPr>
      </w:pP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  <w:szCs w:val="28"/>
        </w:rPr>
      </w:pPr>
      <w:r w:rsidRPr="00B86E6A">
        <w:rPr>
          <w:rStyle w:val="FontStyle67"/>
          <w:sz w:val="28"/>
          <w:szCs w:val="28"/>
        </w:rPr>
        <w:t xml:space="preserve">Пренебрегая временно влиянием </w:t>
      </w:r>
      <w:r w:rsidRPr="00230DA5">
        <w:rPr>
          <w:rStyle w:val="FontStyle67"/>
          <w:i/>
          <w:sz w:val="28"/>
          <w:szCs w:val="28"/>
          <w:lang w:val="en-US"/>
        </w:rPr>
        <w:t>R</w:t>
      </w:r>
      <w:r w:rsidRPr="00230DA5">
        <w:rPr>
          <w:rStyle w:val="FontStyle67"/>
          <w:i/>
          <w:sz w:val="28"/>
          <w:szCs w:val="28"/>
          <w:vertAlign w:val="subscript"/>
          <w:lang w:val="en-US"/>
        </w:rPr>
        <w:t>H</w:t>
      </w:r>
      <w:r w:rsidRPr="00B86E6A">
        <w:rPr>
          <w:rStyle w:val="FontStyle67"/>
          <w:sz w:val="28"/>
          <w:szCs w:val="28"/>
        </w:rPr>
        <w:t>, т.е. полагая его бесконечно</w:t>
      </w:r>
      <w:r w:rsidRPr="00B86E6A">
        <w:rPr>
          <w:rStyle w:val="FontStyle67"/>
          <w:sz w:val="28"/>
          <w:szCs w:val="28"/>
        </w:rPr>
        <w:br/>
        <w:t xml:space="preserve">большим, видим, что в схеме рис. 2.а </w:t>
      </w:r>
      <w:r w:rsidRPr="00230DA5">
        <w:rPr>
          <w:rStyle w:val="FontStyle74"/>
          <w:i/>
          <w:spacing w:val="0"/>
          <w:sz w:val="28"/>
          <w:szCs w:val="28"/>
          <w:lang w:val="en-US"/>
        </w:rPr>
        <w:t>U</w:t>
      </w:r>
      <w:r w:rsidRPr="00230DA5">
        <w:rPr>
          <w:rStyle w:val="FontStyle74"/>
          <w:i/>
          <w:spacing w:val="0"/>
          <w:sz w:val="28"/>
          <w:szCs w:val="28"/>
          <w:vertAlign w:val="subscript"/>
        </w:rPr>
        <w:t>Н</w:t>
      </w:r>
      <w:r w:rsidRPr="00230DA5">
        <w:rPr>
          <w:rStyle w:val="FontStyle74"/>
          <w:i/>
          <w:spacing w:val="0"/>
          <w:sz w:val="28"/>
          <w:szCs w:val="28"/>
        </w:rPr>
        <w:t xml:space="preserve"> = </w:t>
      </w:r>
      <w:r w:rsidRPr="00230DA5">
        <w:rPr>
          <w:rStyle w:val="FontStyle74"/>
          <w:i/>
          <w:spacing w:val="0"/>
          <w:sz w:val="28"/>
          <w:szCs w:val="28"/>
          <w:lang w:val="en-US"/>
        </w:rPr>
        <w:t>UC</w:t>
      </w:r>
      <w:r w:rsidRPr="00230DA5">
        <w:rPr>
          <w:rStyle w:val="FontStyle74"/>
          <w:i/>
          <w:spacing w:val="0"/>
          <w:sz w:val="28"/>
          <w:szCs w:val="28"/>
        </w:rPr>
        <w:t>/(</w:t>
      </w:r>
      <w:r w:rsidRPr="00230DA5">
        <w:rPr>
          <w:rStyle w:val="FontStyle74"/>
          <w:i/>
          <w:spacing w:val="0"/>
          <w:sz w:val="28"/>
          <w:szCs w:val="28"/>
          <w:lang w:val="en-US"/>
        </w:rPr>
        <w:t>C</w:t>
      </w:r>
      <w:r w:rsidRPr="00230DA5">
        <w:rPr>
          <w:rStyle w:val="FontStyle74"/>
          <w:i/>
          <w:spacing w:val="0"/>
          <w:sz w:val="28"/>
          <w:szCs w:val="28"/>
        </w:rPr>
        <w:t xml:space="preserve"> </w:t>
      </w:r>
      <w:r w:rsidRPr="00230DA5">
        <w:rPr>
          <w:rStyle w:val="FontStyle67"/>
          <w:i/>
          <w:sz w:val="28"/>
          <w:szCs w:val="28"/>
        </w:rPr>
        <w:t>+ С</w:t>
      </w:r>
      <w:r w:rsidRPr="00230DA5">
        <w:rPr>
          <w:rStyle w:val="FontStyle67"/>
          <w:i/>
          <w:sz w:val="28"/>
          <w:szCs w:val="28"/>
          <w:vertAlign w:val="subscript"/>
        </w:rPr>
        <w:t>Н</w:t>
      </w:r>
      <w:r w:rsidRPr="00230DA5">
        <w:rPr>
          <w:rStyle w:val="FontStyle67"/>
          <w:i/>
          <w:sz w:val="28"/>
          <w:szCs w:val="28"/>
        </w:rPr>
        <w:t>)</w:t>
      </w:r>
      <w:r w:rsidRPr="00B86E6A">
        <w:rPr>
          <w:rStyle w:val="FontStyle67"/>
          <w:sz w:val="28"/>
          <w:szCs w:val="28"/>
        </w:rPr>
        <w:t xml:space="preserve"> и режим холостого</w:t>
      </w:r>
      <w:r w:rsidRPr="00B86E6A">
        <w:rPr>
          <w:rStyle w:val="FontStyle67"/>
          <w:sz w:val="28"/>
          <w:szCs w:val="28"/>
        </w:rPr>
        <w:br/>
        <w:t xml:space="preserve">хода будет реализован при </w:t>
      </w:r>
      <w:r w:rsidRPr="00230DA5">
        <w:rPr>
          <w:rStyle w:val="FontStyle67"/>
          <w:i/>
          <w:sz w:val="28"/>
          <w:szCs w:val="28"/>
        </w:rPr>
        <w:t>С</w:t>
      </w:r>
      <w:r w:rsidRPr="00230DA5">
        <w:rPr>
          <w:rStyle w:val="FontStyle67"/>
          <w:i/>
          <w:sz w:val="28"/>
          <w:szCs w:val="28"/>
          <w:vertAlign w:val="subscript"/>
        </w:rPr>
        <w:t>Н</w:t>
      </w:r>
      <w:r w:rsidRPr="00230DA5">
        <w:rPr>
          <w:rStyle w:val="FontStyle67"/>
          <w:i/>
          <w:sz w:val="28"/>
          <w:szCs w:val="28"/>
        </w:rPr>
        <w:t>&lt;&lt;С</w:t>
      </w:r>
      <w:r w:rsidRPr="00B86E6A">
        <w:rPr>
          <w:rStyle w:val="FontStyle67"/>
          <w:sz w:val="28"/>
          <w:szCs w:val="28"/>
        </w:rPr>
        <w:t xml:space="preserve">, а режим короткого замыкания — </w:t>
      </w:r>
      <w:proofErr w:type="gramStart"/>
      <w:r w:rsidRPr="00B86E6A">
        <w:rPr>
          <w:rStyle w:val="FontStyle67"/>
          <w:sz w:val="28"/>
          <w:szCs w:val="28"/>
        </w:rPr>
        <w:t>при</w:t>
      </w:r>
      <w:proofErr w:type="gramEnd"/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Зависимость сигнала ПЭП от частоты. Если теперь учесть конечное</w:t>
      </w:r>
      <w:r w:rsidRPr="00B86E6A">
        <w:rPr>
          <w:rStyle w:val="FontStyle67"/>
          <w:sz w:val="28"/>
        </w:rPr>
        <w:br/>
        <w:t xml:space="preserve">значение </w:t>
      </w:r>
      <w:proofErr w:type="gramStart"/>
      <w:r w:rsidRPr="00230DA5">
        <w:rPr>
          <w:rStyle w:val="FontStyle74"/>
          <w:i/>
          <w:spacing w:val="0"/>
          <w:sz w:val="28"/>
          <w:lang w:val="en-US"/>
        </w:rPr>
        <w:t>R</w:t>
      </w:r>
      <w:proofErr w:type="gramEnd"/>
      <w:r w:rsidRPr="00230DA5">
        <w:rPr>
          <w:rStyle w:val="FontStyle74"/>
          <w:i/>
          <w:spacing w:val="0"/>
          <w:sz w:val="28"/>
          <w:vertAlign w:val="subscript"/>
        </w:rPr>
        <w:t>Н</w:t>
      </w:r>
      <w:r w:rsidRPr="00B86E6A">
        <w:rPr>
          <w:rStyle w:val="FontStyle74"/>
          <w:spacing w:val="0"/>
          <w:sz w:val="28"/>
        </w:rPr>
        <w:t xml:space="preserve">, то </w:t>
      </w:r>
      <w:r w:rsidRPr="00B86E6A">
        <w:rPr>
          <w:rStyle w:val="FontStyle67"/>
          <w:sz w:val="28"/>
        </w:rPr>
        <w:t xml:space="preserve">оказывается, что форма </w:t>
      </w:r>
      <w:r w:rsidRPr="00B86E6A">
        <w:rPr>
          <w:rStyle w:val="FontStyle74"/>
          <w:spacing w:val="0"/>
          <w:sz w:val="28"/>
          <w:lang w:val="en-US"/>
        </w:rPr>
        <w:t>U</w:t>
      </w:r>
      <w:r w:rsidRPr="00B86E6A">
        <w:rPr>
          <w:rStyle w:val="FontStyle74"/>
          <w:spacing w:val="0"/>
          <w:sz w:val="28"/>
          <w:vertAlign w:val="subscript"/>
        </w:rPr>
        <w:t>Н</w:t>
      </w:r>
      <w:r w:rsidRPr="00B86E6A">
        <w:rPr>
          <w:rStyle w:val="FontStyle74"/>
          <w:spacing w:val="0"/>
          <w:sz w:val="28"/>
        </w:rPr>
        <w:t xml:space="preserve"> в </w:t>
      </w:r>
      <w:r w:rsidRPr="00B86E6A">
        <w:rPr>
          <w:rStyle w:val="FontStyle67"/>
          <w:sz w:val="28"/>
        </w:rPr>
        <w:t>общем случае не повторяет</w:t>
      </w:r>
      <w:r w:rsidRPr="00B86E6A">
        <w:rPr>
          <w:rStyle w:val="FontStyle67"/>
          <w:sz w:val="28"/>
        </w:rPr>
        <w:br/>
        <w:t xml:space="preserve">форму </w:t>
      </w:r>
      <w:r w:rsidRPr="00230DA5">
        <w:rPr>
          <w:rStyle w:val="FontStyle67"/>
          <w:i/>
          <w:sz w:val="28"/>
          <w:lang w:val="en-US"/>
        </w:rPr>
        <w:t>U</w:t>
      </w:r>
      <w:r w:rsidRPr="00B86E6A">
        <w:rPr>
          <w:rStyle w:val="FontStyle67"/>
          <w:sz w:val="28"/>
        </w:rPr>
        <w:t xml:space="preserve"> или </w:t>
      </w:r>
      <w:r w:rsidRPr="00230DA5">
        <w:rPr>
          <w:rStyle w:val="FontStyle67"/>
          <w:i/>
          <w:sz w:val="28"/>
          <w:lang w:val="en-US"/>
        </w:rPr>
        <w:t>Q</w:t>
      </w:r>
      <w:r w:rsidRPr="00B86E6A">
        <w:rPr>
          <w:rStyle w:val="FontStyle67"/>
          <w:sz w:val="28"/>
        </w:rPr>
        <w:t xml:space="preserve">. В случае синусоидальной формы </w:t>
      </w:r>
      <w:r w:rsidRPr="00B86E6A">
        <w:rPr>
          <w:rStyle w:val="FontStyle67"/>
          <w:sz w:val="28"/>
          <w:lang w:val="en-US"/>
        </w:rPr>
        <w:t>U</w:t>
      </w:r>
      <w:r w:rsidRPr="00B86E6A">
        <w:rPr>
          <w:rStyle w:val="FontStyle67"/>
          <w:sz w:val="28"/>
        </w:rPr>
        <w:t xml:space="preserve"> искажения амплитуды,</w:t>
      </w:r>
      <w:r w:rsidRPr="00B86E6A">
        <w:rPr>
          <w:rStyle w:val="FontStyle67"/>
          <w:sz w:val="28"/>
        </w:rPr>
        <w:br/>
        <w:t>определяемые по известным формулам для резистивно-емкостной цепочки, растут с уменьшением частоты.</w:t>
      </w:r>
    </w:p>
    <w:p w:rsidR="00B86E6A" w:rsidRPr="00B86E6A" w:rsidRDefault="00B86E6A" w:rsidP="00733D55">
      <w:pPr>
        <w:pStyle w:val="Style3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Если </w:t>
      </w:r>
      <w:r w:rsidRPr="00B86E6A">
        <w:rPr>
          <w:rStyle w:val="FontStyle67"/>
          <w:sz w:val="28"/>
          <w:lang w:val="en-US"/>
        </w:rPr>
        <w:t>f</w:t>
      </w:r>
      <w:r w:rsidRPr="00B86E6A">
        <w:rPr>
          <w:rStyle w:val="FontStyle67"/>
          <w:sz w:val="28"/>
        </w:rPr>
        <w:t xml:space="preserve"> имеет вид апериодического процесса длительностью</w:t>
      </w:r>
      <w:proofErr w:type="gramStart"/>
      <w:r w:rsidRPr="00B86E6A">
        <w:rPr>
          <w:rStyle w:val="FontStyle67"/>
          <w:sz w:val="28"/>
        </w:rPr>
        <w:t xml:space="preserve"> </w:t>
      </w:r>
      <w:r w:rsidRPr="00230DA5">
        <w:rPr>
          <w:rStyle w:val="FontStyle67"/>
          <w:i/>
          <w:sz w:val="28"/>
        </w:rPr>
        <w:t>Т</w:t>
      </w:r>
      <w:proofErr w:type="gramEnd"/>
      <w:r w:rsidRPr="00B86E6A">
        <w:rPr>
          <w:rStyle w:val="FontStyle67"/>
          <w:sz w:val="28"/>
        </w:rPr>
        <w:t>,</w:t>
      </w:r>
      <w:r w:rsidR="00230DA5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отличие форм будет тем заметнее, чем меньше </w:t>
      </w:r>
      <w:r w:rsidRPr="00230DA5">
        <w:rPr>
          <w:rStyle w:val="FontStyle67"/>
          <w:i/>
          <w:sz w:val="28"/>
        </w:rPr>
        <w:t>τ /</w:t>
      </w:r>
      <w:r w:rsidRPr="00230DA5">
        <w:rPr>
          <w:rStyle w:val="FontStyle67"/>
          <w:i/>
          <w:sz w:val="28"/>
          <w:lang w:val="en-US"/>
        </w:rPr>
        <w:t>T</w:t>
      </w:r>
      <w:r w:rsidRPr="00B86E6A">
        <w:rPr>
          <w:rStyle w:val="FontStyle67"/>
          <w:sz w:val="28"/>
        </w:rPr>
        <w:t>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Таким образом, для неискаженного воспроизведения формы </w:t>
      </w:r>
      <w:r w:rsidRPr="00230DA5">
        <w:rPr>
          <w:rStyle w:val="FontStyle67"/>
          <w:i/>
          <w:sz w:val="28"/>
          <w:lang w:val="en-US"/>
        </w:rPr>
        <w:t>U</w:t>
      </w:r>
      <w:r w:rsidRPr="00B86E6A">
        <w:rPr>
          <w:rStyle w:val="FontStyle67"/>
          <w:sz w:val="28"/>
        </w:rPr>
        <w:br/>
        <w:t xml:space="preserve">необходимо, чтобы </w:t>
      </w:r>
      <w:proofErr w:type="gramStart"/>
      <w:r w:rsidRPr="00230DA5">
        <w:rPr>
          <w:rStyle w:val="FontStyle74"/>
          <w:i/>
          <w:spacing w:val="0"/>
          <w:sz w:val="28"/>
          <w:lang w:val="en-US"/>
        </w:rPr>
        <w:t>R</w:t>
      </w:r>
      <w:proofErr w:type="gramEnd"/>
      <w:r w:rsidRPr="00230DA5">
        <w:rPr>
          <w:rStyle w:val="FontStyle74"/>
          <w:i/>
          <w:spacing w:val="0"/>
          <w:sz w:val="28"/>
          <w:vertAlign w:val="subscript"/>
        </w:rPr>
        <w:t>Н</w:t>
      </w:r>
      <w:r w:rsidRPr="00230DA5">
        <w:rPr>
          <w:rStyle w:val="FontStyle74"/>
          <w:i/>
          <w:spacing w:val="0"/>
          <w:sz w:val="28"/>
        </w:rPr>
        <w:t xml:space="preserve"> &gt;&gt;</w:t>
      </w:r>
      <w:r w:rsidRPr="00230DA5">
        <w:rPr>
          <w:rStyle w:val="FontStyle67"/>
          <w:i/>
          <w:sz w:val="28"/>
        </w:rPr>
        <w:t xml:space="preserve"> </w:t>
      </w:r>
      <w:r w:rsidRPr="00230DA5">
        <w:rPr>
          <w:rStyle w:val="FontStyle67"/>
          <w:i/>
          <w:sz w:val="28"/>
          <w:lang w:val="en-US"/>
        </w:rPr>
        <w:t>l</w:t>
      </w:r>
      <w:r w:rsidRPr="00230DA5">
        <w:rPr>
          <w:rStyle w:val="FontStyle67"/>
          <w:i/>
          <w:sz w:val="28"/>
        </w:rPr>
        <w:t>/</w:t>
      </w:r>
      <w:proofErr w:type="spellStart"/>
      <w:r w:rsidRPr="00230DA5">
        <w:rPr>
          <w:rStyle w:val="FontStyle67"/>
          <w:i/>
          <w:sz w:val="28"/>
          <w:lang w:val="en-US"/>
        </w:rPr>
        <w:t>f</w:t>
      </w:r>
      <w:r w:rsidRPr="00230DA5">
        <w:rPr>
          <w:rStyle w:val="FontStyle67"/>
          <w:i/>
          <w:sz w:val="28"/>
          <w:vertAlign w:val="subscript"/>
          <w:lang w:val="en-US"/>
        </w:rPr>
        <w:t>H</w:t>
      </w:r>
      <w:proofErr w:type="spellEnd"/>
      <w:r w:rsidRPr="00230DA5">
        <w:rPr>
          <w:rStyle w:val="FontStyle67"/>
          <w:i/>
          <w:sz w:val="28"/>
        </w:rPr>
        <w:t>(</w:t>
      </w:r>
      <w:r w:rsidRPr="00230DA5">
        <w:rPr>
          <w:rStyle w:val="FontStyle67"/>
          <w:i/>
          <w:sz w:val="28"/>
          <w:lang w:val="en-US"/>
        </w:rPr>
        <w:t>C</w:t>
      </w:r>
      <w:r w:rsidRPr="00230DA5">
        <w:rPr>
          <w:rStyle w:val="FontStyle67"/>
          <w:i/>
          <w:sz w:val="28"/>
        </w:rPr>
        <w:t xml:space="preserve"> + С</w:t>
      </w:r>
      <w:r w:rsidRPr="00230DA5">
        <w:rPr>
          <w:rStyle w:val="FontStyle67"/>
          <w:i/>
          <w:sz w:val="28"/>
          <w:vertAlign w:val="subscript"/>
        </w:rPr>
        <w:t>Н</w:t>
      </w:r>
      <w:r w:rsidRPr="00230DA5">
        <w:rPr>
          <w:rStyle w:val="FontStyle67"/>
          <w:i/>
          <w:sz w:val="28"/>
        </w:rPr>
        <w:t>),</w:t>
      </w:r>
      <w:r w:rsidRPr="00B86E6A">
        <w:rPr>
          <w:rStyle w:val="FontStyle67"/>
          <w:sz w:val="28"/>
        </w:rPr>
        <w:t xml:space="preserve"> где </w:t>
      </w:r>
      <w:r w:rsidRPr="00230DA5">
        <w:rPr>
          <w:rStyle w:val="FontStyle67"/>
          <w:i/>
          <w:sz w:val="28"/>
          <w:lang w:val="en-US"/>
        </w:rPr>
        <w:t>f</w:t>
      </w:r>
      <w:r w:rsidRPr="00230DA5">
        <w:rPr>
          <w:rStyle w:val="FontStyle67"/>
          <w:i/>
          <w:sz w:val="28"/>
          <w:vertAlign w:val="subscript"/>
        </w:rPr>
        <w:t>Н</w:t>
      </w:r>
      <w:r w:rsidRPr="00B86E6A">
        <w:rPr>
          <w:rStyle w:val="FontStyle67"/>
          <w:sz w:val="28"/>
        </w:rPr>
        <w:t xml:space="preserve"> — нижняя частота в спектре </w:t>
      </w:r>
      <w:r w:rsidRPr="00230DA5">
        <w:rPr>
          <w:rStyle w:val="FontStyle67"/>
          <w:i/>
          <w:sz w:val="28"/>
          <w:lang w:val="en-US"/>
        </w:rPr>
        <w:t>U</w:t>
      </w:r>
      <w:r w:rsidRPr="00B86E6A">
        <w:rPr>
          <w:rStyle w:val="FontStyle67"/>
          <w:sz w:val="28"/>
        </w:rPr>
        <w:t>.</w:t>
      </w:r>
      <w:r w:rsidRPr="00B86E6A">
        <w:rPr>
          <w:rStyle w:val="FontStyle67"/>
          <w:sz w:val="28"/>
        </w:rPr>
        <w:br/>
        <w:t xml:space="preserve">На увеличение </w:t>
      </w:r>
      <w:proofErr w:type="gramStart"/>
      <w:r w:rsidRPr="00230DA5">
        <w:rPr>
          <w:rStyle w:val="FontStyle74"/>
          <w:i/>
          <w:spacing w:val="0"/>
          <w:sz w:val="28"/>
          <w:lang w:val="en-US"/>
        </w:rPr>
        <w:t>R</w:t>
      </w:r>
      <w:proofErr w:type="gramEnd"/>
      <w:r w:rsidRPr="00230DA5">
        <w:rPr>
          <w:rStyle w:val="FontStyle74"/>
          <w:i/>
          <w:spacing w:val="0"/>
          <w:sz w:val="28"/>
          <w:vertAlign w:val="subscript"/>
        </w:rPr>
        <w:t>Н</w:t>
      </w:r>
      <w:r w:rsidRPr="00B86E6A">
        <w:rPr>
          <w:rStyle w:val="FontStyle74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>существуют ограничения, обусловленные</w:t>
      </w:r>
      <w:r w:rsidRPr="00B86E6A">
        <w:rPr>
          <w:rStyle w:val="FontStyle67"/>
          <w:sz w:val="28"/>
        </w:rPr>
        <w:br/>
        <w:t>неконтролируемыми утечками между электродами и проводами,</w:t>
      </w:r>
      <w:r w:rsidRPr="00B86E6A">
        <w:rPr>
          <w:rStyle w:val="FontStyle67"/>
          <w:sz w:val="28"/>
        </w:rPr>
        <w:br/>
        <w:t>температурной нестабильностью и некоторыми другими факторами.</w:t>
      </w:r>
      <w:r w:rsidRPr="00B86E6A">
        <w:rPr>
          <w:rStyle w:val="FontStyle67"/>
          <w:sz w:val="28"/>
        </w:rPr>
        <w:br/>
        <w:t xml:space="preserve">Предельно допустимым можно считать значение порядка </w:t>
      </w:r>
      <w:r w:rsidRPr="00B86E6A">
        <w:rPr>
          <w:rStyle w:val="FontStyle74"/>
          <w:spacing w:val="0"/>
          <w:sz w:val="28"/>
        </w:rPr>
        <w:t>10</w:t>
      </w:r>
      <w:r w:rsidRPr="00B86E6A">
        <w:rPr>
          <w:rStyle w:val="FontStyle74"/>
          <w:spacing w:val="0"/>
          <w:sz w:val="28"/>
          <w:vertAlign w:val="superscript"/>
        </w:rPr>
        <w:t>2</w:t>
      </w:r>
      <w:r w:rsidRPr="00B86E6A">
        <w:rPr>
          <w:rStyle w:val="FontStyle74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>МОм, но для</w:t>
      </w:r>
      <w:r w:rsidRPr="00B86E6A">
        <w:rPr>
          <w:rStyle w:val="FontStyle67"/>
          <w:sz w:val="28"/>
        </w:rPr>
        <w:br/>
        <w:t>большей надежности лучше снизить его на порядок. Отсюда можно</w:t>
      </w:r>
      <w:r w:rsidRPr="00B86E6A">
        <w:rPr>
          <w:rStyle w:val="FontStyle67"/>
          <w:sz w:val="28"/>
        </w:rPr>
        <w:br/>
        <w:t>определить нижнюю границу частотного диапазона ПЭП. Но если в режиме</w:t>
      </w:r>
      <w:r w:rsidRPr="00B86E6A">
        <w:rPr>
          <w:rStyle w:val="FontStyle67"/>
          <w:sz w:val="28"/>
        </w:rPr>
        <w:br/>
        <w:t xml:space="preserve">холостого хода </w:t>
      </w:r>
      <w:proofErr w:type="spellStart"/>
      <w:r w:rsidRPr="00B86E6A">
        <w:rPr>
          <w:rStyle w:val="FontStyle74"/>
          <w:spacing w:val="0"/>
          <w:sz w:val="28"/>
          <w:lang w:val="en-US"/>
        </w:rPr>
        <w:t>R</w:t>
      </w:r>
      <w:r w:rsidRPr="00230DA5">
        <w:rPr>
          <w:rStyle w:val="FontStyle74"/>
          <w:spacing w:val="0"/>
          <w:sz w:val="28"/>
          <w:vertAlign w:val="subscript"/>
          <w:lang w:val="en-US"/>
        </w:rPr>
        <w:t>h</w:t>
      </w:r>
      <w:proofErr w:type="spellEnd"/>
      <w:r w:rsidRPr="00B86E6A">
        <w:rPr>
          <w:rStyle w:val="FontStyle74"/>
          <w:spacing w:val="0"/>
          <w:sz w:val="28"/>
        </w:rPr>
        <w:t xml:space="preserve"> должно </w:t>
      </w:r>
      <w:r w:rsidRPr="00B86E6A">
        <w:rPr>
          <w:rStyle w:val="FontStyle67"/>
          <w:sz w:val="28"/>
        </w:rPr>
        <w:t xml:space="preserve">быть много больше </w:t>
      </w:r>
      <w:r w:rsidRPr="00230DA5">
        <w:rPr>
          <w:rStyle w:val="FontStyle67"/>
          <w:i/>
          <w:sz w:val="28"/>
        </w:rPr>
        <w:t>(</w:t>
      </w:r>
      <w:r w:rsidRPr="00230DA5">
        <w:rPr>
          <w:rStyle w:val="FontStyle67"/>
          <w:i/>
          <w:sz w:val="28"/>
          <w:lang w:val="en-US"/>
        </w:rPr>
        <w:t>f</w:t>
      </w:r>
      <w:proofErr w:type="gramStart"/>
      <w:r w:rsidRPr="00230DA5">
        <w:rPr>
          <w:rStyle w:val="FontStyle67"/>
          <w:i/>
          <w:sz w:val="28"/>
          <w:vertAlign w:val="subscript"/>
        </w:rPr>
        <w:t>Н</w:t>
      </w:r>
      <w:proofErr w:type="gramEnd"/>
      <w:r w:rsidRPr="00230DA5">
        <w:rPr>
          <w:rStyle w:val="FontStyle67"/>
          <w:i/>
          <w:sz w:val="28"/>
          <w:lang w:val="en-US"/>
        </w:rPr>
        <w:t>C</w:t>
      </w:r>
      <w:r w:rsidRPr="00230DA5">
        <w:rPr>
          <w:rStyle w:val="FontStyle67"/>
          <w:i/>
          <w:sz w:val="28"/>
        </w:rPr>
        <w:t>)</w:t>
      </w:r>
      <w:r w:rsidRPr="00230DA5">
        <w:rPr>
          <w:rStyle w:val="FontStyle67"/>
          <w:i/>
          <w:sz w:val="28"/>
          <w:vertAlign w:val="superscript"/>
        </w:rPr>
        <w:t>-1</w:t>
      </w:r>
      <w:r w:rsidRPr="00B86E6A">
        <w:rPr>
          <w:rStyle w:val="FontStyle67"/>
          <w:sz w:val="28"/>
        </w:rPr>
        <w:t>, то в режиме короткого</w:t>
      </w:r>
      <w:r w:rsidRPr="00B86E6A">
        <w:rPr>
          <w:rStyle w:val="FontStyle67"/>
          <w:sz w:val="28"/>
        </w:rPr>
        <w:br/>
        <w:t xml:space="preserve">замыкания оно может быть в </w:t>
      </w:r>
      <w:r w:rsidRPr="00230DA5">
        <w:rPr>
          <w:rStyle w:val="FontStyle81"/>
          <w:sz w:val="28"/>
        </w:rPr>
        <w:t>С</w:t>
      </w:r>
      <w:r w:rsidRPr="00230DA5">
        <w:rPr>
          <w:rStyle w:val="FontStyle81"/>
          <w:sz w:val="28"/>
          <w:vertAlign w:val="subscript"/>
        </w:rPr>
        <w:t>Н</w:t>
      </w:r>
      <w:r w:rsidRPr="00230DA5">
        <w:rPr>
          <w:rStyle w:val="FontStyle81"/>
          <w:sz w:val="28"/>
        </w:rPr>
        <w:t>/С</w:t>
      </w:r>
      <w:r w:rsidRPr="00B86E6A">
        <w:rPr>
          <w:rStyle w:val="FontStyle81"/>
          <w:i w:val="0"/>
          <w:sz w:val="28"/>
        </w:rPr>
        <w:t xml:space="preserve"> </w:t>
      </w:r>
      <w:r w:rsidRPr="00B86E6A">
        <w:rPr>
          <w:rStyle w:val="FontStyle67"/>
          <w:sz w:val="28"/>
        </w:rPr>
        <w:t>раз меньше этой величины. Это еще один</w:t>
      </w:r>
      <w:r w:rsidRPr="00B86E6A">
        <w:rPr>
          <w:rStyle w:val="FontStyle67"/>
          <w:sz w:val="28"/>
        </w:rPr>
        <w:br/>
        <w:t>довод в пользу режима короткого замыкания.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Изменение коэффициентов преобразования ПЭП происходит и на</w:t>
      </w:r>
      <w:r w:rsidRPr="00B86E6A">
        <w:rPr>
          <w:rStyle w:val="FontStyle67"/>
          <w:sz w:val="28"/>
        </w:rPr>
        <w:br/>
        <w:t>высших частотах. Здесь оно обусловлено механическим резонансом</w:t>
      </w:r>
      <w:r w:rsidRPr="00B86E6A">
        <w:rPr>
          <w:rStyle w:val="FontStyle67"/>
          <w:sz w:val="28"/>
        </w:rPr>
        <w:br/>
        <w:t>преобразователя, а точнее — резонансными явлениями в системе,</w:t>
      </w:r>
      <w:r w:rsidRPr="00B86E6A">
        <w:rPr>
          <w:rStyle w:val="FontStyle67"/>
          <w:sz w:val="28"/>
        </w:rPr>
        <w:br/>
        <w:t>включающей наряду с ПЭП и соприкасающиеся с ним элементы</w:t>
      </w:r>
      <w:r w:rsidRPr="00B86E6A">
        <w:rPr>
          <w:rStyle w:val="FontStyle67"/>
          <w:sz w:val="28"/>
        </w:rPr>
        <w:br/>
        <w:t>конструкции. Уточнение сделано потому, что резонансная частота этой</w:t>
      </w:r>
      <w:r w:rsidRPr="00B86E6A">
        <w:rPr>
          <w:rStyle w:val="FontStyle67"/>
          <w:sz w:val="28"/>
        </w:rPr>
        <w:br/>
        <w:t>системы почти всегда значительно ниже, чем резонансная частота самого</w:t>
      </w:r>
    </w:p>
    <w:p w:rsidR="00B86E6A" w:rsidRPr="00B86E6A" w:rsidRDefault="00B86E6A" w:rsidP="00733D55">
      <w:pPr>
        <w:pStyle w:val="Style1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ПЭП. Резонансные явления приводят к тому, что начинает изменяться</w:t>
      </w:r>
      <w:r w:rsidRPr="00B86E6A">
        <w:rPr>
          <w:rStyle w:val="FontStyle67"/>
          <w:sz w:val="28"/>
        </w:rPr>
        <w:br/>
        <w:t>жесткость</w:t>
      </w:r>
      <w:proofErr w:type="gramStart"/>
      <w:r w:rsidRPr="00B86E6A">
        <w:rPr>
          <w:rStyle w:val="FontStyle67"/>
          <w:sz w:val="28"/>
        </w:rPr>
        <w:t xml:space="preserve"> </w:t>
      </w:r>
      <w:r w:rsidRPr="00230DA5">
        <w:rPr>
          <w:rStyle w:val="FontStyle67"/>
          <w:i/>
          <w:sz w:val="28"/>
        </w:rPr>
        <w:t>К</w:t>
      </w:r>
      <w:proofErr w:type="gramEnd"/>
      <w:r w:rsidRPr="00B86E6A">
        <w:rPr>
          <w:rStyle w:val="FontStyle67"/>
          <w:sz w:val="28"/>
        </w:rPr>
        <w:t>, а следовательно, и емкость ПЭП в соответствии с (2,3). В</w:t>
      </w:r>
      <w:r w:rsidRPr="00B86E6A">
        <w:rPr>
          <w:rStyle w:val="FontStyle67"/>
          <w:sz w:val="28"/>
        </w:rPr>
        <w:br/>
        <w:t>результате совместного действия обеих причин коэффициент преобразования</w:t>
      </w:r>
      <w:r w:rsidRPr="00B86E6A">
        <w:rPr>
          <w:rStyle w:val="FontStyle67"/>
          <w:sz w:val="28"/>
        </w:rPr>
        <w:br/>
        <w:t>резко возрастает в резонансной области, далее уменьшается и затем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становится, вообще говоря, совершенно непостоянным из-за множества</w:t>
      </w:r>
      <w:r w:rsidRPr="00B86E6A">
        <w:rPr>
          <w:rStyle w:val="FontStyle67"/>
          <w:sz w:val="28"/>
        </w:rPr>
        <w:br/>
        <w:t>резонансов в системе. Поэтому основной режим функционирования ПЭП —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дорезонансный</w:t>
      </w:r>
      <w:proofErr w:type="spellEnd"/>
      <w:r w:rsidRPr="00B86E6A">
        <w:rPr>
          <w:rStyle w:val="FontStyle67"/>
          <w:sz w:val="28"/>
        </w:rPr>
        <w:t>, хотя в отдельных случаях они работают в резонансной</w:t>
      </w:r>
      <w:r w:rsidRPr="00B86E6A">
        <w:rPr>
          <w:rStyle w:val="FontStyle67"/>
          <w:sz w:val="28"/>
        </w:rPr>
        <w:br/>
        <w:t>области, которую можно сделать более или менее широкой конструктивными</w:t>
      </w:r>
      <w:r w:rsidRPr="00B86E6A">
        <w:rPr>
          <w:rStyle w:val="FontStyle67"/>
          <w:sz w:val="28"/>
        </w:rPr>
        <w:br/>
        <w:t>мерами. В той части резонансной области, где подъем только начинается (а</w:t>
      </w:r>
      <w:r w:rsidRPr="00B86E6A">
        <w:rPr>
          <w:rStyle w:val="FontStyle67"/>
          <w:sz w:val="28"/>
        </w:rPr>
        <w:br/>
        <w:t>это и есть рабочий диапазон частот ПЭП), амплитудно-частотная</w:t>
      </w:r>
      <w:r w:rsidRPr="00B86E6A">
        <w:rPr>
          <w:rStyle w:val="FontStyle67"/>
          <w:sz w:val="28"/>
        </w:rPr>
        <w:br/>
        <w:t xml:space="preserve">характеристика любой системы возрастает с частотой, как </w:t>
      </w:r>
      <w:r w:rsidRPr="00230DA5">
        <w:rPr>
          <w:rStyle w:val="FontStyle55"/>
          <w:i/>
          <w:sz w:val="28"/>
        </w:rPr>
        <w:t>(1-</w:t>
      </w:r>
      <w:r w:rsidRPr="00230DA5">
        <w:rPr>
          <w:rStyle w:val="FontStyle55"/>
          <w:i/>
          <w:sz w:val="28"/>
          <w:lang w:val="en-US"/>
        </w:rPr>
        <w:t>f</w:t>
      </w:r>
      <w:r w:rsidRPr="00230DA5">
        <w:rPr>
          <w:rStyle w:val="FontStyle55"/>
          <w:i/>
          <w:sz w:val="28"/>
          <w:vertAlign w:val="superscript"/>
        </w:rPr>
        <w:t>2</w:t>
      </w:r>
      <w:r w:rsidRPr="00230DA5">
        <w:rPr>
          <w:rStyle w:val="FontStyle55"/>
          <w:i/>
          <w:sz w:val="28"/>
        </w:rPr>
        <w:t>/</w:t>
      </w:r>
      <w:r w:rsidRPr="00230DA5">
        <w:rPr>
          <w:rStyle w:val="FontStyle55"/>
          <w:i/>
          <w:sz w:val="28"/>
          <w:lang w:val="en-US"/>
        </w:rPr>
        <w:t>f</w:t>
      </w:r>
      <w:r w:rsidRPr="00230DA5">
        <w:rPr>
          <w:rStyle w:val="FontStyle55"/>
          <w:i/>
          <w:sz w:val="28"/>
          <w:vertAlign w:val="superscript"/>
        </w:rPr>
        <w:t>2</w:t>
      </w:r>
      <w:r w:rsidRPr="00230DA5">
        <w:rPr>
          <w:rStyle w:val="FontStyle55"/>
          <w:i/>
          <w:sz w:val="28"/>
          <w:vertAlign w:val="subscript"/>
        </w:rPr>
        <w:t>0</w:t>
      </w:r>
      <w:r w:rsidRPr="00230DA5">
        <w:rPr>
          <w:rStyle w:val="FontStyle55"/>
          <w:i/>
          <w:sz w:val="28"/>
        </w:rPr>
        <w:t>)</w:t>
      </w:r>
      <w:r w:rsidRPr="00230DA5">
        <w:rPr>
          <w:rStyle w:val="FontStyle55"/>
          <w:i/>
          <w:sz w:val="28"/>
          <w:vertAlign w:val="superscript"/>
        </w:rPr>
        <w:t>-1</w:t>
      </w:r>
      <w:r w:rsidRPr="00B86E6A">
        <w:rPr>
          <w:rStyle w:val="FontStyle57"/>
          <w:rFonts w:ascii="Times New Roman" w:hAnsi="Times New Roman"/>
          <w:b w:val="0"/>
          <w:i w:val="0"/>
          <w:w w:val="100"/>
          <w:sz w:val="28"/>
        </w:rPr>
        <w:t xml:space="preserve">, </w:t>
      </w:r>
      <w:r w:rsidRPr="00B86E6A">
        <w:rPr>
          <w:rStyle w:val="FontStyle67"/>
          <w:sz w:val="28"/>
        </w:rPr>
        <w:t xml:space="preserve">где </w:t>
      </w:r>
      <w:r w:rsidRPr="00230DA5">
        <w:rPr>
          <w:rStyle w:val="FontStyle67"/>
          <w:i/>
          <w:sz w:val="28"/>
          <w:lang w:val="en-US"/>
        </w:rPr>
        <w:t>f</w:t>
      </w:r>
      <w:r w:rsidRPr="00230DA5">
        <w:rPr>
          <w:rStyle w:val="FontStyle67"/>
          <w:i/>
          <w:sz w:val="28"/>
          <w:vertAlign w:val="subscript"/>
        </w:rPr>
        <w:t>0</w:t>
      </w:r>
      <w:r w:rsidRPr="00B86E6A">
        <w:rPr>
          <w:rStyle w:val="FontStyle67"/>
          <w:sz w:val="28"/>
          <w:vertAlign w:val="subscript"/>
        </w:rPr>
        <w:br/>
      </w:r>
      <w:r w:rsidRPr="00B86E6A">
        <w:rPr>
          <w:rStyle w:val="FontStyle67"/>
          <w:sz w:val="28"/>
        </w:rPr>
        <w:t>— частота резонанса. Обычно считают допустимым подъем на 10... 12%, что</w:t>
      </w:r>
      <w:r w:rsidRPr="00B86E6A">
        <w:rPr>
          <w:rStyle w:val="FontStyle67"/>
          <w:sz w:val="28"/>
        </w:rPr>
        <w:br/>
        <w:t xml:space="preserve">выполняется при </w:t>
      </w:r>
      <w:r w:rsidRPr="00230DA5">
        <w:rPr>
          <w:rStyle w:val="FontStyle67"/>
          <w:i/>
          <w:sz w:val="28"/>
          <w:lang w:val="en-US"/>
        </w:rPr>
        <w:t>f</w:t>
      </w:r>
      <w:r w:rsidRPr="00230DA5">
        <w:rPr>
          <w:rStyle w:val="FontStyle67"/>
          <w:i/>
          <w:sz w:val="28"/>
        </w:rPr>
        <w:t>&lt;</w:t>
      </w:r>
      <w:r w:rsidRPr="00230DA5">
        <w:rPr>
          <w:rStyle w:val="FontStyle67"/>
          <w:i/>
          <w:sz w:val="28"/>
          <w:lang w:val="en-US"/>
        </w:rPr>
        <w:t>f</w:t>
      </w:r>
      <w:r w:rsidRPr="00230DA5">
        <w:rPr>
          <w:rStyle w:val="FontStyle67"/>
          <w:i/>
          <w:sz w:val="28"/>
          <w:vertAlign w:val="subscript"/>
        </w:rPr>
        <w:t>0</w:t>
      </w:r>
      <w:r w:rsidRPr="00230DA5">
        <w:rPr>
          <w:rStyle w:val="FontStyle67"/>
          <w:i/>
          <w:sz w:val="28"/>
        </w:rPr>
        <w:t>/3</w:t>
      </w:r>
      <w:r w:rsidRPr="00B86E6A">
        <w:rPr>
          <w:rStyle w:val="FontStyle67"/>
          <w:sz w:val="28"/>
        </w:rPr>
        <w:t>. Такова верхняя граница частотного диапазона ПЭП,</w:t>
      </w:r>
      <w:r w:rsidRPr="00B86E6A">
        <w:rPr>
          <w:rStyle w:val="FontStyle67"/>
          <w:sz w:val="28"/>
        </w:rPr>
        <w:br/>
        <w:t>которую, правда, можно несколько повысить введением частотной</w:t>
      </w:r>
      <w:r w:rsidRPr="00B86E6A">
        <w:rPr>
          <w:rStyle w:val="FontStyle67"/>
          <w:sz w:val="28"/>
        </w:rPr>
        <w:br/>
        <w:t>коррекции сигнала в усилителе.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Динамический диапазон ПЭП является, по крайней мере, одним из</w:t>
      </w:r>
      <w:r w:rsidRPr="00B86E6A">
        <w:rPr>
          <w:rStyle w:val="FontStyle67"/>
          <w:sz w:val="28"/>
        </w:rPr>
        <w:br/>
        <w:t>самых широких среди всех преобразователей и может превосходить 120 дБ</w:t>
      </w:r>
      <w:r w:rsidRPr="00B86E6A">
        <w:rPr>
          <w:rStyle w:val="FontStyle67"/>
          <w:sz w:val="28"/>
        </w:rPr>
        <w:br/>
        <w:t>(миллион раз). Уровень собственных шумов, ограничивающий его снизу, в</w:t>
      </w:r>
      <w:r w:rsidRPr="00B86E6A">
        <w:rPr>
          <w:rStyle w:val="FontStyle67"/>
          <w:sz w:val="28"/>
        </w:rPr>
        <w:br/>
        <w:t xml:space="preserve">обычных условиях эквивалентен двум-трем десяткам микровольт, а </w:t>
      </w:r>
      <w:proofErr w:type="gramStart"/>
      <w:r w:rsidRPr="00B86E6A">
        <w:rPr>
          <w:rStyle w:val="FontStyle67"/>
          <w:sz w:val="28"/>
        </w:rPr>
        <w:t>для</w:t>
      </w:r>
      <w:proofErr w:type="gramEnd"/>
      <w:r w:rsidRPr="00B86E6A">
        <w:rPr>
          <w:rStyle w:val="FontStyle67"/>
          <w:sz w:val="28"/>
        </w:rPr>
        <w:br/>
        <w:t>монокристаллических ПЭП при низких температурах его можно вообще не</w:t>
      </w:r>
      <w:r w:rsidRPr="00B86E6A">
        <w:rPr>
          <w:rStyle w:val="FontStyle67"/>
          <w:sz w:val="28"/>
        </w:rPr>
        <w:br/>
        <w:t>учитывать. С противоположной стороны границей динамического диапазона</w:t>
      </w:r>
      <w:r w:rsidRPr="00B86E6A">
        <w:rPr>
          <w:rStyle w:val="FontStyle67"/>
          <w:sz w:val="28"/>
        </w:rPr>
        <w:br/>
        <w:t>будет уровень механического воздействия на ПЭП, при котором начинает</w:t>
      </w:r>
      <w:r w:rsidRPr="00B86E6A">
        <w:rPr>
          <w:rStyle w:val="FontStyle67"/>
          <w:sz w:val="28"/>
        </w:rPr>
        <w:br/>
        <w:t>нарушаться пропорциональность причины и следствия. Можно считать, что этого еще не наблюдается при напряжении, меньшем модуля упругости примерно на три порядка, т.е. составляющем около 10</w:t>
      </w:r>
      <w:r w:rsidRPr="00B86E6A">
        <w:rPr>
          <w:rStyle w:val="FontStyle67"/>
          <w:sz w:val="28"/>
          <w:vertAlign w:val="superscript"/>
        </w:rPr>
        <w:t>8</w:t>
      </w:r>
      <w:r w:rsidRPr="00B86E6A">
        <w:rPr>
          <w:rStyle w:val="FontStyle67"/>
          <w:sz w:val="28"/>
        </w:rPr>
        <w:t xml:space="preserve"> Н/м. Правда, в</w:t>
      </w:r>
      <w:r w:rsidRPr="00B86E6A">
        <w:rPr>
          <w:rStyle w:val="FontStyle67"/>
          <w:sz w:val="28"/>
        </w:rPr>
        <w:br/>
        <w:t>реальной конструкции преобразователя диапазон может ограничиваться не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пьезоэлектриком</w:t>
      </w:r>
      <w:proofErr w:type="spellEnd"/>
      <w:r w:rsidRPr="00B86E6A">
        <w:rPr>
          <w:rStyle w:val="FontStyle67"/>
          <w:sz w:val="28"/>
        </w:rPr>
        <w:t>, а каким-то другим фактором, и поэтому быть несколько</w:t>
      </w:r>
      <w:r w:rsidRPr="00B86E6A">
        <w:rPr>
          <w:rStyle w:val="FontStyle67"/>
          <w:sz w:val="28"/>
        </w:rPr>
        <w:br/>
        <w:t>уже.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230DA5">
        <w:rPr>
          <w:rStyle w:val="FontStyle75"/>
          <w:sz w:val="28"/>
        </w:rPr>
        <w:t>Зависимость свойств ПЭП от внешних условий</w:t>
      </w:r>
      <w:r w:rsidRPr="00B86E6A">
        <w:rPr>
          <w:rStyle w:val="FontStyle75"/>
          <w:b w:val="0"/>
          <w:sz w:val="28"/>
        </w:rPr>
        <w:t xml:space="preserve">. </w:t>
      </w:r>
      <w:r w:rsidRPr="00B86E6A">
        <w:rPr>
          <w:rStyle w:val="FontStyle67"/>
          <w:sz w:val="28"/>
        </w:rPr>
        <w:t>В большинстве</w:t>
      </w:r>
      <w:r w:rsidRPr="00B86E6A">
        <w:rPr>
          <w:rStyle w:val="FontStyle67"/>
          <w:sz w:val="28"/>
        </w:rPr>
        <w:br/>
        <w:t>случаев можно разделить на частные зависимости от каждого из этих</w:t>
      </w:r>
      <w:r w:rsidRPr="00B86E6A">
        <w:rPr>
          <w:rStyle w:val="FontStyle67"/>
          <w:sz w:val="28"/>
        </w:rPr>
        <w:br/>
        <w:t>условий в отдельности, мало влияющие друг на друга. Рассмотрим наиболее</w:t>
      </w:r>
      <w:r w:rsidRPr="00B86E6A">
        <w:rPr>
          <w:rStyle w:val="FontStyle67"/>
          <w:sz w:val="28"/>
        </w:rPr>
        <w:br/>
        <w:t>важные из них.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Температура влияет на все свойства </w:t>
      </w:r>
      <w:proofErr w:type="spellStart"/>
      <w:r w:rsidRPr="00B86E6A">
        <w:rPr>
          <w:rStyle w:val="FontStyle67"/>
          <w:sz w:val="28"/>
        </w:rPr>
        <w:t>пьезоэлектрика</w:t>
      </w:r>
      <w:proofErr w:type="spellEnd"/>
      <w:r w:rsidRPr="00B86E6A">
        <w:rPr>
          <w:rStyle w:val="FontStyle67"/>
          <w:sz w:val="28"/>
        </w:rPr>
        <w:t>. Кроме точки</w:t>
      </w:r>
      <w:r w:rsidRPr="00B86E6A">
        <w:rPr>
          <w:rStyle w:val="FontStyle67"/>
          <w:sz w:val="28"/>
        </w:rPr>
        <w:br/>
        <w:t xml:space="preserve">Кюри, </w:t>
      </w:r>
      <w:proofErr w:type="gramStart"/>
      <w:r w:rsidRPr="00B86E6A">
        <w:rPr>
          <w:rStyle w:val="FontStyle67"/>
          <w:sz w:val="28"/>
        </w:rPr>
        <w:t>важное значение</w:t>
      </w:r>
      <w:proofErr w:type="gramEnd"/>
      <w:r w:rsidRPr="00B86E6A">
        <w:rPr>
          <w:rStyle w:val="FontStyle67"/>
          <w:sz w:val="28"/>
        </w:rPr>
        <w:t xml:space="preserve"> имеют температурные зависимости </w:t>
      </w:r>
      <w:proofErr w:type="spellStart"/>
      <w:r w:rsidRPr="00B86E6A">
        <w:rPr>
          <w:rStyle w:val="FontStyle67"/>
          <w:sz w:val="28"/>
        </w:rPr>
        <w:t>пьезомодуля</w:t>
      </w:r>
      <w:proofErr w:type="spellEnd"/>
      <w:r w:rsidRPr="00B86E6A">
        <w:rPr>
          <w:rStyle w:val="FontStyle67"/>
          <w:sz w:val="28"/>
        </w:rPr>
        <w:br/>
        <w:t>ниже точки Кюри, диэлектрической проницаемости, а также сопротивления</w:t>
      </w:r>
      <w:r w:rsidRPr="00B86E6A">
        <w:rPr>
          <w:rStyle w:val="FontStyle67"/>
          <w:sz w:val="28"/>
        </w:rPr>
        <w:br/>
        <w:t>изоляции, поскольку все они влияют на качество работы ПЭП. Общей</w:t>
      </w:r>
      <w:r w:rsidRPr="00B86E6A">
        <w:rPr>
          <w:rStyle w:val="FontStyle67"/>
          <w:sz w:val="28"/>
        </w:rPr>
        <w:br/>
        <w:t>тенденцией при возрастании температуры от нормальной является рост</w:t>
      </w:r>
      <w:r w:rsidRPr="00B86E6A">
        <w:rPr>
          <w:rStyle w:val="FontStyle67"/>
          <w:sz w:val="28"/>
        </w:rPr>
        <w:br/>
        <w:t>диэлектрической проницаемости и падение сопротивления изоляции, причем</w:t>
      </w:r>
      <w:r w:rsidRPr="00B86E6A">
        <w:rPr>
          <w:rStyle w:val="FontStyle67"/>
          <w:sz w:val="28"/>
        </w:rPr>
        <w:br/>
        <w:t xml:space="preserve">первая растет </w:t>
      </w:r>
      <w:proofErr w:type="gramStart"/>
      <w:r w:rsidRPr="00B86E6A">
        <w:rPr>
          <w:rStyle w:val="FontStyle67"/>
          <w:sz w:val="28"/>
        </w:rPr>
        <w:t>более плавно</w:t>
      </w:r>
      <w:proofErr w:type="gramEnd"/>
      <w:r w:rsidRPr="00B86E6A">
        <w:rPr>
          <w:rStyle w:val="FontStyle67"/>
          <w:sz w:val="28"/>
        </w:rPr>
        <w:t>, а скорость уменьшения сопротивления</w:t>
      </w:r>
      <w:r w:rsidRPr="00B86E6A">
        <w:rPr>
          <w:rStyle w:val="FontStyle67"/>
          <w:sz w:val="28"/>
        </w:rPr>
        <w:br/>
        <w:t xml:space="preserve">постепенно увеличивается. </w:t>
      </w:r>
      <w:proofErr w:type="spellStart"/>
      <w:r w:rsidRPr="00B86E6A">
        <w:rPr>
          <w:rStyle w:val="FontStyle67"/>
          <w:sz w:val="28"/>
        </w:rPr>
        <w:t>Пьезомодуль</w:t>
      </w:r>
      <w:proofErr w:type="spellEnd"/>
      <w:r w:rsidRPr="00B86E6A">
        <w:rPr>
          <w:rStyle w:val="FontStyle67"/>
          <w:sz w:val="28"/>
        </w:rPr>
        <w:t xml:space="preserve"> зависит от температуры более</w:t>
      </w:r>
      <w:r w:rsidRPr="00B86E6A">
        <w:rPr>
          <w:rStyle w:val="FontStyle67"/>
          <w:sz w:val="28"/>
        </w:rPr>
        <w:br/>
        <w:t>сложным образом. Для кварца, например, он почти постоянен при</w:t>
      </w:r>
      <w:r w:rsidRPr="00B86E6A">
        <w:rPr>
          <w:rStyle w:val="FontStyle67"/>
          <w:sz w:val="28"/>
        </w:rPr>
        <w:br/>
        <w:t>температурах до 600</w:t>
      </w:r>
      <w:proofErr w:type="gramStart"/>
      <w:r w:rsidRPr="00B86E6A">
        <w:rPr>
          <w:rStyle w:val="FontStyle67"/>
          <w:sz w:val="28"/>
        </w:rPr>
        <w:t xml:space="preserve"> °С</w:t>
      </w:r>
      <w:proofErr w:type="gramEnd"/>
      <w:r w:rsidRPr="00B86E6A">
        <w:rPr>
          <w:rStyle w:val="FontStyle67"/>
          <w:sz w:val="28"/>
        </w:rPr>
        <w:t>, далее снижается все более резко. У некоторых</w:t>
      </w:r>
      <w:r w:rsidRPr="00B86E6A">
        <w:rPr>
          <w:rStyle w:val="FontStyle67"/>
          <w:sz w:val="28"/>
        </w:rPr>
        <w:br/>
        <w:t>используемых керамик он сначала возрастает на 15...20%, затем падает. Что</w:t>
      </w:r>
      <w:r w:rsidRPr="00B86E6A">
        <w:rPr>
          <w:rStyle w:val="FontStyle67"/>
          <w:sz w:val="28"/>
        </w:rPr>
        <w:br/>
        <w:t xml:space="preserve">же касается температур ниже </w:t>
      </w:r>
      <w:proofErr w:type="gramStart"/>
      <w:r w:rsidRPr="00B86E6A">
        <w:rPr>
          <w:rStyle w:val="FontStyle67"/>
          <w:sz w:val="28"/>
        </w:rPr>
        <w:t>нормальной</w:t>
      </w:r>
      <w:proofErr w:type="gramEnd"/>
      <w:r w:rsidRPr="00B86E6A">
        <w:rPr>
          <w:rStyle w:val="FontStyle67"/>
          <w:sz w:val="28"/>
        </w:rPr>
        <w:t>, то там уменьшаются и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пьезомодуль</w:t>
      </w:r>
      <w:proofErr w:type="spellEnd"/>
      <w:r w:rsidRPr="00B86E6A">
        <w:rPr>
          <w:rStyle w:val="FontStyle67"/>
          <w:sz w:val="28"/>
        </w:rPr>
        <w:t>, и проницаемость, а сопротивление растет. Ясно, что в области,</w:t>
      </w:r>
      <w:r w:rsidRPr="00B86E6A">
        <w:rPr>
          <w:rStyle w:val="FontStyle67"/>
          <w:sz w:val="28"/>
        </w:rPr>
        <w:br/>
        <w:t xml:space="preserve">где </w:t>
      </w:r>
      <w:r w:rsidRPr="00230DA5">
        <w:rPr>
          <w:rStyle w:val="FontStyle67"/>
          <w:i/>
          <w:sz w:val="28"/>
          <w:lang w:val="en-US"/>
        </w:rPr>
        <w:t>d</w:t>
      </w:r>
      <w:r w:rsidRPr="00230DA5">
        <w:rPr>
          <w:rStyle w:val="FontStyle67"/>
          <w:i/>
          <w:sz w:val="28"/>
        </w:rPr>
        <w:t>≈</w:t>
      </w:r>
      <w:r w:rsidRPr="00230DA5">
        <w:rPr>
          <w:rStyle w:val="FontStyle67"/>
          <w:i/>
          <w:sz w:val="28"/>
          <w:lang w:val="en-US"/>
        </w:rPr>
        <w:t>const</w:t>
      </w:r>
      <w:r w:rsidRPr="00B86E6A">
        <w:rPr>
          <w:rStyle w:val="FontStyle67"/>
          <w:sz w:val="28"/>
        </w:rPr>
        <w:t>, следует использовать режим короткого замыкания ПЭП. В</w:t>
      </w:r>
      <w:r w:rsidRPr="00B86E6A">
        <w:rPr>
          <w:rStyle w:val="FontStyle67"/>
          <w:sz w:val="28"/>
        </w:rPr>
        <w:br/>
        <w:t xml:space="preserve">других же случаях следует оценить поведение отношения </w:t>
      </w:r>
      <w:r w:rsidRPr="00230DA5">
        <w:rPr>
          <w:rStyle w:val="FontStyle67"/>
          <w:i/>
          <w:sz w:val="28"/>
          <w:lang w:val="en-US"/>
        </w:rPr>
        <w:t>d</w:t>
      </w:r>
      <w:r w:rsidRPr="00230DA5">
        <w:rPr>
          <w:rStyle w:val="FontStyle67"/>
          <w:i/>
          <w:sz w:val="28"/>
        </w:rPr>
        <w:t>/</w:t>
      </w:r>
      <w:r w:rsidRPr="00230DA5">
        <w:rPr>
          <w:rStyle w:val="FontStyle67"/>
          <w:i/>
          <w:sz w:val="28"/>
          <w:lang w:val="en-US"/>
        </w:rPr>
        <w:t>E</w:t>
      </w:r>
      <w:r w:rsidRPr="00B86E6A">
        <w:rPr>
          <w:rStyle w:val="FontStyle67"/>
          <w:sz w:val="28"/>
        </w:rPr>
        <w:t>. Если оно мало</w:t>
      </w:r>
      <w:r w:rsidRPr="00B86E6A">
        <w:rPr>
          <w:rStyle w:val="FontStyle67"/>
          <w:sz w:val="28"/>
        </w:rPr>
        <w:br/>
        <w:t>меняется с температурой, выгодно использовать напряжение ПЭП. Это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относится, в частности, к температурам ниже минус 100 °С. При</w:t>
      </w:r>
      <w:r w:rsidRPr="00B86E6A">
        <w:rPr>
          <w:rStyle w:val="FontStyle67"/>
          <w:sz w:val="28"/>
        </w:rPr>
        <w:br/>
        <w:t>повышенных температурах этот режим применим, пока сопротивление</w:t>
      </w:r>
      <w:r w:rsidRPr="00B86E6A">
        <w:rPr>
          <w:rStyle w:val="FontStyle67"/>
          <w:sz w:val="28"/>
        </w:rPr>
        <w:br/>
        <w:t>изоляции остается достаточно большим. Температурный диапазон</w:t>
      </w:r>
      <w:r w:rsidRPr="00B86E6A">
        <w:rPr>
          <w:rStyle w:val="FontStyle67"/>
          <w:sz w:val="28"/>
        </w:rPr>
        <w:br/>
      </w:r>
      <w:proofErr w:type="gramStart"/>
      <w:r w:rsidRPr="00B86E6A">
        <w:rPr>
          <w:rStyle w:val="FontStyle67"/>
          <w:sz w:val="28"/>
        </w:rPr>
        <w:t>современных</w:t>
      </w:r>
      <w:proofErr w:type="gramEnd"/>
      <w:r w:rsidRPr="00B86E6A">
        <w:rPr>
          <w:rStyle w:val="FontStyle67"/>
          <w:sz w:val="28"/>
        </w:rPr>
        <w:t xml:space="preserve"> ПЭП простирается до 600. ..700 °С.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Сказанное относится к случаю, когда температура меняется очень</w:t>
      </w:r>
      <w:r w:rsidRPr="00B86E6A">
        <w:rPr>
          <w:rStyle w:val="FontStyle67"/>
          <w:sz w:val="28"/>
        </w:rPr>
        <w:br/>
        <w:t>медленно. Но возможны и более резкие изменения — скачки или перепады</w:t>
      </w:r>
      <w:r w:rsidRPr="00B86E6A">
        <w:rPr>
          <w:rStyle w:val="FontStyle67"/>
          <w:sz w:val="28"/>
        </w:rPr>
        <w:br/>
        <w:t>температуры, на которые ПЭП реагирует непосредственно сигналом</w:t>
      </w:r>
      <w:r w:rsidRPr="00B86E6A">
        <w:rPr>
          <w:rStyle w:val="FontStyle67"/>
          <w:sz w:val="28"/>
        </w:rPr>
        <w:br/>
        <w:t xml:space="preserve">импульсного вида. </w:t>
      </w:r>
      <w:proofErr w:type="gramStart"/>
      <w:r w:rsidRPr="00B86E6A">
        <w:rPr>
          <w:rStyle w:val="FontStyle67"/>
          <w:sz w:val="28"/>
        </w:rPr>
        <w:t>Последний</w:t>
      </w:r>
      <w:proofErr w:type="gramEnd"/>
      <w:r w:rsidRPr="00B86E6A">
        <w:rPr>
          <w:rStyle w:val="FontStyle67"/>
          <w:sz w:val="28"/>
        </w:rPr>
        <w:t xml:space="preserve"> обусловлен главным образом тепловой</w:t>
      </w:r>
      <w:r w:rsidRPr="00B86E6A">
        <w:rPr>
          <w:rStyle w:val="FontStyle67"/>
          <w:sz w:val="28"/>
        </w:rPr>
        <w:br/>
        <w:t xml:space="preserve">деформацией ПЭП. </w:t>
      </w:r>
      <w:proofErr w:type="gramStart"/>
      <w:r w:rsidRPr="00B86E6A">
        <w:rPr>
          <w:rStyle w:val="FontStyle67"/>
          <w:sz w:val="28"/>
        </w:rPr>
        <w:t>Наиболее подвержены этому воздействию ПЭП из</w:t>
      </w:r>
      <w:r w:rsidRPr="00B86E6A">
        <w:rPr>
          <w:rStyle w:val="FontStyle67"/>
          <w:sz w:val="28"/>
        </w:rPr>
        <w:br/>
        <w:t xml:space="preserve">материалов, в которых </w:t>
      </w:r>
      <w:proofErr w:type="spellStart"/>
      <w:r w:rsidRPr="00B86E6A">
        <w:rPr>
          <w:rStyle w:val="FontStyle67"/>
          <w:sz w:val="28"/>
        </w:rPr>
        <w:t>пьезозаряд</w:t>
      </w:r>
      <w:proofErr w:type="spellEnd"/>
      <w:r w:rsidRPr="00B86E6A">
        <w:rPr>
          <w:rStyle w:val="FontStyle67"/>
          <w:sz w:val="28"/>
        </w:rPr>
        <w:t xml:space="preserve"> при всестороннем сжатии не равен нулю, а</w:t>
      </w:r>
      <w:r w:rsidRPr="00B86E6A">
        <w:rPr>
          <w:rStyle w:val="FontStyle67"/>
          <w:sz w:val="28"/>
        </w:rPr>
        <w:br/>
        <w:t>рабочей деформацией является растяжение-сжатие.</w:t>
      </w:r>
      <w:proofErr w:type="gramEnd"/>
      <w:r w:rsidRPr="00B86E6A">
        <w:rPr>
          <w:rStyle w:val="FontStyle67"/>
          <w:sz w:val="28"/>
        </w:rPr>
        <w:t xml:space="preserve"> Менее чувствительны к</w:t>
      </w:r>
      <w:r w:rsidRPr="00B86E6A">
        <w:rPr>
          <w:rStyle w:val="FontStyle67"/>
          <w:sz w:val="28"/>
        </w:rPr>
        <w:br/>
        <w:t>перепаду температуры ПЭП, работающие на изгиб и особенно на сдвиг.</w:t>
      </w:r>
      <w:r w:rsidRPr="00B86E6A">
        <w:rPr>
          <w:rStyle w:val="FontStyle67"/>
          <w:sz w:val="28"/>
        </w:rPr>
        <w:br/>
        <w:t>Однако влияние перепада температуры не ограничивается прямым</w:t>
      </w:r>
      <w:r w:rsidRPr="00B86E6A">
        <w:rPr>
          <w:rStyle w:val="FontStyle67"/>
          <w:sz w:val="28"/>
        </w:rPr>
        <w:br/>
        <w:t xml:space="preserve">воздействием </w:t>
      </w:r>
      <w:proofErr w:type="gramStart"/>
      <w:r w:rsidRPr="00B86E6A">
        <w:rPr>
          <w:rStyle w:val="FontStyle67"/>
          <w:sz w:val="28"/>
        </w:rPr>
        <w:t>на</w:t>
      </w:r>
      <w:proofErr w:type="gramEnd"/>
      <w:r w:rsidRPr="00B86E6A">
        <w:rPr>
          <w:rStyle w:val="FontStyle67"/>
          <w:sz w:val="28"/>
        </w:rPr>
        <w:t xml:space="preserve"> </w:t>
      </w:r>
      <w:proofErr w:type="gramStart"/>
      <w:r w:rsidRPr="00B86E6A">
        <w:rPr>
          <w:rStyle w:val="FontStyle67"/>
          <w:sz w:val="28"/>
        </w:rPr>
        <w:t>преобразователь</w:t>
      </w:r>
      <w:proofErr w:type="gramEnd"/>
      <w:r w:rsidRPr="00B86E6A">
        <w:rPr>
          <w:rStyle w:val="FontStyle67"/>
          <w:sz w:val="28"/>
        </w:rPr>
        <w:t>: гораздо сильнее может влиять</w:t>
      </w:r>
      <w:r w:rsidRPr="00B86E6A">
        <w:rPr>
          <w:rStyle w:val="FontStyle67"/>
          <w:sz w:val="28"/>
        </w:rPr>
        <w:br/>
        <w:t>неравномерная тепловая деформация сопряженных с ПЭП элементов</w:t>
      </w:r>
      <w:r w:rsidRPr="00B86E6A">
        <w:rPr>
          <w:rStyle w:val="FontStyle67"/>
          <w:sz w:val="28"/>
        </w:rPr>
        <w:br/>
        <w:t>конструкции, в которой он используется.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Магнитное поле практически не действует на </w:t>
      </w:r>
      <w:proofErr w:type="spellStart"/>
      <w:r w:rsidRPr="00B86E6A">
        <w:rPr>
          <w:rStyle w:val="FontStyle67"/>
          <w:sz w:val="28"/>
        </w:rPr>
        <w:t>пьезоэлектрики</w:t>
      </w:r>
      <w:proofErr w:type="spellEnd"/>
      <w:r w:rsidRPr="00B86E6A">
        <w:rPr>
          <w:rStyle w:val="FontStyle67"/>
          <w:sz w:val="28"/>
        </w:rPr>
        <w:t>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Пьезоэлектрический преобразователь нередко работает при</w:t>
      </w:r>
      <w:r w:rsidRPr="00B86E6A">
        <w:rPr>
          <w:rStyle w:val="FontStyle67"/>
          <w:sz w:val="28"/>
        </w:rPr>
        <w:br/>
        <w:t xml:space="preserve">воздействии радиоактивных излучений. </w:t>
      </w:r>
      <w:proofErr w:type="gramStart"/>
      <w:r w:rsidRPr="00B86E6A">
        <w:rPr>
          <w:rStyle w:val="FontStyle67"/>
          <w:sz w:val="28"/>
        </w:rPr>
        <w:t>Современные керамические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пьезоэлектрики</w:t>
      </w:r>
      <w:proofErr w:type="spellEnd"/>
      <w:r w:rsidRPr="00B86E6A">
        <w:rPr>
          <w:rStyle w:val="FontStyle67"/>
          <w:sz w:val="28"/>
        </w:rPr>
        <w:t xml:space="preserve"> в высокой степени устойчивы к ним и могут длительное</w:t>
      </w:r>
      <w:r w:rsidRPr="00B86E6A">
        <w:rPr>
          <w:rStyle w:val="FontStyle67"/>
          <w:sz w:val="28"/>
        </w:rPr>
        <w:br/>
        <w:t>время функционировать даже в канале реактора (допустимая доза нейтронов</w:t>
      </w:r>
      <w:r w:rsidRPr="00B86E6A">
        <w:rPr>
          <w:rStyle w:val="FontStyle67"/>
          <w:sz w:val="28"/>
        </w:rPr>
        <w:br/>
        <w:t>до 10</w:t>
      </w:r>
      <w:r w:rsidRPr="00B86E6A">
        <w:rPr>
          <w:rStyle w:val="FontStyle67"/>
          <w:sz w:val="28"/>
          <w:vertAlign w:val="superscript"/>
        </w:rPr>
        <w:t>19</w:t>
      </w:r>
      <w:r w:rsidRPr="00B86E6A">
        <w:rPr>
          <w:rStyle w:val="FontStyle67"/>
          <w:sz w:val="28"/>
        </w:rPr>
        <w:t xml:space="preserve"> см</w:t>
      </w:r>
      <w:r w:rsidRPr="00B86E6A">
        <w:rPr>
          <w:rStyle w:val="FontStyle67"/>
          <w:sz w:val="28"/>
          <w:vertAlign w:val="superscript"/>
        </w:rPr>
        <w:t>-2</w:t>
      </w:r>
      <w:r w:rsidRPr="00B86E6A">
        <w:rPr>
          <w:rStyle w:val="FontStyle67"/>
          <w:sz w:val="28"/>
        </w:rPr>
        <w:t xml:space="preserve"> и более).</w:t>
      </w:r>
      <w:proofErr w:type="gramEnd"/>
      <w:r w:rsidRPr="00B86E6A">
        <w:rPr>
          <w:rStyle w:val="FontStyle67"/>
          <w:sz w:val="28"/>
        </w:rPr>
        <w:t xml:space="preserve"> Поскольку воздействие радиации неизбежно ведет к</w:t>
      </w:r>
      <w:r w:rsidRPr="00B86E6A">
        <w:rPr>
          <w:rStyle w:val="FontStyle67"/>
          <w:sz w:val="28"/>
        </w:rPr>
        <w:br/>
        <w:t xml:space="preserve">нагреву, </w:t>
      </w:r>
      <w:proofErr w:type="gramStart"/>
      <w:r w:rsidRPr="00B86E6A">
        <w:rPr>
          <w:rStyle w:val="FontStyle67"/>
          <w:sz w:val="28"/>
        </w:rPr>
        <w:t>важное значение</w:t>
      </w:r>
      <w:proofErr w:type="gramEnd"/>
      <w:r w:rsidRPr="00B86E6A">
        <w:rPr>
          <w:rStyle w:val="FontStyle67"/>
          <w:sz w:val="28"/>
        </w:rPr>
        <w:t xml:space="preserve"> имеет и теплостойкость ПЭП.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Измерение переменных давлений часто производится на фоне</w:t>
      </w:r>
      <w:r w:rsidRPr="00B86E6A">
        <w:rPr>
          <w:rStyle w:val="FontStyle67"/>
          <w:sz w:val="28"/>
        </w:rPr>
        <w:br/>
        <w:t>статического давления гораздо более высокого уровня. Большинство</w:t>
      </w:r>
      <w:r w:rsidRPr="00B86E6A">
        <w:rPr>
          <w:rStyle w:val="FontStyle67"/>
          <w:sz w:val="28"/>
        </w:rPr>
        <w:br/>
        <w:t xml:space="preserve">материалов реагируют на это снижением </w:t>
      </w:r>
      <w:proofErr w:type="spellStart"/>
      <w:r w:rsidRPr="00B86E6A">
        <w:rPr>
          <w:rStyle w:val="FontStyle67"/>
          <w:sz w:val="28"/>
        </w:rPr>
        <w:t>пьезомодуля</w:t>
      </w:r>
      <w:proofErr w:type="spellEnd"/>
      <w:r w:rsidRPr="00B86E6A">
        <w:rPr>
          <w:rStyle w:val="FontStyle67"/>
          <w:sz w:val="28"/>
        </w:rPr>
        <w:t>, однако,</w:t>
      </w:r>
      <w:r w:rsidRPr="00B86E6A">
        <w:rPr>
          <w:rStyle w:val="FontStyle67"/>
          <w:sz w:val="28"/>
        </w:rPr>
        <w:br/>
        <w:t xml:space="preserve">стабилизированные </w:t>
      </w:r>
      <w:proofErr w:type="spellStart"/>
      <w:r w:rsidRPr="00B86E6A">
        <w:rPr>
          <w:rStyle w:val="FontStyle67"/>
          <w:sz w:val="28"/>
        </w:rPr>
        <w:t>пьезокерамики</w:t>
      </w:r>
      <w:proofErr w:type="spellEnd"/>
      <w:r w:rsidRPr="00B86E6A">
        <w:rPr>
          <w:rStyle w:val="FontStyle67"/>
          <w:sz w:val="28"/>
        </w:rPr>
        <w:t xml:space="preserve"> могут выдерживать без заметного</w:t>
      </w:r>
      <w:r w:rsidRPr="00B86E6A">
        <w:rPr>
          <w:rStyle w:val="FontStyle67"/>
          <w:sz w:val="28"/>
        </w:rPr>
        <w:br/>
        <w:t>ухудшения свойств давления до 60. ..70 МПа.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С течением времени изменяются свойства всех </w:t>
      </w:r>
      <w:proofErr w:type="spellStart"/>
      <w:r w:rsidRPr="00B86E6A">
        <w:rPr>
          <w:rStyle w:val="FontStyle67"/>
          <w:sz w:val="28"/>
        </w:rPr>
        <w:t>пьезоматериалов</w:t>
      </w:r>
      <w:proofErr w:type="spellEnd"/>
      <w:r w:rsidRPr="00B86E6A">
        <w:rPr>
          <w:rStyle w:val="FontStyle67"/>
          <w:sz w:val="28"/>
        </w:rPr>
        <w:t>. что</w:t>
      </w:r>
      <w:r w:rsidRPr="00B86E6A">
        <w:rPr>
          <w:rStyle w:val="FontStyle67"/>
          <w:sz w:val="28"/>
        </w:rPr>
        <w:br/>
        <w:t>называют старением. Менее других подвержены ему монокристаллические</w:t>
      </w:r>
      <w:r w:rsidRPr="00B86E6A">
        <w:rPr>
          <w:rStyle w:val="FontStyle67"/>
          <w:sz w:val="28"/>
        </w:rPr>
        <w:br/>
        <w:t xml:space="preserve">ПЭП, а наиболее заметно стареют керамики </w:t>
      </w:r>
      <w:proofErr w:type="gramStart"/>
      <w:r w:rsidRPr="00B86E6A">
        <w:rPr>
          <w:rStyle w:val="FontStyle67"/>
          <w:sz w:val="28"/>
        </w:rPr>
        <w:t>с</w:t>
      </w:r>
      <w:proofErr w:type="gramEnd"/>
      <w:r w:rsidRPr="00B86E6A">
        <w:rPr>
          <w:rStyle w:val="FontStyle67"/>
          <w:sz w:val="28"/>
        </w:rPr>
        <w:t xml:space="preserve"> высокой </w:t>
      </w:r>
      <w:proofErr w:type="spellStart"/>
      <w:r w:rsidRPr="00B86E6A">
        <w:rPr>
          <w:rStyle w:val="FontStyle67"/>
          <w:sz w:val="28"/>
        </w:rPr>
        <w:t>пьезоактивностью</w:t>
      </w:r>
      <w:proofErr w:type="spellEnd"/>
      <w:r w:rsidRPr="00B86E6A">
        <w:rPr>
          <w:rStyle w:val="FontStyle67"/>
          <w:sz w:val="28"/>
        </w:rPr>
        <w:t>.</w:t>
      </w:r>
      <w:r w:rsidRPr="00B86E6A">
        <w:rPr>
          <w:rStyle w:val="FontStyle67"/>
          <w:sz w:val="28"/>
        </w:rPr>
        <w:br/>
        <w:t xml:space="preserve">Поэтому изготовленные ПЭП подвергают </w:t>
      </w:r>
      <w:proofErr w:type="gramStart"/>
      <w:r w:rsidRPr="00B86E6A">
        <w:rPr>
          <w:rStyle w:val="FontStyle67"/>
          <w:sz w:val="28"/>
        </w:rPr>
        <w:t>искусственному</w:t>
      </w:r>
      <w:proofErr w:type="gram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состариванию</w:t>
      </w:r>
      <w:proofErr w:type="spellEnd"/>
      <w:r w:rsidRPr="00B86E6A">
        <w:rPr>
          <w:rStyle w:val="FontStyle67"/>
          <w:sz w:val="28"/>
        </w:rPr>
        <w:t>,</w:t>
      </w:r>
      <w:r w:rsidRPr="00B86E6A">
        <w:rPr>
          <w:rStyle w:val="FontStyle67"/>
          <w:sz w:val="28"/>
        </w:rPr>
        <w:br/>
        <w:t xml:space="preserve">при котором значения </w:t>
      </w:r>
      <w:proofErr w:type="spellStart"/>
      <w:r w:rsidRPr="00B86E6A">
        <w:rPr>
          <w:rStyle w:val="FontStyle67"/>
          <w:sz w:val="28"/>
        </w:rPr>
        <w:t>пьезомодулей</w:t>
      </w:r>
      <w:proofErr w:type="spellEnd"/>
      <w:r w:rsidRPr="00B86E6A">
        <w:rPr>
          <w:rStyle w:val="FontStyle67"/>
          <w:sz w:val="28"/>
        </w:rPr>
        <w:t xml:space="preserve"> снижаются, но зато становятся более</w:t>
      </w:r>
      <w:r w:rsidRPr="00B86E6A">
        <w:rPr>
          <w:rStyle w:val="FontStyle67"/>
          <w:sz w:val="28"/>
        </w:rPr>
        <w:br/>
        <w:t>стабильными — годовой уход характеристик порядка одного процента.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Конструкция ПЭП во многом определяется тем, в каком качестве он</w:t>
      </w:r>
      <w:r w:rsidRPr="00B86E6A">
        <w:rPr>
          <w:rStyle w:val="FontStyle67"/>
          <w:sz w:val="28"/>
        </w:rPr>
        <w:br/>
        <w:t xml:space="preserve">будет применяться. Проще всего ПЭП, </w:t>
      </w:r>
      <w:proofErr w:type="gramStart"/>
      <w:r w:rsidRPr="00B86E6A">
        <w:rPr>
          <w:rStyle w:val="FontStyle67"/>
          <w:sz w:val="28"/>
        </w:rPr>
        <w:t>воспринимающий</w:t>
      </w:r>
      <w:proofErr w:type="gramEnd"/>
      <w:r w:rsidRPr="00B86E6A">
        <w:rPr>
          <w:rStyle w:val="FontStyle67"/>
          <w:sz w:val="28"/>
        </w:rPr>
        <w:t xml:space="preserve"> одномерную</w:t>
      </w:r>
      <w:r w:rsidRPr="00B86E6A">
        <w:rPr>
          <w:rStyle w:val="FontStyle67"/>
          <w:sz w:val="28"/>
        </w:rPr>
        <w:br/>
        <w:t>деформацию. Так как он должен оказывать минимальное противодействие</w:t>
      </w:r>
      <w:r w:rsidRPr="00B86E6A">
        <w:rPr>
          <w:rStyle w:val="FontStyle67"/>
          <w:sz w:val="28"/>
        </w:rPr>
        <w:br/>
        <w:t>ей, ПЭП имеет вид плоской пластинки минимальной толщины и малой</w:t>
      </w:r>
      <w:r w:rsidRPr="00B86E6A">
        <w:rPr>
          <w:rStyle w:val="FontStyle67"/>
          <w:sz w:val="28"/>
        </w:rPr>
        <w:br/>
        <w:t xml:space="preserve">ширины, т.е. полоски, закрепляемой на объекте тем или иным способом. </w:t>
      </w:r>
      <w:proofErr w:type="gramStart"/>
      <w:r w:rsidRPr="00B86E6A">
        <w:rPr>
          <w:rStyle w:val="FontStyle67"/>
          <w:sz w:val="28"/>
        </w:rPr>
        <w:t>Так</w:t>
      </w:r>
      <w:r w:rsidRPr="00B86E6A">
        <w:rPr>
          <w:rStyle w:val="FontStyle67"/>
          <w:sz w:val="28"/>
        </w:rPr>
        <w:br/>
        <w:t>как электроды параллельны направлению деформации, в керамическом ПЭП</w:t>
      </w:r>
      <w:r w:rsidRPr="00B86E6A">
        <w:rPr>
          <w:rStyle w:val="FontStyle67"/>
          <w:sz w:val="28"/>
        </w:rPr>
        <w:br/>
        <w:t xml:space="preserve">должен применяться </w:t>
      </w:r>
      <w:proofErr w:type="spellStart"/>
      <w:r w:rsidRPr="00B86E6A">
        <w:rPr>
          <w:rStyle w:val="FontStyle67"/>
          <w:sz w:val="28"/>
        </w:rPr>
        <w:t>пьезомодуль</w:t>
      </w:r>
      <w:proofErr w:type="spellEnd"/>
      <w:r w:rsidRPr="00B86E6A">
        <w:rPr>
          <w:rStyle w:val="FontStyle67"/>
          <w:sz w:val="28"/>
        </w:rPr>
        <w:t xml:space="preserve"> </w:t>
      </w:r>
      <w:r w:rsidRPr="00B86E6A">
        <w:rPr>
          <w:rStyle w:val="FontStyle64"/>
          <w:i w:val="0"/>
          <w:sz w:val="28"/>
          <w:lang w:val="en-US"/>
        </w:rPr>
        <w:t>d</w:t>
      </w:r>
      <w:r w:rsidRPr="00B86E6A">
        <w:rPr>
          <w:rStyle w:val="FontStyle64"/>
          <w:i w:val="0"/>
          <w:sz w:val="28"/>
          <w:vertAlign w:val="subscript"/>
        </w:rPr>
        <w:t>31</w:t>
      </w:r>
      <w:r w:rsidRPr="00B86E6A">
        <w:rPr>
          <w:rStyle w:val="FontStyle81"/>
          <w:i w:val="0"/>
          <w:sz w:val="28"/>
        </w:rPr>
        <w:t xml:space="preserve"> </w:t>
      </w:r>
      <w:r w:rsidRPr="00B86E6A">
        <w:rPr>
          <w:rStyle w:val="FontStyle67"/>
          <w:sz w:val="28"/>
        </w:rPr>
        <w:t>Монокристаллический же ПЭП может</w:t>
      </w:r>
      <w:r w:rsidRPr="00B86E6A">
        <w:rPr>
          <w:rStyle w:val="FontStyle67"/>
          <w:sz w:val="28"/>
        </w:rPr>
        <w:br/>
        <w:t>быть вырезан так, что при его растяжении работает один из сдвиговых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пьезомодулей</w:t>
      </w:r>
      <w:proofErr w:type="spellEnd"/>
      <w:r w:rsidRPr="00B86E6A">
        <w:rPr>
          <w:rStyle w:val="FontStyle67"/>
          <w:sz w:val="28"/>
        </w:rPr>
        <w:t>.</w:t>
      </w:r>
      <w:proofErr w:type="gramEnd"/>
    </w:p>
    <w:p w:rsidR="005A081E" w:rsidRDefault="00B86E6A" w:rsidP="005A081E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>Пьезоэлектрический преобразователь, реагирующий на силу, чаще</w:t>
      </w:r>
      <w:r w:rsidRPr="00B86E6A">
        <w:rPr>
          <w:rStyle w:val="FontStyle67"/>
          <w:sz w:val="28"/>
        </w:rPr>
        <w:br/>
        <w:t>всего выполняется в форме круглой или прямоугольной пластины (рис.4).</w:t>
      </w:r>
      <w:r w:rsidRPr="00B86E6A">
        <w:rPr>
          <w:rStyle w:val="FontStyle67"/>
          <w:sz w:val="28"/>
        </w:rPr>
        <w:br/>
      </w:r>
      <w:r w:rsidR="005A081E" w:rsidRPr="005A081E">
        <w:rPr>
          <w:rStyle w:val="FontStyle67"/>
          <w:noProof/>
          <w:sz w:val="28"/>
        </w:rPr>
        <w:drawing>
          <wp:inline distT="0" distB="0" distL="0" distR="0">
            <wp:extent cx="2594754" cy="1552755"/>
            <wp:effectExtent l="19050" t="0" r="0" b="0"/>
            <wp:docPr id="10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bright="-20000" contrast="40000"/>
                    </a:blip>
                    <a:srcRect b="7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54" cy="15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1E" w:rsidRPr="00BA58DD" w:rsidRDefault="005A081E" w:rsidP="005A081E">
      <w:pPr>
        <w:ind w:left="142" w:right="4680"/>
        <w:rPr>
          <w:i/>
          <w:sz w:val="18"/>
          <w:szCs w:val="18"/>
        </w:rPr>
      </w:pPr>
      <w:r w:rsidRPr="00BA58DD">
        <w:rPr>
          <w:bCs/>
          <w:i/>
          <w:color w:val="000000"/>
          <w:sz w:val="18"/>
          <w:szCs w:val="18"/>
        </w:rPr>
        <w:t>Рис.</w:t>
      </w:r>
      <w:r>
        <w:rPr>
          <w:bCs/>
          <w:i/>
          <w:color w:val="000000"/>
          <w:sz w:val="18"/>
          <w:szCs w:val="18"/>
        </w:rPr>
        <w:t xml:space="preserve">4. </w:t>
      </w:r>
      <w:proofErr w:type="spellStart"/>
      <w:r w:rsidRPr="00BA58DD">
        <w:rPr>
          <w:bCs/>
          <w:i/>
          <w:color w:val="000000"/>
          <w:sz w:val="18"/>
          <w:szCs w:val="18"/>
        </w:rPr>
        <w:t>Пьезоэлементы</w:t>
      </w:r>
      <w:proofErr w:type="spellEnd"/>
      <w:r w:rsidRPr="00BA58DD">
        <w:rPr>
          <w:bCs/>
          <w:i/>
          <w:color w:val="000000"/>
          <w:sz w:val="18"/>
          <w:szCs w:val="18"/>
        </w:rPr>
        <w:t xml:space="preserve"> с рабочими</w:t>
      </w:r>
      <w:r>
        <w:rPr>
          <w:bCs/>
          <w:i/>
          <w:color w:val="000000"/>
          <w:sz w:val="18"/>
          <w:szCs w:val="18"/>
        </w:rPr>
        <w:t xml:space="preserve"> </w:t>
      </w:r>
      <w:proofErr w:type="spellStart"/>
      <w:r w:rsidRPr="00BA58DD">
        <w:rPr>
          <w:bCs/>
          <w:i/>
          <w:color w:val="000000"/>
          <w:sz w:val="18"/>
          <w:szCs w:val="18"/>
        </w:rPr>
        <w:t>пьезомодулями</w:t>
      </w:r>
      <w:proofErr w:type="spellEnd"/>
      <w:r w:rsidRPr="00BA58DD">
        <w:rPr>
          <w:bCs/>
          <w:i/>
          <w:color w:val="000000"/>
          <w:sz w:val="18"/>
          <w:szCs w:val="18"/>
        </w:rPr>
        <w:t xml:space="preserve"> </w:t>
      </w:r>
      <w:r w:rsidRPr="00BA58DD">
        <w:rPr>
          <w:bCs/>
          <w:i/>
          <w:iCs/>
          <w:color w:val="000000"/>
          <w:sz w:val="18"/>
          <w:szCs w:val="18"/>
          <w:lang w:val="en-US"/>
        </w:rPr>
        <w:t>d</w:t>
      </w:r>
      <w:r w:rsidRPr="00BA58DD">
        <w:rPr>
          <w:bCs/>
          <w:i/>
          <w:iCs/>
          <w:color w:val="000000"/>
          <w:sz w:val="18"/>
          <w:szCs w:val="18"/>
          <w:vertAlign w:val="subscript"/>
        </w:rPr>
        <w:t>3</w:t>
      </w:r>
      <w:r>
        <w:rPr>
          <w:bCs/>
          <w:i/>
          <w:iCs/>
          <w:color w:val="000000"/>
          <w:sz w:val="18"/>
          <w:szCs w:val="18"/>
          <w:vertAlign w:val="subscript"/>
        </w:rPr>
        <w:t>3</w:t>
      </w:r>
      <w:r w:rsidRPr="00BA58DD">
        <w:rPr>
          <w:bCs/>
          <w:i/>
          <w:iCs/>
          <w:color w:val="000000"/>
          <w:sz w:val="18"/>
          <w:szCs w:val="18"/>
        </w:rPr>
        <w:t xml:space="preserve"> </w:t>
      </w:r>
      <w:r w:rsidRPr="00BA58DD">
        <w:rPr>
          <w:bCs/>
          <w:i/>
          <w:color w:val="000000"/>
          <w:sz w:val="18"/>
          <w:szCs w:val="18"/>
        </w:rPr>
        <w:t>(а),</w:t>
      </w:r>
      <w:r w:rsidRPr="00BA58DD">
        <w:rPr>
          <w:bCs/>
          <w:i/>
          <w:iCs/>
          <w:color w:val="000000"/>
          <w:sz w:val="18"/>
          <w:szCs w:val="18"/>
        </w:rPr>
        <w:t xml:space="preserve"> </w:t>
      </w:r>
      <w:r w:rsidRPr="00BA58DD">
        <w:rPr>
          <w:bCs/>
          <w:i/>
          <w:iCs/>
          <w:color w:val="000000"/>
          <w:sz w:val="18"/>
          <w:szCs w:val="18"/>
          <w:lang w:val="en-US"/>
        </w:rPr>
        <w:t>d</w:t>
      </w:r>
      <w:r w:rsidRPr="00BA58DD">
        <w:rPr>
          <w:bCs/>
          <w:i/>
          <w:iCs/>
          <w:color w:val="000000"/>
          <w:sz w:val="18"/>
          <w:szCs w:val="18"/>
          <w:vertAlign w:val="subscript"/>
        </w:rPr>
        <w:t>3</w:t>
      </w:r>
      <w:r>
        <w:rPr>
          <w:bCs/>
          <w:i/>
          <w:iCs/>
          <w:color w:val="000000"/>
          <w:sz w:val="18"/>
          <w:szCs w:val="18"/>
          <w:vertAlign w:val="subscript"/>
        </w:rPr>
        <w:t>1</w:t>
      </w:r>
      <w:r w:rsidRPr="00BA58DD">
        <w:rPr>
          <w:bCs/>
          <w:i/>
          <w:iCs/>
          <w:smallCaps/>
          <w:color w:val="000000"/>
          <w:sz w:val="18"/>
          <w:szCs w:val="18"/>
        </w:rPr>
        <w:t xml:space="preserve"> </w:t>
      </w:r>
      <w:r w:rsidRPr="00BA58DD">
        <w:rPr>
          <w:bCs/>
          <w:i/>
          <w:color w:val="000000"/>
          <w:sz w:val="18"/>
          <w:szCs w:val="18"/>
        </w:rPr>
        <w:t xml:space="preserve">(б) и </w:t>
      </w:r>
      <w:r w:rsidRPr="00BA58DD">
        <w:rPr>
          <w:bCs/>
          <w:i/>
          <w:iCs/>
          <w:color w:val="000000"/>
          <w:sz w:val="18"/>
          <w:szCs w:val="18"/>
          <w:lang w:val="en-US"/>
        </w:rPr>
        <w:t>d</w:t>
      </w:r>
      <w:r w:rsidRPr="00BA58DD">
        <w:rPr>
          <w:bCs/>
          <w:i/>
          <w:iCs/>
          <w:color w:val="000000"/>
          <w:sz w:val="18"/>
          <w:szCs w:val="18"/>
          <w:vertAlign w:val="subscript"/>
        </w:rPr>
        <w:t>1</w:t>
      </w:r>
      <w:r>
        <w:rPr>
          <w:bCs/>
          <w:i/>
          <w:iCs/>
          <w:color w:val="000000"/>
          <w:sz w:val="18"/>
          <w:szCs w:val="18"/>
          <w:vertAlign w:val="subscript"/>
        </w:rPr>
        <w:t>5</w:t>
      </w:r>
      <w:r w:rsidRPr="00BA58DD">
        <w:rPr>
          <w:bCs/>
          <w:i/>
          <w:color w:val="000000"/>
          <w:sz w:val="18"/>
          <w:szCs w:val="18"/>
        </w:rPr>
        <w:t xml:space="preserve"> (в)</w:t>
      </w:r>
      <w:r>
        <w:rPr>
          <w:bCs/>
          <w:i/>
          <w:color w:val="000000"/>
          <w:sz w:val="18"/>
          <w:szCs w:val="18"/>
        </w:rPr>
        <w:t>.</w:t>
      </w:r>
    </w:p>
    <w:p w:rsidR="005A081E" w:rsidRDefault="005A081E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</w:p>
    <w:p w:rsidR="005A081E" w:rsidRDefault="005A081E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5A081E">
        <w:rPr>
          <w:rStyle w:val="FontStyle67"/>
          <w:noProof/>
          <w:sz w:val="28"/>
        </w:rPr>
        <w:drawing>
          <wp:inline distT="0" distB="0" distL="0" distR="0">
            <wp:extent cx="2594754" cy="1276710"/>
            <wp:effectExtent l="19050" t="0" r="0" b="0"/>
            <wp:docPr id="11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bright="-20000" contrast="40000"/>
                    </a:blip>
                    <a:srcRect t="34123" b="4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54" cy="127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1E" w:rsidRPr="00BA58DD" w:rsidRDefault="005A081E" w:rsidP="005A081E">
      <w:pPr>
        <w:ind w:left="851" w:right="4255"/>
        <w:rPr>
          <w:i/>
          <w:sz w:val="18"/>
          <w:szCs w:val="18"/>
        </w:rPr>
      </w:pPr>
      <w:r w:rsidRPr="00BA58DD">
        <w:rPr>
          <w:bCs/>
          <w:i/>
          <w:color w:val="000000"/>
          <w:sz w:val="18"/>
          <w:szCs w:val="18"/>
        </w:rPr>
        <w:t>Рис.5.</w:t>
      </w:r>
      <w:r w:rsidRPr="00BA58DD">
        <w:rPr>
          <w:rFonts w:ascii="Constantia" w:hAnsi="Constantia" w:cs="Constantia"/>
          <w:bCs/>
          <w:i/>
          <w:color w:val="000000"/>
          <w:sz w:val="18"/>
          <w:szCs w:val="18"/>
        </w:rPr>
        <w:t xml:space="preserve"> </w:t>
      </w:r>
      <w:r w:rsidRPr="00BA58DD">
        <w:rPr>
          <w:bCs/>
          <w:i/>
          <w:color w:val="000000"/>
          <w:sz w:val="18"/>
          <w:szCs w:val="18"/>
        </w:rPr>
        <w:t xml:space="preserve">Изгибный </w:t>
      </w:r>
      <w:proofErr w:type="spellStart"/>
      <w:r w:rsidRPr="00BA58DD">
        <w:rPr>
          <w:bCs/>
          <w:i/>
          <w:color w:val="000000"/>
          <w:sz w:val="18"/>
          <w:szCs w:val="18"/>
        </w:rPr>
        <w:t>пьезозлемент</w:t>
      </w:r>
      <w:proofErr w:type="spellEnd"/>
      <w:r w:rsidRPr="00BA58DD">
        <w:rPr>
          <w:bCs/>
          <w:i/>
          <w:color w:val="000000"/>
          <w:sz w:val="18"/>
          <w:szCs w:val="18"/>
        </w:rPr>
        <w:t xml:space="preserve"> (</w:t>
      </w:r>
      <w:proofErr w:type="spellStart"/>
      <w:r w:rsidRPr="00BA58DD">
        <w:rPr>
          <w:bCs/>
          <w:i/>
          <w:color w:val="000000"/>
          <w:sz w:val="18"/>
          <w:szCs w:val="18"/>
        </w:rPr>
        <w:t>би-морф</w:t>
      </w:r>
      <w:proofErr w:type="spellEnd"/>
      <w:r w:rsidRPr="00BA58DD">
        <w:rPr>
          <w:bCs/>
          <w:i/>
          <w:color w:val="000000"/>
          <w:sz w:val="18"/>
          <w:szCs w:val="18"/>
        </w:rPr>
        <w:t>). Стрелками показаны электриче</w:t>
      </w:r>
      <w:r w:rsidRPr="00BA58DD">
        <w:rPr>
          <w:bCs/>
          <w:i/>
          <w:color w:val="000000"/>
          <w:sz w:val="18"/>
          <w:szCs w:val="18"/>
        </w:rPr>
        <w:softHyphen/>
        <w:t>ские оси.</w:t>
      </w:r>
    </w:p>
    <w:p w:rsidR="005A081E" w:rsidRDefault="005A081E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</w:p>
    <w:p w:rsidR="005A081E" w:rsidRDefault="005A081E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5A081E">
        <w:rPr>
          <w:rStyle w:val="FontStyle67"/>
          <w:noProof/>
          <w:sz w:val="28"/>
        </w:rPr>
        <w:drawing>
          <wp:inline distT="0" distB="0" distL="0" distR="0">
            <wp:extent cx="2594754" cy="1630393"/>
            <wp:effectExtent l="19050" t="0" r="0" b="0"/>
            <wp:docPr id="13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bright="-20000" contrast="40000"/>
                    </a:blip>
                    <a:srcRect t="64771" b="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54" cy="163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1E" w:rsidRPr="00BA58DD" w:rsidRDefault="005A081E" w:rsidP="005A081E">
      <w:pPr>
        <w:ind w:left="1134"/>
        <w:rPr>
          <w:i/>
          <w:sz w:val="18"/>
          <w:szCs w:val="18"/>
        </w:rPr>
      </w:pPr>
      <w:r w:rsidRPr="00BA58DD">
        <w:rPr>
          <w:bCs/>
          <w:i/>
          <w:color w:val="000000"/>
          <w:sz w:val="18"/>
          <w:szCs w:val="18"/>
        </w:rPr>
        <w:t>Рис.6.</w:t>
      </w:r>
      <w:r w:rsidRPr="00BA58DD">
        <w:rPr>
          <w:rFonts w:ascii="Constantia" w:hAnsi="Constantia" w:cs="Constantia"/>
          <w:bCs/>
          <w:i/>
          <w:color w:val="000000"/>
          <w:sz w:val="18"/>
          <w:szCs w:val="18"/>
        </w:rPr>
        <w:t xml:space="preserve"> </w:t>
      </w:r>
      <w:r w:rsidRPr="00BA58DD">
        <w:rPr>
          <w:bCs/>
          <w:i/>
          <w:color w:val="000000"/>
          <w:sz w:val="18"/>
          <w:szCs w:val="18"/>
        </w:rPr>
        <w:t xml:space="preserve">Сдвиговый кольцевой </w:t>
      </w:r>
      <w:proofErr w:type="spellStart"/>
      <w:r w:rsidRPr="00BA58DD">
        <w:rPr>
          <w:bCs/>
          <w:i/>
          <w:color w:val="000000"/>
          <w:sz w:val="18"/>
          <w:szCs w:val="18"/>
        </w:rPr>
        <w:t>пьезоэлемент</w:t>
      </w:r>
      <w:proofErr w:type="spellEnd"/>
      <w:r w:rsidRPr="00BA58DD">
        <w:rPr>
          <w:bCs/>
          <w:i/>
          <w:color w:val="000000"/>
          <w:sz w:val="18"/>
          <w:szCs w:val="18"/>
        </w:rPr>
        <w:t>.</w:t>
      </w:r>
    </w:p>
    <w:p w:rsidR="005A081E" w:rsidRDefault="005A081E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</w:p>
    <w:p w:rsidR="00B86E6A" w:rsidRDefault="00B86E6A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Если сила действует на поверхности электродов перпендикулярно к ним, то</w:t>
      </w:r>
      <w:r w:rsidR="00230DA5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применяется </w:t>
      </w:r>
      <w:proofErr w:type="spellStart"/>
      <w:r w:rsidRPr="00B86E6A">
        <w:rPr>
          <w:rStyle w:val="FontStyle67"/>
          <w:sz w:val="28"/>
        </w:rPr>
        <w:t>пьезомодуль</w:t>
      </w:r>
      <w:proofErr w:type="spellEnd"/>
      <w:r w:rsidRPr="00B86E6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  <w:lang w:val="en-US"/>
        </w:rPr>
        <w:t>d</w:t>
      </w:r>
      <w:r w:rsidRPr="00B86E6A">
        <w:rPr>
          <w:rStyle w:val="FontStyle67"/>
          <w:sz w:val="28"/>
          <w:vertAlign w:val="subscript"/>
        </w:rPr>
        <w:t>33</w:t>
      </w:r>
      <w:r w:rsidRPr="00B86E6A">
        <w:rPr>
          <w:rStyle w:val="FontStyle67"/>
          <w:sz w:val="28"/>
        </w:rPr>
        <w:t>, а если сила вызывает изгиб пластины, то —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пьезомодуль</w:t>
      </w:r>
      <w:proofErr w:type="spellEnd"/>
      <w:r w:rsidRPr="00B86E6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  <w:lang w:val="en-US"/>
        </w:rPr>
        <w:t>d</w:t>
      </w:r>
      <w:r w:rsidRPr="00B86E6A">
        <w:rPr>
          <w:rStyle w:val="FontStyle67"/>
          <w:sz w:val="28"/>
          <w:vertAlign w:val="subscript"/>
        </w:rPr>
        <w:t>31</w:t>
      </w:r>
      <w:r w:rsidRPr="00B86E6A">
        <w:rPr>
          <w:rStyle w:val="FontStyle67"/>
          <w:sz w:val="28"/>
        </w:rPr>
        <w:t>. Легко видеть, что изгиб одиночной пластины вызывает в</w:t>
      </w:r>
      <w:r w:rsidRPr="00B86E6A">
        <w:rPr>
          <w:rStyle w:val="FontStyle67"/>
          <w:sz w:val="28"/>
        </w:rPr>
        <w:br/>
        <w:t>ней деформации, симметричные относительно нейтральной (срединной)</w:t>
      </w:r>
      <w:r w:rsidRPr="00B86E6A">
        <w:rPr>
          <w:rStyle w:val="FontStyle67"/>
          <w:sz w:val="28"/>
        </w:rPr>
        <w:br/>
        <w:t xml:space="preserve">плоскости, но разного знака, так что </w:t>
      </w:r>
      <w:proofErr w:type="spellStart"/>
      <w:r w:rsidRPr="00B86E6A">
        <w:rPr>
          <w:rStyle w:val="FontStyle67"/>
          <w:sz w:val="28"/>
        </w:rPr>
        <w:t>пьезоэффект</w:t>
      </w:r>
      <w:proofErr w:type="spellEnd"/>
      <w:r w:rsidRPr="00B86E6A">
        <w:rPr>
          <w:rStyle w:val="FontStyle67"/>
          <w:sz w:val="28"/>
        </w:rPr>
        <w:t xml:space="preserve"> проявиться не должен.</w:t>
      </w:r>
      <w:r w:rsidRPr="00B86E6A">
        <w:rPr>
          <w:rStyle w:val="FontStyle67"/>
          <w:sz w:val="28"/>
        </w:rPr>
        <w:br/>
        <w:t>Поэтому изгибный П</w:t>
      </w:r>
      <w:r w:rsidRPr="00B86E6A">
        <w:rPr>
          <w:rStyle w:val="FontStyle77"/>
          <w:sz w:val="28"/>
        </w:rPr>
        <w:t xml:space="preserve">ЭП </w:t>
      </w:r>
      <w:r w:rsidRPr="00B86E6A">
        <w:rPr>
          <w:rStyle w:val="FontStyle67"/>
          <w:sz w:val="28"/>
        </w:rPr>
        <w:t xml:space="preserve">состоит из двух </w:t>
      </w:r>
      <w:proofErr w:type="spellStart"/>
      <w:r w:rsidRPr="00B86E6A">
        <w:rPr>
          <w:rStyle w:val="FontStyle67"/>
          <w:sz w:val="28"/>
        </w:rPr>
        <w:t>пьезоэлементов</w:t>
      </w:r>
      <w:proofErr w:type="spellEnd"/>
      <w:r w:rsidRPr="00B86E6A">
        <w:rPr>
          <w:rStyle w:val="FontStyle67"/>
          <w:sz w:val="28"/>
        </w:rPr>
        <w:t>, скрепленных</w:t>
      </w:r>
      <w:r w:rsidRPr="00B86E6A">
        <w:rPr>
          <w:rStyle w:val="FontStyle67"/>
          <w:sz w:val="28"/>
        </w:rPr>
        <w:br/>
        <w:t>между собой и расположенных так, что электрические оси направлены в</w:t>
      </w:r>
      <w:r w:rsidRPr="00B86E6A">
        <w:rPr>
          <w:rStyle w:val="FontStyle67"/>
          <w:sz w:val="28"/>
        </w:rPr>
        <w:br/>
        <w:t>одну сторону (рис.5</w:t>
      </w:r>
      <w:r w:rsidRPr="00B86E6A">
        <w:rPr>
          <w:rStyle w:val="FontStyle75"/>
          <w:b w:val="0"/>
          <w:sz w:val="28"/>
        </w:rPr>
        <w:t xml:space="preserve">). </w:t>
      </w:r>
      <w:r w:rsidRPr="00B86E6A">
        <w:rPr>
          <w:rStyle w:val="FontStyle67"/>
          <w:sz w:val="28"/>
        </w:rPr>
        <w:t>Тогда при изгибе деформация каждого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пьезоэлемента</w:t>
      </w:r>
      <w:proofErr w:type="spellEnd"/>
      <w:r w:rsidRPr="00B86E6A">
        <w:rPr>
          <w:rStyle w:val="FontStyle67"/>
          <w:sz w:val="28"/>
        </w:rPr>
        <w:t xml:space="preserve"> будет только растяжением или только сжатием, причем знаки</w:t>
      </w:r>
      <w:r w:rsidRPr="00B86E6A">
        <w:rPr>
          <w:rStyle w:val="FontStyle67"/>
          <w:sz w:val="28"/>
        </w:rPr>
        <w:br/>
        <w:t>зарядов на внешних электродах будут совпадать, так что электроды можно</w:t>
      </w:r>
      <w:r w:rsidRPr="00B86E6A">
        <w:rPr>
          <w:rStyle w:val="FontStyle67"/>
          <w:sz w:val="28"/>
        </w:rPr>
        <w:br/>
        <w:t>соединить между собой и снимать сигнал относительно общего электрода.</w:t>
      </w:r>
      <w:r w:rsidRPr="00B86E6A">
        <w:rPr>
          <w:rStyle w:val="FontStyle67"/>
          <w:sz w:val="28"/>
        </w:rPr>
        <w:br/>
        <w:t xml:space="preserve">Такой ПЭП называют </w:t>
      </w:r>
      <w:proofErr w:type="spellStart"/>
      <w:r w:rsidRPr="00B86E6A">
        <w:rPr>
          <w:rStyle w:val="FontStyle67"/>
          <w:sz w:val="28"/>
        </w:rPr>
        <w:t>биморфным</w:t>
      </w:r>
      <w:proofErr w:type="spellEnd"/>
      <w:r w:rsidRPr="00B86E6A">
        <w:rPr>
          <w:rStyle w:val="FontStyle67"/>
          <w:sz w:val="28"/>
        </w:rPr>
        <w:t xml:space="preserve"> или просто </w:t>
      </w:r>
      <w:proofErr w:type="spellStart"/>
      <w:r w:rsidRPr="00B86E6A">
        <w:rPr>
          <w:rStyle w:val="FontStyle67"/>
          <w:sz w:val="28"/>
        </w:rPr>
        <w:t>биморфом</w:t>
      </w:r>
      <w:proofErr w:type="spellEnd"/>
      <w:r w:rsidRPr="00B86E6A">
        <w:rPr>
          <w:rStyle w:val="FontStyle67"/>
          <w:sz w:val="28"/>
        </w:rPr>
        <w:t>. Если же сила при</w:t>
      </w:r>
      <w:r w:rsidRPr="00B86E6A">
        <w:rPr>
          <w:rStyle w:val="FontStyle67"/>
          <w:sz w:val="28"/>
        </w:rPr>
        <w:br/>
        <w:t>работе направлена в плоскости пластины, вызывая ее сдвиг, работает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пьезомодуль</w:t>
      </w:r>
      <w:proofErr w:type="spellEnd"/>
      <w:r w:rsidRPr="00B86E6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  <w:lang w:val="en-US"/>
        </w:rPr>
        <w:t>d</w:t>
      </w:r>
      <w:r w:rsidRPr="00B86E6A">
        <w:rPr>
          <w:rStyle w:val="FontStyle67"/>
          <w:sz w:val="28"/>
          <w:vertAlign w:val="subscript"/>
        </w:rPr>
        <w:t>15</w:t>
      </w:r>
      <w:r w:rsidRPr="00B86E6A">
        <w:rPr>
          <w:rStyle w:val="FontStyle67"/>
          <w:sz w:val="28"/>
        </w:rPr>
        <w:t xml:space="preserve"> или комбинация других сдвиговых </w:t>
      </w:r>
      <w:proofErr w:type="spellStart"/>
      <w:r w:rsidRPr="00B86E6A">
        <w:rPr>
          <w:rStyle w:val="FontStyle67"/>
          <w:sz w:val="28"/>
        </w:rPr>
        <w:t>пьезомодулей</w:t>
      </w:r>
      <w:proofErr w:type="spellEnd"/>
      <w:r w:rsidRPr="00B86E6A">
        <w:rPr>
          <w:rStyle w:val="FontStyle67"/>
          <w:sz w:val="28"/>
        </w:rPr>
        <w:t>. Другим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вариантом конструкции ПЭП с использованием сдвига является кольцевой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пьезоэлемент</w:t>
      </w:r>
      <w:proofErr w:type="spellEnd"/>
      <w:r w:rsidRPr="00B86E6A">
        <w:rPr>
          <w:rStyle w:val="FontStyle67"/>
          <w:sz w:val="28"/>
        </w:rPr>
        <w:t xml:space="preserve"> (рис.6) с электродами на цилиндрических поверхностях и</w:t>
      </w:r>
      <w:r w:rsidR="00AE0227">
        <w:rPr>
          <w:rStyle w:val="FontStyle67"/>
          <w:sz w:val="28"/>
        </w:rPr>
        <w:t xml:space="preserve"> </w:t>
      </w:r>
      <w:r w:rsidR="00AE0227" w:rsidRPr="00B86E6A">
        <w:rPr>
          <w:rStyle w:val="FontStyle67"/>
          <w:sz w:val="28"/>
        </w:rPr>
        <w:t>электрической осью, направленной вдоль геометрической оси.</w:t>
      </w:r>
    </w:p>
    <w:p w:rsidR="007C4BE3" w:rsidRDefault="007C4BE3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7C4BE3">
        <w:rPr>
          <w:rStyle w:val="FontStyle67"/>
          <w:noProof/>
          <w:sz w:val="28"/>
        </w:rPr>
        <w:drawing>
          <wp:inline distT="0" distB="0" distL="0" distR="0">
            <wp:extent cx="5098056" cy="1634460"/>
            <wp:effectExtent l="19050" t="0" r="7344" b="0"/>
            <wp:docPr id="20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lum bright="-20000" contrast="40000"/>
                    </a:blip>
                    <a:srcRect b="1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56" cy="16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88" w:rsidRPr="00BA58DD" w:rsidRDefault="00491E88" w:rsidP="00491E88">
      <w:pPr>
        <w:rPr>
          <w:i/>
          <w:sz w:val="18"/>
          <w:szCs w:val="18"/>
        </w:rPr>
      </w:pPr>
      <w:r w:rsidRPr="00BA58DD">
        <w:rPr>
          <w:bCs/>
          <w:i/>
          <w:color w:val="000000"/>
          <w:sz w:val="18"/>
          <w:szCs w:val="18"/>
        </w:rPr>
        <w:t>Рис.7.</w:t>
      </w:r>
      <w:r w:rsidRPr="00BA58DD">
        <w:rPr>
          <w:rFonts w:ascii="Constantia" w:hAnsi="Constantia" w:cs="Constantia"/>
          <w:bCs/>
          <w:i/>
          <w:color w:val="000000"/>
          <w:sz w:val="18"/>
          <w:szCs w:val="18"/>
        </w:rPr>
        <w:t xml:space="preserve"> </w:t>
      </w:r>
      <w:r w:rsidRPr="00BA58DD">
        <w:rPr>
          <w:bCs/>
          <w:i/>
          <w:color w:val="000000"/>
          <w:sz w:val="18"/>
          <w:szCs w:val="18"/>
        </w:rPr>
        <w:t xml:space="preserve">Схемы, иллюстрирующие влияние наводок: </w:t>
      </w:r>
      <w:r w:rsidRPr="00BA58DD">
        <w:rPr>
          <w:bCs/>
          <w:i/>
          <w:iCs/>
          <w:color w:val="000000"/>
          <w:sz w:val="18"/>
          <w:szCs w:val="18"/>
        </w:rPr>
        <w:t xml:space="preserve">а </w:t>
      </w:r>
      <w:r w:rsidRPr="00BA58DD">
        <w:rPr>
          <w:bCs/>
          <w:i/>
          <w:color w:val="000000"/>
          <w:sz w:val="18"/>
          <w:szCs w:val="18"/>
        </w:rPr>
        <w:t xml:space="preserve">— один из электродов </w:t>
      </w:r>
      <w:proofErr w:type="gramStart"/>
      <w:r w:rsidRPr="00BA58DD">
        <w:rPr>
          <w:bCs/>
          <w:i/>
          <w:color w:val="000000"/>
          <w:sz w:val="18"/>
          <w:szCs w:val="18"/>
        </w:rPr>
        <w:t xml:space="preserve">заземлен; </w:t>
      </w:r>
      <w:r w:rsidRPr="00BA58DD">
        <w:rPr>
          <w:bCs/>
          <w:i/>
          <w:iCs/>
          <w:color w:val="000000"/>
          <w:sz w:val="18"/>
          <w:szCs w:val="18"/>
        </w:rPr>
        <w:t>б</w:t>
      </w:r>
      <w:proofErr w:type="gramEnd"/>
      <w:r w:rsidRPr="00BA58DD">
        <w:rPr>
          <w:bCs/>
          <w:i/>
          <w:iCs/>
          <w:color w:val="000000"/>
          <w:sz w:val="18"/>
          <w:szCs w:val="18"/>
        </w:rPr>
        <w:t xml:space="preserve">, в </w:t>
      </w:r>
      <w:r w:rsidRPr="00BA58DD">
        <w:rPr>
          <w:bCs/>
          <w:i/>
          <w:color w:val="000000"/>
          <w:sz w:val="18"/>
          <w:szCs w:val="18"/>
        </w:rPr>
        <w:t>— оба электрода изолированы.</w:t>
      </w:r>
    </w:p>
    <w:p w:rsidR="00491E88" w:rsidRDefault="00491E88" w:rsidP="00733D55">
      <w:pPr>
        <w:pStyle w:val="Style41"/>
        <w:widowControl/>
        <w:ind w:firstLine="567"/>
        <w:jc w:val="both"/>
        <w:rPr>
          <w:rStyle w:val="FontStyle67"/>
          <w:sz w:val="28"/>
        </w:rPr>
      </w:pPr>
    </w:p>
    <w:p w:rsidR="00AE0227" w:rsidRPr="00B86E6A" w:rsidRDefault="00AE0227" w:rsidP="00AE0227">
      <w:pPr>
        <w:pStyle w:val="Style1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Естественно,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что такой элемент может быть выполнен лишь из керамики.</w:t>
      </w:r>
    </w:p>
    <w:p w:rsidR="00B86E6A" w:rsidRPr="00B86E6A" w:rsidRDefault="00B86E6A" w:rsidP="00733D55">
      <w:pPr>
        <w:pStyle w:val="Style41"/>
        <w:widowControl/>
        <w:ind w:firstLine="567"/>
        <w:jc w:val="both"/>
        <w:rPr>
          <w:rStyle w:val="FontStyle75"/>
          <w:b w:val="0"/>
          <w:sz w:val="28"/>
        </w:rPr>
      </w:pPr>
      <w:proofErr w:type="gramStart"/>
      <w:r w:rsidRPr="00B86E6A">
        <w:rPr>
          <w:rStyle w:val="FontStyle67"/>
          <w:sz w:val="28"/>
        </w:rPr>
        <w:t>Отдельную группу керамических ПЭП составляют многослойные</w:t>
      </w:r>
      <w:r w:rsidRPr="00B86E6A">
        <w:rPr>
          <w:rStyle w:val="FontStyle67"/>
          <w:sz w:val="28"/>
        </w:rPr>
        <w:br/>
        <w:t>элементы, созданные с целью увеличения помехоустойчивости в реальных</w:t>
      </w:r>
      <w:r w:rsidRPr="00B86E6A">
        <w:rPr>
          <w:rStyle w:val="FontStyle67"/>
          <w:sz w:val="28"/>
        </w:rPr>
        <w:br/>
        <w:t>условиях.</w:t>
      </w:r>
      <w:proofErr w:type="gramEnd"/>
      <w:r w:rsidRPr="00B86E6A">
        <w:rPr>
          <w:rStyle w:val="FontStyle67"/>
          <w:sz w:val="28"/>
        </w:rPr>
        <w:t xml:space="preserve"> Если дополнить эквивалентную схему рис.3 источником</w:t>
      </w:r>
      <w:r w:rsidRPr="00B86E6A">
        <w:rPr>
          <w:rStyle w:val="FontStyle67"/>
          <w:sz w:val="28"/>
        </w:rPr>
        <w:br/>
        <w:t xml:space="preserve">электрических помех, наводимых через паразитную емкость </w:t>
      </w:r>
      <w:proofErr w:type="gramStart"/>
      <w:r w:rsidRPr="007C4BE3">
        <w:rPr>
          <w:rStyle w:val="FontStyle67"/>
          <w:i/>
          <w:sz w:val="28"/>
          <w:lang w:val="en-US"/>
        </w:rPr>
        <w:t>C</w:t>
      </w:r>
      <w:proofErr w:type="gramEnd"/>
      <w:r w:rsidRPr="007C4BE3">
        <w:rPr>
          <w:rStyle w:val="FontStyle67"/>
          <w:i/>
          <w:sz w:val="28"/>
          <w:vertAlign w:val="subscript"/>
        </w:rPr>
        <w:t>П</w:t>
      </w:r>
      <w:r w:rsidRPr="00B86E6A">
        <w:rPr>
          <w:rStyle w:val="FontStyle67"/>
          <w:sz w:val="28"/>
        </w:rPr>
        <w:t>, то получим</w:t>
      </w:r>
      <w:r w:rsidRPr="00B86E6A">
        <w:rPr>
          <w:rStyle w:val="FontStyle67"/>
          <w:sz w:val="28"/>
        </w:rPr>
        <w:br/>
        <w:t>схему рис. 7.а, из которой видно, что напряжение помехи на нагрузке ПЭП</w:t>
      </w:r>
      <w:r w:rsidRPr="00B86E6A">
        <w:rPr>
          <w:rStyle w:val="FontStyle67"/>
          <w:sz w:val="28"/>
        </w:rPr>
        <w:br/>
        <w:t xml:space="preserve">равно </w:t>
      </w:r>
      <w:r w:rsidRPr="007C4BE3">
        <w:rPr>
          <w:rStyle w:val="FontStyle55"/>
          <w:i/>
          <w:sz w:val="28"/>
          <w:lang w:val="en-US"/>
        </w:rPr>
        <w:t>U</w:t>
      </w:r>
      <w:r w:rsidRPr="007C4BE3">
        <w:rPr>
          <w:rStyle w:val="FontStyle55"/>
          <w:i/>
          <w:sz w:val="28"/>
          <w:vertAlign w:val="subscript"/>
        </w:rPr>
        <w:t>П</w:t>
      </w:r>
      <w:r w:rsidRPr="007C4BE3">
        <w:rPr>
          <w:rStyle w:val="FontStyle55"/>
          <w:i/>
          <w:sz w:val="28"/>
          <w:lang w:val="en-US"/>
        </w:rPr>
        <w:t>C</w:t>
      </w:r>
      <w:r w:rsidRPr="007C4BE3">
        <w:rPr>
          <w:rStyle w:val="FontStyle55"/>
          <w:i/>
          <w:sz w:val="28"/>
          <w:vertAlign w:val="subscript"/>
        </w:rPr>
        <w:t>П</w:t>
      </w:r>
      <w:r w:rsidRPr="007C4BE3">
        <w:rPr>
          <w:rStyle w:val="FontStyle67"/>
          <w:i/>
          <w:sz w:val="28"/>
        </w:rPr>
        <w:t>/(С+С</w:t>
      </w:r>
      <w:r w:rsidRPr="007C4BE3">
        <w:rPr>
          <w:rStyle w:val="FontStyle67"/>
          <w:i/>
          <w:sz w:val="28"/>
          <w:vertAlign w:val="subscript"/>
        </w:rPr>
        <w:t>Н</w:t>
      </w:r>
      <w:r w:rsidRPr="007C4BE3">
        <w:rPr>
          <w:rStyle w:val="FontStyle67"/>
          <w:i/>
          <w:sz w:val="28"/>
        </w:rPr>
        <w:t>+С</w:t>
      </w:r>
      <w:r w:rsidRPr="007C4BE3">
        <w:rPr>
          <w:rStyle w:val="FontStyle67"/>
          <w:i/>
          <w:sz w:val="28"/>
          <w:vertAlign w:val="subscript"/>
        </w:rPr>
        <w:t>П</w:t>
      </w:r>
      <w:r w:rsidRPr="007C4BE3">
        <w:rPr>
          <w:rStyle w:val="FontStyle67"/>
          <w:i/>
          <w:sz w:val="28"/>
        </w:rPr>
        <w:t>).</w:t>
      </w:r>
      <w:r w:rsidRPr="00B86E6A">
        <w:rPr>
          <w:rStyle w:val="FontStyle67"/>
          <w:sz w:val="28"/>
        </w:rPr>
        <w:t xml:space="preserve"> </w:t>
      </w:r>
      <w:proofErr w:type="gramStart"/>
      <w:r w:rsidRPr="00B86E6A">
        <w:rPr>
          <w:rStyle w:val="FontStyle67"/>
          <w:sz w:val="28"/>
        </w:rPr>
        <w:t>Так как напряжение ПЭП передается в нагрузку</w:t>
      </w:r>
      <w:r w:rsidRPr="00B86E6A">
        <w:rPr>
          <w:rStyle w:val="FontStyle67"/>
          <w:sz w:val="28"/>
        </w:rPr>
        <w:br/>
        <w:t xml:space="preserve">ослабленным в </w:t>
      </w:r>
      <w:r w:rsidRPr="007C4BE3">
        <w:rPr>
          <w:rStyle w:val="FontStyle67"/>
          <w:i/>
          <w:sz w:val="28"/>
        </w:rPr>
        <w:t>(С+С</w:t>
      </w:r>
      <w:r w:rsidRPr="007C4BE3">
        <w:rPr>
          <w:rStyle w:val="FontStyle67"/>
          <w:i/>
          <w:sz w:val="28"/>
          <w:vertAlign w:val="subscript"/>
        </w:rPr>
        <w:t>Н</w:t>
      </w:r>
      <w:r w:rsidRPr="007C4BE3">
        <w:rPr>
          <w:rStyle w:val="FontStyle67"/>
          <w:i/>
          <w:sz w:val="28"/>
        </w:rPr>
        <w:t>+С</w:t>
      </w:r>
      <w:r w:rsidRPr="007C4BE3">
        <w:rPr>
          <w:rStyle w:val="FontStyle67"/>
          <w:i/>
          <w:sz w:val="28"/>
          <w:vertAlign w:val="subscript"/>
        </w:rPr>
        <w:t>П</w:t>
      </w:r>
      <w:r w:rsidRPr="007C4BE3">
        <w:rPr>
          <w:rStyle w:val="FontStyle67"/>
          <w:i/>
          <w:sz w:val="28"/>
        </w:rPr>
        <w:t>)/С</w:t>
      </w:r>
      <w:r w:rsidRPr="00B86E6A">
        <w:rPr>
          <w:rStyle w:val="FontStyle67"/>
          <w:sz w:val="28"/>
        </w:rPr>
        <w:t xml:space="preserve"> раз, то отношение сигнала к помехе равно </w:t>
      </w:r>
      <w:r w:rsidR="007C4BE3" w:rsidRPr="007C4BE3">
        <w:rPr>
          <w:rStyle w:val="FontStyle67"/>
          <w:sz w:val="28"/>
        </w:rPr>
        <w:t xml:space="preserve">    </w:t>
      </w:r>
      <w:r w:rsidRPr="007C4BE3">
        <w:rPr>
          <w:rStyle w:val="FontStyle67"/>
          <w:i/>
          <w:sz w:val="28"/>
          <w:lang w:val="en-US"/>
        </w:rPr>
        <w:t>UC</w:t>
      </w:r>
      <w:r w:rsidR="007C4BE3" w:rsidRPr="007C4BE3">
        <w:rPr>
          <w:rStyle w:val="FontStyle67"/>
          <w:i/>
          <w:sz w:val="28"/>
        </w:rPr>
        <w:t>/</w:t>
      </w:r>
      <w:r w:rsidRPr="007C4BE3">
        <w:rPr>
          <w:rStyle w:val="FontStyle55"/>
          <w:i/>
          <w:sz w:val="28"/>
          <w:lang w:val="en-US"/>
        </w:rPr>
        <w:t>U</w:t>
      </w:r>
      <w:r w:rsidRPr="007C4BE3">
        <w:rPr>
          <w:rStyle w:val="FontStyle55"/>
          <w:i/>
          <w:sz w:val="28"/>
          <w:vertAlign w:val="subscript"/>
        </w:rPr>
        <w:t>П</w:t>
      </w:r>
      <w:r w:rsidRPr="007C4BE3">
        <w:rPr>
          <w:rStyle w:val="FontStyle55"/>
          <w:i/>
          <w:sz w:val="28"/>
          <w:lang w:val="en-US"/>
        </w:rPr>
        <w:t>C</w:t>
      </w:r>
      <w:r w:rsidRPr="007C4BE3">
        <w:rPr>
          <w:rStyle w:val="FontStyle55"/>
          <w:i/>
          <w:sz w:val="28"/>
          <w:vertAlign w:val="subscript"/>
        </w:rPr>
        <w:t>П</w:t>
      </w:r>
      <w:r w:rsidRPr="007C4BE3">
        <w:rPr>
          <w:rStyle w:val="FontStyle55"/>
          <w:i/>
          <w:sz w:val="28"/>
        </w:rPr>
        <w:t>.</w:t>
      </w:r>
      <w:proofErr w:type="gramEnd"/>
      <w:r w:rsidRPr="00B86E6A">
        <w:rPr>
          <w:rStyle w:val="FontStyle55"/>
          <w:sz w:val="28"/>
        </w:rPr>
        <w:t xml:space="preserve"> </w:t>
      </w:r>
      <w:r w:rsidRPr="00B86E6A">
        <w:rPr>
          <w:rStyle w:val="FontStyle67"/>
          <w:sz w:val="28"/>
        </w:rPr>
        <w:t>Легко видеть, что оно будет таким же при использовании заряда.</w:t>
      </w:r>
      <w:r w:rsidRPr="00B86E6A">
        <w:rPr>
          <w:rStyle w:val="FontStyle67"/>
          <w:sz w:val="28"/>
        </w:rPr>
        <w:br/>
        <w:t>Следовательно, увеличение емкости ПЭП очень выгодно. Особенно это</w:t>
      </w:r>
      <w:r w:rsidRPr="00B86E6A">
        <w:rPr>
          <w:rStyle w:val="FontStyle67"/>
          <w:sz w:val="28"/>
        </w:rPr>
        <w:br/>
        <w:t>важно при использовании высокотемпературных материалов с малой</w:t>
      </w:r>
      <w:r w:rsidRPr="00B86E6A">
        <w:rPr>
          <w:rStyle w:val="FontStyle67"/>
          <w:sz w:val="28"/>
        </w:rPr>
        <w:br/>
        <w:t xml:space="preserve">проницаемостью. Если вместо одного </w:t>
      </w:r>
      <w:proofErr w:type="spellStart"/>
      <w:r w:rsidRPr="00B86E6A">
        <w:rPr>
          <w:rStyle w:val="FontStyle67"/>
          <w:sz w:val="28"/>
        </w:rPr>
        <w:t>пьезоэлемента</w:t>
      </w:r>
      <w:proofErr w:type="spellEnd"/>
      <w:r w:rsidRPr="00B86E6A">
        <w:rPr>
          <w:rStyle w:val="FontStyle67"/>
          <w:sz w:val="28"/>
        </w:rPr>
        <w:t xml:space="preserve"> толщиной </w:t>
      </w:r>
      <w:r w:rsidRPr="007C4BE3">
        <w:rPr>
          <w:rStyle w:val="FontStyle67"/>
          <w:i/>
          <w:sz w:val="28"/>
          <w:lang w:val="en-US"/>
        </w:rPr>
        <w:t>h</w:t>
      </w:r>
      <w:r w:rsidRPr="00B86E6A">
        <w:rPr>
          <w:rStyle w:val="FontStyle67"/>
          <w:sz w:val="28"/>
        </w:rPr>
        <w:t xml:space="preserve"> установить</w:t>
      </w:r>
      <w:r w:rsidRPr="00B86E6A">
        <w:rPr>
          <w:rStyle w:val="FontStyle67"/>
          <w:sz w:val="28"/>
        </w:rPr>
        <w:br/>
      </w:r>
      <w:r w:rsidR="007C4BE3">
        <w:rPr>
          <w:rStyle w:val="FontStyle67"/>
          <w:sz w:val="28"/>
          <w:lang w:val="en-US"/>
        </w:rPr>
        <w:t>n</w:t>
      </w:r>
      <w:r w:rsidRPr="00B86E6A">
        <w:rPr>
          <w:rStyle w:val="FontStyle67"/>
          <w:sz w:val="28"/>
        </w:rPr>
        <w:t xml:space="preserve"> элементов толщиной </w:t>
      </w:r>
      <w:r w:rsidRPr="007C4BE3">
        <w:rPr>
          <w:rStyle w:val="FontStyle67"/>
          <w:i/>
          <w:sz w:val="28"/>
          <w:lang w:val="en-US"/>
        </w:rPr>
        <w:t>h</w:t>
      </w:r>
      <w:r w:rsidRPr="007C4BE3">
        <w:rPr>
          <w:rStyle w:val="FontStyle67"/>
          <w:i/>
          <w:sz w:val="28"/>
        </w:rPr>
        <w:t>/</w:t>
      </w:r>
      <w:r w:rsidRPr="007C4BE3">
        <w:rPr>
          <w:rStyle w:val="FontStyle67"/>
          <w:i/>
          <w:sz w:val="28"/>
          <w:lang w:val="en-US"/>
        </w:rPr>
        <w:t>n</w:t>
      </w:r>
      <w:r w:rsidRPr="00B86E6A">
        <w:rPr>
          <w:rStyle w:val="FontStyle67"/>
          <w:sz w:val="28"/>
        </w:rPr>
        <w:t>, соединенных электрически параллельно (</w:t>
      </w:r>
      <w:r w:rsidRPr="00B86E6A">
        <w:rPr>
          <w:rStyle w:val="FontStyle67"/>
          <w:sz w:val="28"/>
          <w:lang w:val="en-US"/>
        </w:rPr>
        <w:t>p</w:t>
      </w:r>
      <w:proofErr w:type="gramStart"/>
      <w:r w:rsidR="00733D55">
        <w:rPr>
          <w:rStyle w:val="FontStyle67"/>
          <w:sz w:val="28"/>
        </w:rPr>
        <w:t>и</w:t>
      </w:r>
      <w:proofErr w:type="gramEnd"/>
      <w:r w:rsidRPr="00B86E6A">
        <w:rPr>
          <w:rStyle w:val="FontStyle67"/>
          <w:sz w:val="28"/>
          <w:lang w:val="en-US"/>
        </w:rPr>
        <w:t>c</w:t>
      </w:r>
      <w:r w:rsidRPr="00B86E6A">
        <w:rPr>
          <w:rStyle w:val="FontStyle67"/>
          <w:sz w:val="28"/>
        </w:rPr>
        <w:t xml:space="preserve">.8) то емкость этого составного ПЭП увеличится в </w:t>
      </w:r>
      <w:r w:rsidRPr="007C4BE3">
        <w:rPr>
          <w:rStyle w:val="FontStyle67"/>
          <w:i/>
          <w:sz w:val="28"/>
          <w:lang w:val="en-US"/>
        </w:rPr>
        <w:t>n</w:t>
      </w:r>
      <w:r w:rsidRPr="007C4BE3">
        <w:rPr>
          <w:rStyle w:val="FontStyle67"/>
          <w:i/>
          <w:sz w:val="28"/>
          <w:vertAlign w:val="superscript"/>
        </w:rPr>
        <w:t>2</w:t>
      </w:r>
      <w:r w:rsidRPr="00B86E6A">
        <w:rPr>
          <w:rStyle w:val="FontStyle67"/>
          <w:sz w:val="28"/>
        </w:rPr>
        <w:t xml:space="preserve"> раз, заряд — в </w:t>
      </w:r>
      <w:r w:rsidR="00733D55">
        <w:rPr>
          <w:rStyle w:val="FontStyle67"/>
          <w:sz w:val="28"/>
          <w:lang w:val="en-US"/>
        </w:rPr>
        <w:t>n</w:t>
      </w:r>
      <w:r w:rsidRPr="00B86E6A">
        <w:rPr>
          <w:rStyle w:val="FontStyle67"/>
          <w:sz w:val="28"/>
        </w:rPr>
        <w:t xml:space="preserve"> раз.</w:t>
      </w:r>
      <w:r w:rsidRPr="00B86E6A">
        <w:rPr>
          <w:rStyle w:val="FontStyle67"/>
          <w:sz w:val="28"/>
        </w:rPr>
        <w:br/>
        <w:t xml:space="preserve">Напряжение упадет в </w:t>
      </w:r>
      <w:r w:rsidRPr="00B86E6A">
        <w:rPr>
          <w:rStyle w:val="FontStyle67"/>
          <w:sz w:val="28"/>
          <w:lang w:val="en-US"/>
        </w:rPr>
        <w:t>n</w:t>
      </w:r>
      <w:r w:rsidRPr="00B86E6A">
        <w:rPr>
          <w:rStyle w:val="FontStyle67"/>
          <w:sz w:val="28"/>
        </w:rPr>
        <w:t xml:space="preserve"> раз, а отдаваемая энергия не изменится.</w:t>
      </w:r>
      <w:r w:rsidRPr="00B86E6A">
        <w:rPr>
          <w:rStyle w:val="FontStyle67"/>
          <w:sz w:val="28"/>
        </w:rPr>
        <w:br/>
        <w:t xml:space="preserve">Следовательно, отношение сигнала к помехе возрастет в </w:t>
      </w:r>
      <w:r w:rsidRPr="007C4BE3">
        <w:rPr>
          <w:rStyle w:val="FontStyle67"/>
          <w:i/>
          <w:sz w:val="28"/>
          <w:lang w:val="en-US"/>
        </w:rPr>
        <w:t>n</w:t>
      </w:r>
      <w:r w:rsidRPr="007C4BE3">
        <w:rPr>
          <w:rStyle w:val="FontStyle67"/>
          <w:i/>
          <w:sz w:val="28"/>
          <w:vertAlign w:val="superscript"/>
        </w:rPr>
        <w:t>2</w:t>
      </w:r>
      <w:r w:rsidRPr="00B86E6A">
        <w:rPr>
          <w:rStyle w:val="FontStyle67"/>
          <w:sz w:val="28"/>
        </w:rPr>
        <w:t xml:space="preserve"> раз, а еще</w:t>
      </w:r>
      <w:r w:rsidRPr="00B86E6A">
        <w:rPr>
          <w:rStyle w:val="FontStyle67"/>
          <w:sz w:val="28"/>
        </w:rPr>
        <w:br/>
        <w:t>появится возможность во столько же раз уменьшить сопротивление нагрузки,</w:t>
      </w:r>
      <w:r w:rsidRPr="00B86E6A">
        <w:rPr>
          <w:rStyle w:val="FontStyle67"/>
          <w:sz w:val="28"/>
        </w:rPr>
        <w:br/>
        <w:t>что увеличит устойчивость к воздействию паров жидкостей. Конечно,</w:t>
      </w:r>
      <w:r w:rsidRPr="00B86E6A">
        <w:rPr>
          <w:rStyle w:val="FontStyle67"/>
          <w:sz w:val="28"/>
        </w:rPr>
        <w:br/>
        <w:t xml:space="preserve">простая сборка тонких пластин в пакет не дает заметного эффекта </w:t>
      </w:r>
      <w:r w:rsidRPr="00B86E6A">
        <w:rPr>
          <w:rStyle w:val="FontStyle55"/>
          <w:sz w:val="28"/>
        </w:rPr>
        <w:t>и не</w:t>
      </w:r>
      <w:r w:rsidRPr="00B86E6A">
        <w:rPr>
          <w:rStyle w:val="FontStyle67"/>
          <w:sz w:val="28"/>
        </w:rPr>
        <w:t xml:space="preserve"> технологична. Многослойные ПЭП</w:t>
      </w:r>
      <w:r w:rsidR="00733D55" w:rsidRPr="00733D55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изготавливаются по особой технологии, так что все слои </w:t>
      </w:r>
      <w:proofErr w:type="spellStart"/>
      <w:r w:rsidRPr="00B86E6A">
        <w:rPr>
          <w:rStyle w:val="FontStyle67"/>
          <w:sz w:val="28"/>
        </w:rPr>
        <w:t>пьезокерамики</w:t>
      </w:r>
      <w:proofErr w:type="spellEnd"/>
      <w:r w:rsidR="00733D55" w:rsidRPr="00733D55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спекаются вместе с проводящими слоями и соединениями в монолит. По</w:t>
      </w:r>
      <w:r w:rsidR="00733D55" w:rsidRPr="00733D55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такой технологии изготавливаются уникальные малогабаритные ПЭП с</w:t>
      </w:r>
      <w:r w:rsidR="00733D55" w:rsidRPr="00733D55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емкостью около 100 нФ из керамики ЦТС и емкостью около 1 нФ из</w:t>
      </w:r>
      <w:r w:rsidR="00733D55" w:rsidRPr="00733D55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высокотемпературной керамики (рис.9</w:t>
      </w:r>
      <w:r w:rsidRPr="00B86E6A">
        <w:rPr>
          <w:rStyle w:val="FontStyle75"/>
          <w:b w:val="0"/>
          <w:sz w:val="28"/>
        </w:rPr>
        <w:t>).</w:t>
      </w:r>
    </w:p>
    <w:p w:rsidR="00B86E6A" w:rsidRDefault="00B86E6A" w:rsidP="00B86E6A">
      <w:pPr>
        <w:widowControl/>
        <w:ind w:firstLine="567"/>
        <w:rPr>
          <w:sz w:val="28"/>
        </w:rPr>
      </w:pPr>
    </w:p>
    <w:p w:rsidR="00491E88" w:rsidRDefault="00491E88" w:rsidP="00B86E6A">
      <w:pPr>
        <w:widowControl/>
        <w:ind w:firstLine="567"/>
        <w:rPr>
          <w:sz w:val="28"/>
        </w:rPr>
      </w:pPr>
    </w:p>
    <w:p w:rsidR="00491E88" w:rsidRDefault="00491E88" w:rsidP="00B86E6A">
      <w:pPr>
        <w:widowControl/>
        <w:ind w:firstLine="567"/>
        <w:rPr>
          <w:sz w:val="28"/>
        </w:rPr>
      </w:pPr>
      <w:r w:rsidRPr="00491E88">
        <w:rPr>
          <w:noProof/>
          <w:sz w:val="28"/>
        </w:rPr>
        <w:lastRenderedPageBreak/>
        <w:drawing>
          <wp:inline distT="0" distB="0" distL="0" distR="0">
            <wp:extent cx="2229866" cy="1192378"/>
            <wp:effectExtent l="19050" t="0" r="0" b="0"/>
            <wp:docPr id="18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lum bright="-20000" contrast="40000"/>
                    </a:blip>
                    <a:srcRect l="14685" r="23484" b="6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66" cy="119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88" w:rsidRPr="00BA58DD" w:rsidRDefault="00491E88" w:rsidP="00491E88">
      <w:pPr>
        <w:ind w:left="993"/>
        <w:rPr>
          <w:i/>
          <w:sz w:val="18"/>
          <w:szCs w:val="18"/>
        </w:rPr>
      </w:pPr>
      <w:r w:rsidRPr="00BA58DD">
        <w:rPr>
          <w:bCs/>
          <w:i/>
          <w:color w:val="000000"/>
          <w:sz w:val="18"/>
          <w:szCs w:val="18"/>
        </w:rPr>
        <w:t xml:space="preserve">Рис.7. Пакетный </w:t>
      </w:r>
      <w:proofErr w:type="spellStart"/>
      <w:r w:rsidRPr="00BA58DD">
        <w:rPr>
          <w:bCs/>
          <w:i/>
          <w:color w:val="000000"/>
          <w:sz w:val="18"/>
          <w:szCs w:val="18"/>
        </w:rPr>
        <w:t>пьеэоэлемент</w:t>
      </w:r>
      <w:proofErr w:type="spellEnd"/>
      <w:r>
        <w:rPr>
          <w:bCs/>
          <w:i/>
          <w:color w:val="000000"/>
          <w:sz w:val="18"/>
          <w:szCs w:val="18"/>
        </w:rPr>
        <w:t>.</w:t>
      </w:r>
    </w:p>
    <w:p w:rsidR="00491E88" w:rsidRDefault="00491E88" w:rsidP="00B86E6A">
      <w:pPr>
        <w:widowControl/>
        <w:ind w:firstLine="567"/>
        <w:rPr>
          <w:sz w:val="28"/>
        </w:rPr>
      </w:pPr>
    </w:p>
    <w:p w:rsidR="00491E88" w:rsidRDefault="00491E88" w:rsidP="00B86E6A">
      <w:pPr>
        <w:widowControl/>
        <w:ind w:firstLine="567"/>
        <w:rPr>
          <w:sz w:val="28"/>
        </w:rPr>
      </w:pPr>
      <w:r w:rsidRPr="00491E88">
        <w:rPr>
          <w:noProof/>
          <w:sz w:val="28"/>
        </w:rPr>
        <w:drawing>
          <wp:inline distT="0" distB="0" distL="0" distR="0">
            <wp:extent cx="1997050" cy="1375258"/>
            <wp:effectExtent l="19050" t="0" r="3200" b="0"/>
            <wp:docPr id="52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lum bright="-20000" contrast="40000"/>
                    </a:blip>
                    <a:srcRect l="15060" t="53989" r="29675" b="1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50" cy="137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88" w:rsidRPr="00BA58DD" w:rsidRDefault="00491E88" w:rsidP="00491E88">
      <w:pPr>
        <w:ind w:left="851" w:right="5814"/>
        <w:rPr>
          <w:i/>
          <w:sz w:val="18"/>
          <w:szCs w:val="18"/>
        </w:rPr>
      </w:pPr>
      <w:r w:rsidRPr="00BA58DD">
        <w:rPr>
          <w:bCs/>
          <w:i/>
          <w:color w:val="000000"/>
          <w:sz w:val="18"/>
          <w:szCs w:val="18"/>
        </w:rPr>
        <w:t xml:space="preserve">Рис.9. Монолитный многослойный </w:t>
      </w:r>
      <w:proofErr w:type="spellStart"/>
      <w:r w:rsidRPr="00BA58DD">
        <w:rPr>
          <w:bCs/>
          <w:i/>
          <w:color w:val="000000"/>
          <w:sz w:val="18"/>
          <w:szCs w:val="18"/>
        </w:rPr>
        <w:t>пьезоэлемент</w:t>
      </w:r>
      <w:proofErr w:type="spellEnd"/>
      <w:r w:rsidRPr="00BA58DD">
        <w:rPr>
          <w:bCs/>
          <w:i/>
          <w:color w:val="000000"/>
          <w:sz w:val="18"/>
          <w:szCs w:val="18"/>
        </w:rPr>
        <w:t xml:space="preserve">: </w:t>
      </w:r>
      <w:r w:rsidRPr="00BA58DD">
        <w:rPr>
          <w:bCs/>
          <w:i/>
          <w:iCs/>
          <w:color w:val="000000"/>
          <w:sz w:val="18"/>
          <w:szCs w:val="18"/>
        </w:rPr>
        <w:t xml:space="preserve">1 </w:t>
      </w:r>
      <w:r w:rsidRPr="00BA58DD">
        <w:rPr>
          <w:bCs/>
          <w:i/>
          <w:color w:val="000000"/>
          <w:sz w:val="18"/>
          <w:szCs w:val="18"/>
        </w:rPr>
        <w:t xml:space="preserve">— активные слои; </w:t>
      </w:r>
      <w:r w:rsidRPr="00BA58DD">
        <w:rPr>
          <w:bCs/>
          <w:i/>
          <w:iCs/>
          <w:color w:val="000000"/>
          <w:sz w:val="18"/>
          <w:szCs w:val="18"/>
        </w:rPr>
        <w:t xml:space="preserve">2, 3 — </w:t>
      </w:r>
      <w:r w:rsidRPr="00BA58DD">
        <w:rPr>
          <w:bCs/>
          <w:i/>
          <w:color w:val="000000"/>
          <w:sz w:val="18"/>
          <w:szCs w:val="18"/>
        </w:rPr>
        <w:t>защитные накладки.</w:t>
      </w:r>
    </w:p>
    <w:p w:rsidR="00491E88" w:rsidRPr="00B86E6A" w:rsidRDefault="00491E88" w:rsidP="00B86E6A">
      <w:pPr>
        <w:widowControl/>
        <w:ind w:firstLine="567"/>
        <w:rPr>
          <w:sz w:val="28"/>
        </w:rPr>
      </w:pP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75"/>
          <w:b w:val="0"/>
          <w:sz w:val="28"/>
        </w:rPr>
        <w:t xml:space="preserve">Повышение помехоустойчивости ПЭП. </w:t>
      </w:r>
      <w:r w:rsidRPr="00B86E6A">
        <w:rPr>
          <w:rStyle w:val="FontStyle67"/>
          <w:sz w:val="28"/>
        </w:rPr>
        <w:t>При эксплуатации ПЭП</w:t>
      </w:r>
      <w:r w:rsidRPr="00B86E6A">
        <w:rPr>
          <w:rStyle w:val="FontStyle67"/>
          <w:sz w:val="28"/>
        </w:rPr>
        <w:br/>
        <w:t>наибольшие неприятности доставляют электростатические наводки, в</w:t>
      </w:r>
      <w:r w:rsidRPr="00B86E6A">
        <w:rPr>
          <w:rStyle w:val="FontStyle67"/>
          <w:sz w:val="28"/>
        </w:rPr>
        <w:br/>
        <w:t>основном сетевой и кратных ей частот. Наводка действует через паразитные</w:t>
      </w:r>
      <w:r w:rsidRPr="00B86E6A">
        <w:rPr>
          <w:rStyle w:val="FontStyle67"/>
          <w:sz w:val="28"/>
        </w:rPr>
        <w:br/>
        <w:t>емкости, образующиеся, главным образом, в соединительной линии. Хотя</w:t>
      </w:r>
      <w:r w:rsidRPr="00B86E6A">
        <w:rPr>
          <w:rStyle w:val="FontStyle67"/>
          <w:sz w:val="28"/>
        </w:rPr>
        <w:br/>
        <w:t>она всегда экранируется, проницаемость экранирующей оплетки довольно</w:t>
      </w:r>
      <w:r w:rsidRPr="00B86E6A">
        <w:rPr>
          <w:rStyle w:val="FontStyle67"/>
          <w:sz w:val="28"/>
        </w:rPr>
        <w:br/>
        <w:t>велика, так что напряжение наводки на нагрузке может быть значительным.</w:t>
      </w:r>
      <w:r w:rsidRPr="00B86E6A">
        <w:rPr>
          <w:rStyle w:val="FontStyle67"/>
          <w:sz w:val="28"/>
        </w:rPr>
        <w:br/>
        <w:t>Для его снижения соединительную линию выполняют двухпроводным</w:t>
      </w:r>
      <w:r w:rsidRPr="00B86E6A">
        <w:rPr>
          <w:rStyle w:val="FontStyle67"/>
          <w:sz w:val="28"/>
        </w:rPr>
        <w:br/>
        <w:t>кабелем с общей оплеткой. В этом случае эквивалентная схема имеет вид,</w:t>
      </w:r>
      <w:r w:rsidRPr="00B86E6A">
        <w:rPr>
          <w:rStyle w:val="FontStyle67"/>
          <w:sz w:val="28"/>
        </w:rPr>
        <w:br/>
        <w:t>показанный на рис.7, так как помеха наводится на оба провода. По</w:t>
      </w:r>
      <w:r w:rsidRPr="00B86E6A">
        <w:rPr>
          <w:rStyle w:val="FontStyle67"/>
          <w:sz w:val="28"/>
        </w:rPr>
        <w:br/>
        <w:t>отношению к источнику помех схема представляет собой мост (рис.7,в),</w:t>
      </w:r>
      <w:r w:rsidRPr="00B86E6A">
        <w:rPr>
          <w:rStyle w:val="FontStyle67"/>
          <w:sz w:val="28"/>
        </w:rPr>
        <w:br/>
        <w:t xml:space="preserve">из чего очевидно условие взаимной компенсации наводок </w:t>
      </w:r>
      <w:r w:rsidRPr="007C4BE3">
        <w:rPr>
          <w:rStyle w:val="FontStyle67"/>
          <w:i/>
          <w:sz w:val="28"/>
        </w:rPr>
        <w:t>С</w:t>
      </w:r>
      <w:r w:rsidRPr="007C4BE3">
        <w:rPr>
          <w:rStyle w:val="FontStyle67"/>
          <w:i/>
          <w:sz w:val="28"/>
          <w:vertAlign w:val="subscript"/>
        </w:rPr>
        <w:t>П1</w:t>
      </w:r>
      <w:r w:rsidRPr="007C4BE3">
        <w:rPr>
          <w:rStyle w:val="FontStyle67"/>
          <w:i/>
          <w:sz w:val="28"/>
        </w:rPr>
        <w:t>С</w:t>
      </w:r>
      <w:r w:rsidRPr="007C4BE3">
        <w:rPr>
          <w:rStyle w:val="FontStyle67"/>
          <w:i/>
          <w:sz w:val="28"/>
          <w:vertAlign w:val="subscript"/>
        </w:rPr>
        <w:t>2</w:t>
      </w:r>
      <w:r w:rsidRPr="007C4BE3">
        <w:rPr>
          <w:rStyle w:val="FontStyle67"/>
          <w:i/>
          <w:sz w:val="28"/>
        </w:rPr>
        <w:t xml:space="preserve"> = С</w:t>
      </w:r>
      <w:r w:rsidRPr="007C4BE3">
        <w:rPr>
          <w:rStyle w:val="FontStyle67"/>
          <w:i/>
          <w:sz w:val="28"/>
          <w:vertAlign w:val="subscript"/>
        </w:rPr>
        <w:t>П2</w:t>
      </w:r>
      <w:r w:rsidRPr="007C4BE3">
        <w:rPr>
          <w:rStyle w:val="FontStyle67"/>
          <w:i/>
          <w:sz w:val="28"/>
        </w:rPr>
        <w:t>С</w:t>
      </w:r>
      <w:r w:rsidRPr="007C4BE3">
        <w:rPr>
          <w:rStyle w:val="FontStyle67"/>
          <w:i/>
          <w:sz w:val="28"/>
          <w:vertAlign w:val="subscript"/>
        </w:rPr>
        <w:t>1</w:t>
      </w:r>
      <w:r w:rsidRPr="00B86E6A">
        <w:rPr>
          <w:rStyle w:val="FontStyle67"/>
          <w:sz w:val="28"/>
          <w:vertAlign w:val="subscript"/>
        </w:rPr>
        <w:t xml:space="preserve"> </w:t>
      </w:r>
      <w:r w:rsidR="00DE513B">
        <w:rPr>
          <w:rStyle w:val="FontStyle67"/>
          <w:sz w:val="28"/>
          <w:vertAlign w:val="subscript"/>
        </w:rPr>
        <w:t xml:space="preserve">. </w:t>
      </w:r>
      <w:r w:rsidRPr="00B86E6A">
        <w:rPr>
          <w:rStyle w:val="FontStyle67"/>
          <w:sz w:val="28"/>
        </w:rPr>
        <w:t>Хотя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оно на практике и не выполняется, наводка в этой схеме подключения ПЭП,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которую можно назвать изолированной, ослабляется на порядок и более по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сравнению </w:t>
      </w:r>
      <w:proofErr w:type="gramStart"/>
      <w:r w:rsidRPr="00B86E6A">
        <w:rPr>
          <w:rStyle w:val="FontStyle67"/>
          <w:sz w:val="28"/>
        </w:rPr>
        <w:t>с</w:t>
      </w:r>
      <w:proofErr w:type="gramEnd"/>
      <w:r w:rsidRPr="00B86E6A">
        <w:rPr>
          <w:rStyle w:val="FontStyle67"/>
          <w:sz w:val="28"/>
        </w:rPr>
        <w:t xml:space="preserve"> заземленной.</w:t>
      </w: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7C4BE3">
        <w:rPr>
          <w:rStyle w:val="FontStyle75"/>
          <w:sz w:val="28"/>
        </w:rPr>
        <w:t>Оценка чувствительности ПЭП</w:t>
      </w:r>
      <w:r w:rsidR="00733D55" w:rsidRPr="00B86E6A">
        <w:rPr>
          <w:rStyle w:val="FontStyle75"/>
          <w:b w:val="0"/>
          <w:sz w:val="28"/>
        </w:rPr>
        <w:t>. В</w:t>
      </w:r>
      <w:r w:rsidRPr="00B86E6A">
        <w:rPr>
          <w:rStyle w:val="FontStyle67"/>
          <w:sz w:val="28"/>
        </w:rPr>
        <w:t xml:space="preserve">озьмем материал, </w:t>
      </w:r>
      <w:proofErr w:type="spellStart"/>
      <w:r w:rsidRPr="00B86E6A">
        <w:rPr>
          <w:rStyle w:val="FontStyle67"/>
          <w:sz w:val="28"/>
        </w:rPr>
        <w:t>пьезомодуль</w:t>
      </w:r>
      <w:proofErr w:type="spellEnd"/>
      <w:r w:rsidRPr="00B86E6A">
        <w:rPr>
          <w:rStyle w:val="FontStyle67"/>
          <w:sz w:val="28"/>
        </w:rPr>
        <w:br/>
        <w:t>которого можно считать средним по современным меркам и равным 100</w:t>
      </w:r>
      <w:r w:rsidRPr="00B86E6A">
        <w:rPr>
          <w:rStyle w:val="FontStyle67"/>
          <w:sz w:val="28"/>
        </w:rPr>
        <w:br/>
        <w:t xml:space="preserve">пКл/Н. Пусть </w:t>
      </w:r>
      <w:proofErr w:type="spellStart"/>
      <w:r w:rsidRPr="00B86E6A">
        <w:rPr>
          <w:rStyle w:val="FontStyle67"/>
          <w:sz w:val="28"/>
        </w:rPr>
        <w:t>пьезоэлемент</w:t>
      </w:r>
      <w:proofErr w:type="spellEnd"/>
      <w:r w:rsidRPr="00B86E6A">
        <w:rPr>
          <w:rStyle w:val="FontStyle67"/>
          <w:sz w:val="28"/>
        </w:rPr>
        <w:t xml:space="preserve"> из него имеет емкость 1 нФ (это значение можно</w:t>
      </w:r>
      <w:r w:rsidRPr="00B86E6A">
        <w:rPr>
          <w:rStyle w:val="FontStyle67"/>
          <w:sz w:val="28"/>
        </w:rPr>
        <w:br/>
        <w:t>считать типичным) и подключен к электронному усилителю, собственный</w:t>
      </w:r>
      <w:r w:rsidRPr="00B86E6A">
        <w:rPr>
          <w:rStyle w:val="FontStyle67"/>
          <w:sz w:val="28"/>
        </w:rPr>
        <w:br/>
        <w:t>шум которого находится на отнюдь не рекордном уровне 10</w:t>
      </w:r>
      <w:r w:rsidRPr="00B86E6A">
        <w:rPr>
          <w:rStyle w:val="FontStyle67"/>
          <w:sz w:val="28"/>
          <w:vertAlign w:val="superscript"/>
        </w:rPr>
        <w:t>-2</w:t>
      </w:r>
      <w:r w:rsidRPr="00B86E6A">
        <w:rPr>
          <w:rStyle w:val="FontStyle67"/>
          <w:sz w:val="28"/>
        </w:rPr>
        <w:t xml:space="preserve"> мВ. В этих</w:t>
      </w:r>
      <w:r w:rsidRPr="00B86E6A">
        <w:rPr>
          <w:rStyle w:val="FontStyle67"/>
          <w:sz w:val="28"/>
        </w:rPr>
        <w:br/>
        <w:t>условиях порог чувствительности по силе составит 10</w:t>
      </w:r>
      <w:r w:rsidRPr="00B86E6A">
        <w:rPr>
          <w:rStyle w:val="FontStyle67"/>
          <w:sz w:val="28"/>
          <w:vertAlign w:val="superscript"/>
        </w:rPr>
        <w:t>-4</w:t>
      </w:r>
      <w:r w:rsidRPr="00B86E6A">
        <w:rPr>
          <w:rStyle w:val="FontStyle67"/>
          <w:sz w:val="28"/>
        </w:rPr>
        <w:t xml:space="preserve"> Н, т.е. 0,102 </w:t>
      </w:r>
      <w:r w:rsidR="00F55FBD">
        <w:rPr>
          <w:rStyle w:val="FontStyle67"/>
          <w:sz w:val="28"/>
        </w:rPr>
        <w:t>×</w:t>
      </w:r>
      <w:r w:rsidRPr="00B86E6A">
        <w:rPr>
          <w:rStyle w:val="FontStyle67"/>
          <w:sz w:val="28"/>
        </w:rPr>
        <w:t xml:space="preserve"> 10</w:t>
      </w:r>
      <w:r w:rsidRPr="00B86E6A">
        <w:rPr>
          <w:rStyle w:val="FontStyle67"/>
          <w:sz w:val="28"/>
          <w:vertAlign w:val="superscript"/>
        </w:rPr>
        <w:t>-4</w:t>
      </w:r>
      <w:r w:rsidRPr="00B86E6A">
        <w:rPr>
          <w:rStyle w:val="FontStyle67"/>
          <w:sz w:val="28"/>
        </w:rPr>
        <w:t xml:space="preserve"> кг</w:t>
      </w:r>
      <w:r w:rsidRPr="00B86E6A">
        <w:rPr>
          <w:rStyle w:val="FontStyle67"/>
          <w:sz w:val="28"/>
        </w:rPr>
        <w:br/>
      </w:r>
      <w:proofErr w:type="gramStart"/>
      <w:r w:rsidRPr="00B86E6A">
        <w:rPr>
          <w:rStyle w:val="FontStyle67"/>
          <w:sz w:val="28"/>
        </w:rPr>
        <w:t>с</w:t>
      </w:r>
      <w:proofErr w:type="gramEnd"/>
      <w:r w:rsidRPr="00B86E6A">
        <w:rPr>
          <w:rStyle w:val="FontStyle67"/>
          <w:sz w:val="28"/>
        </w:rPr>
        <w:t xml:space="preserve"> в привычных единицах. Если же </w:t>
      </w:r>
      <w:proofErr w:type="spellStart"/>
      <w:r w:rsidRPr="00B86E6A">
        <w:rPr>
          <w:rStyle w:val="FontStyle67"/>
          <w:sz w:val="28"/>
        </w:rPr>
        <w:t>пьезоэлемент</w:t>
      </w:r>
      <w:proofErr w:type="spellEnd"/>
      <w:r w:rsidRPr="00B86E6A">
        <w:rPr>
          <w:rStyle w:val="FontStyle67"/>
          <w:sz w:val="28"/>
        </w:rPr>
        <w:t xml:space="preserve"> воспринимает деформацию и</w:t>
      </w:r>
      <w:r w:rsidRPr="00B86E6A">
        <w:rPr>
          <w:rStyle w:val="FontStyle67"/>
          <w:sz w:val="28"/>
        </w:rPr>
        <w:br/>
        <w:t>его поперечное сечение равно 10x1 мм</w:t>
      </w:r>
      <w:proofErr w:type="gramStart"/>
      <w:r w:rsidRPr="00B86E6A">
        <w:rPr>
          <w:rStyle w:val="FontStyle67"/>
          <w:sz w:val="28"/>
        </w:rPr>
        <w:t xml:space="preserve"> ,</w:t>
      </w:r>
      <w:proofErr w:type="gramEnd"/>
      <w:r w:rsidRPr="00B86E6A">
        <w:rPr>
          <w:rStyle w:val="FontStyle67"/>
          <w:sz w:val="28"/>
        </w:rPr>
        <w:t xml:space="preserve"> то порог чувствительности будет</w:t>
      </w:r>
      <w:r w:rsidRPr="00B86E6A">
        <w:rPr>
          <w:rStyle w:val="FontStyle67"/>
          <w:sz w:val="28"/>
        </w:rPr>
        <w:br/>
        <w:t>равен 10</w:t>
      </w:r>
      <w:r w:rsidRPr="00B86E6A">
        <w:rPr>
          <w:rStyle w:val="FontStyle67"/>
          <w:sz w:val="28"/>
          <w:vertAlign w:val="superscript"/>
        </w:rPr>
        <w:t>-10</w:t>
      </w:r>
      <w:r w:rsidRPr="00B86E6A">
        <w:rPr>
          <w:rStyle w:val="FontStyle67"/>
          <w:sz w:val="28"/>
        </w:rPr>
        <w:t xml:space="preserve"> единиц относительной деформации. В особых же условиях</w:t>
      </w:r>
      <w:r w:rsidRPr="00B86E6A">
        <w:rPr>
          <w:rStyle w:val="FontStyle67"/>
          <w:sz w:val="28"/>
        </w:rPr>
        <w:br/>
        <w:t xml:space="preserve">физического эксперимента </w:t>
      </w:r>
      <w:proofErr w:type="gramStart"/>
      <w:r w:rsidRPr="00B86E6A">
        <w:rPr>
          <w:rStyle w:val="FontStyle67"/>
          <w:sz w:val="28"/>
        </w:rPr>
        <w:t>был</w:t>
      </w:r>
      <w:proofErr w:type="gramEnd"/>
      <w:r w:rsidRPr="00B86E6A">
        <w:rPr>
          <w:rStyle w:val="FontStyle67"/>
          <w:sz w:val="28"/>
        </w:rPr>
        <w:t xml:space="preserve"> достигнут порог чувствительности 10</w:t>
      </w:r>
      <w:r w:rsidRPr="00B86E6A">
        <w:rPr>
          <w:rStyle w:val="FontStyle67"/>
          <w:sz w:val="28"/>
          <w:vertAlign w:val="superscript"/>
        </w:rPr>
        <w:t>-16</w:t>
      </w:r>
      <w:r w:rsidRPr="00B86E6A">
        <w:rPr>
          <w:rStyle w:val="FontStyle67"/>
          <w:sz w:val="28"/>
        </w:rPr>
        <w:t>.</w:t>
      </w:r>
      <w:r w:rsidRPr="00B86E6A">
        <w:rPr>
          <w:rStyle w:val="FontStyle67"/>
          <w:sz w:val="28"/>
        </w:rPr>
        <w:br/>
        <w:t>Таковы принципиальные возможности пьезоэлектрических</w:t>
      </w:r>
      <w:r w:rsidR="00733D55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преобразователей.</w:t>
      </w:r>
    </w:p>
    <w:p w:rsidR="00B86E6A" w:rsidRPr="00B86E6A" w:rsidRDefault="00B86E6A" w:rsidP="00DE513B">
      <w:pPr>
        <w:pStyle w:val="Style15"/>
        <w:widowControl/>
        <w:ind w:firstLine="567"/>
        <w:jc w:val="both"/>
        <w:rPr>
          <w:rStyle w:val="FontStyle67"/>
          <w:sz w:val="28"/>
        </w:rPr>
      </w:pPr>
      <w:r w:rsidRPr="007C4BE3">
        <w:rPr>
          <w:rStyle w:val="FontStyle69"/>
          <w:b/>
          <w:sz w:val="28"/>
        </w:rPr>
        <w:lastRenderedPageBreak/>
        <w:t>Пьезоэлектрический преобразователь с использованием обратного</w:t>
      </w:r>
      <w:r w:rsidRPr="007C4BE3">
        <w:rPr>
          <w:rStyle w:val="FontStyle69"/>
          <w:b/>
          <w:sz w:val="28"/>
        </w:rPr>
        <w:br/>
        <w:t>эффекта</w:t>
      </w:r>
      <w:r w:rsidRPr="00B86E6A">
        <w:rPr>
          <w:rStyle w:val="FontStyle69"/>
          <w:sz w:val="28"/>
        </w:rPr>
        <w:t xml:space="preserve">. </w:t>
      </w:r>
      <w:r w:rsidRPr="00B86E6A">
        <w:rPr>
          <w:rStyle w:val="FontStyle67"/>
          <w:sz w:val="28"/>
        </w:rPr>
        <w:t>Обычно целью здесь является получение механических колебаний,</w:t>
      </w:r>
      <w:r w:rsidRPr="00B86E6A">
        <w:rPr>
          <w:rStyle w:val="FontStyle67"/>
          <w:sz w:val="28"/>
        </w:rPr>
        <w:br/>
        <w:t>но так как при подключении к источнику постоянного напряжения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пьезоэлемент</w:t>
      </w:r>
      <w:proofErr w:type="spellEnd"/>
      <w:r w:rsidRPr="00B86E6A">
        <w:rPr>
          <w:rStyle w:val="FontStyle67"/>
          <w:sz w:val="28"/>
        </w:rPr>
        <w:t xml:space="preserve"> все время подзаряжается, его деформация сохраняется</w:t>
      </w:r>
      <w:r w:rsidRPr="00B86E6A">
        <w:rPr>
          <w:rStyle w:val="FontStyle67"/>
          <w:sz w:val="28"/>
        </w:rPr>
        <w:br/>
        <w:t xml:space="preserve">постоянной и он может быть </w:t>
      </w:r>
      <w:proofErr w:type="spellStart"/>
      <w:r w:rsidRPr="00B86E6A">
        <w:rPr>
          <w:rStyle w:val="FontStyle67"/>
          <w:sz w:val="28"/>
        </w:rPr>
        <w:t>задатчиком</w:t>
      </w:r>
      <w:proofErr w:type="spellEnd"/>
      <w:r w:rsidRPr="00B86E6A">
        <w:rPr>
          <w:rStyle w:val="FontStyle67"/>
          <w:sz w:val="28"/>
        </w:rPr>
        <w:t xml:space="preserve"> перемещения. Проблемой здесь</w:t>
      </w:r>
      <w:r w:rsidRPr="00B86E6A">
        <w:rPr>
          <w:rStyle w:val="FontStyle67"/>
          <w:sz w:val="28"/>
        </w:rPr>
        <w:br/>
        <w:t>является увеличение достигаемого перемещения, поскольку для самых</w:t>
      </w:r>
      <w:r w:rsidRPr="00B86E6A">
        <w:rPr>
          <w:rStyle w:val="FontStyle67"/>
          <w:sz w:val="28"/>
        </w:rPr>
        <w:br/>
        <w:t>активных материалов относительная деформация не превосходит 10</w:t>
      </w:r>
      <w:r w:rsidRPr="00B86E6A">
        <w:rPr>
          <w:rStyle w:val="FontStyle67"/>
          <w:sz w:val="28"/>
          <w:vertAlign w:val="superscript"/>
        </w:rPr>
        <w:t>-4</w:t>
      </w:r>
      <w:r w:rsidRPr="00B86E6A">
        <w:rPr>
          <w:rStyle w:val="FontStyle66"/>
          <w:i w:val="0"/>
          <w:sz w:val="28"/>
        </w:rPr>
        <w:t xml:space="preserve"> </w:t>
      </w:r>
      <w:r w:rsidRPr="00B86E6A">
        <w:rPr>
          <w:rStyle w:val="FontStyle67"/>
          <w:sz w:val="28"/>
        </w:rPr>
        <w:t>при</w:t>
      </w:r>
      <w:r w:rsidRPr="00B86E6A">
        <w:rPr>
          <w:rStyle w:val="FontStyle67"/>
          <w:sz w:val="28"/>
        </w:rPr>
        <w:br/>
        <w:t>напряженности поля 100</w:t>
      </w:r>
      <w:proofErr w:type="gramStart"/>
      <w:r w:rsidRPr="00B86E6A">
        <w:rPr>
          <w:rStyle w:val="FontStyle67"/>
          <w:sz w:val="28"/>
        </w:rPr>
        <w:t xml:space="preserve"> В</w:t>
      </w:r>
      <w:proofErr w:type="gramEnd"/>
      <w:r w:rsidRPr="00B86E6A">
        <w:rPr>
          <w:rStyle w:val="FontStyle67"/>
          <w:sz w:val="28"/>
        </w:rPr>
        <w:t>/мм. Сохраняя напряженность поля на одном</w:t>
      </w:r>
      <w:r w:rsidRPr="00B86E6A">
        <w:rPr>
          <w:rStyle w:val="FontStyle67"/>
          <w:sz w:val="28"/>
        </w:rPr>
        <w:br/>
        <w:t xml:space="preserve">уровне, можно увеличить перемещение в </w:t>
      </w:r>
      <w:r w:rsidRPr="007C4BE3">
        <w:rPr>
          <w:rStyle w:val="FontStyle67"/>
          <w:i/>
          <w:sz w:val="28"/>
        </w:rPr>
        <w:t>N</w:t>
      </w:r>
      <w:r w:rsidRPr="00B86E6A">
        <w:rPr>
          <w:rStyle w:val="FontStyle67"/>
          <w:sz w:val="28"/>
        </w:rPr>
        <w:t xml:space="preserve"> раз, собрав в пакет </w:t>
      </w:r>
      <w:r w:rsidRPr="007C4BE3">
        <w:rPr>
          <w:rStyle w:val="FontStyle67"/>
          <w:i/>
          <w:sz w:val="28"/>
        </w:rPr>
        <w:t>N</w:t>
      </w:r>
      <w:r w:rsidRPr="007C4BE3">
        <w:rPr>
          <w:rStyle w:val="FontStyle67"/>
          <w:i/>
          <w:sz w:val="28"/>
        </w:rPr>
        <w:br/>
      </w:r>
      <w:proofErr w:type="spellStart"/>
      <w:r w:rsidRPr="00B86E6A">
        <w:rPr>
          <w:rStyle w:val="FontStyle67"/>
          <w:sz w:val="28"/>
        </w:rPr>
        <w:t>пьезоэлементов</w:t>
      </w:r>
      <w:proofErr w:type="spellEnd"/>
      <w:r w:rsidRPr="00B86E6A">
        <w:rPr>
          <w:rStyle w:val="FontStyle67"/>
          <w:sz w:val="28"/>
        </w:rPr>
        <w:t xml:space="preserve">, </w:t>
      </w:r>
      <w:proofErr w:type="gramStart"/>
      <w:r w:rsidRPr="00B86E6A">
        <w:rPr>
          <w:rStyle w:val="FontStyle67"/>
          <w:sz w:val="28"/>
        </w:rPr>
        <w:t>соединенных</w:t>
      </w:r>
      <w:proofErr w:type="gramEnd"/>
      <w:r w:rsidRPr="00B86E6A">
        <w:rPr>
          <w:rStyle w:val="FontStyle67"/>
          <w:sz w:val="28"/>
        </w:rPr>
        <w:t xml:space="preserve"> электрически параллельно. Другим способом</w:t>
      </w:r>
      <w:r w:rsidRPr="00B86E6A">
        <w:rPr>
          <w:rStyle w:val="FontStyle67"/>
          <w:sz w:val="28"/>
        </w:rPr>
        <w:br/>
        <w:t xml:space="preserve">является использование </w:t>
      </w:r>
      <w:proofErr w:type="spellStart"/>
      <w:r w:rsidRPr="00B86E6A">
        <w:rPr>
          <w:rStyle w:val="FontStyle67"/>
          <w:sz w:val="28"/>
        </w:rPr>
        <w:t>биморфного</w:t>
      </w:r>
      <w:proofErr w:type="spellEnd"/>
      <w:r w:rsidRPr="00B86E6A">
        <w:rPr>
          <w:rStyle w:val="FontStyle67"/>
          <w:sz w:val="28"/>
        </w:rPr>
        <w:t xml:space="preserve"> преобразователя, в котором</w:t>
      </w:r>
      <w:r w:rsidRPr="00B86E6A">
        <w:rPr>
          <w:rStyle w:val="FontStyle67"/>
          <w:sz w:val="28"/>
        </w:rPr>
        <w:br/>
        <w:t xml:space="preserve">перемещение свободного конца пропорционально длине </w:t>
      </w:r>
      <w:proofErr w:type="spellStart"/>
      <w:r w:rsidRPr="00B86E6A">
        <w:rPr>
          <w:rStyle w:val="FontStyle67"/>
          <w:sz w:val="28"/>
        </w:rPr>
        <w:t>биморфа</w:t>
      </w:r>
      <w:proofErr w:type="spellEnd"/>
      <w:r w:rsidRPr="00B86E6A">
        <w:rPr>
          <w:rStyle w:val="FontStyle67"/>
          <w:sz w:val="28"/>
        </w:rPr>
        <w:t>,</w:t>
      </w:r>
      <w:r w:rsidRPr="00B86E6A">
        <w:rPr>
          <w:rStyle w:val="FontStyle67"/>
          <w:sz w:val="28"/>
        </w:rPr>
        <w:br/>
        <w:t xml:space="preserve">умноженной на </w:t>
      </w:r>
      <w:proofErr w:type="spellStart"/>
      <w:r w:rsidRPr="007C4BE3">
        <w:rPr>
          <w:rStyle w:val="FontStyle67"/>
          <w:i/>
          <w:sz w:val="28"/>
          <w:lang w:val="en-US"/>
        </w:rPr>
        <w:t>Vd</w:t>
      </w:r>
      <w:proofErr w:type="spellEnd"/>
      <w:r w:rsidRPr="007C4BE3">
        <w:rPr>
          <w:rStyle w:val="FontStyle67"/>
          <w:i/>
          <w:sz w:val="28"/>
          <w:vertAlign w:val="subscript"/>
        </w:rPr>
        <w:t>31</w:t>
      </w:r>
      <w:r w:rsidRPr="007C4BE3">
        <w:rPr>
          <w:rStyle w:val="FontStyle67"/>
          <w:i/>
          <w:sz w:val="28"/>
          <w:lang w:val="en-US"/>
        </w:rPr>
        <w:t>U</w:t>
      </w:r>
      <w:r w:rsidRPr="007C4BE3">
        <w:rPr>
          <w:rStyle w:val="FontStyle67"/>
          <w:i/>
          <w:sz w:val="28"/>
        </w:rPr>
        <w:t>/</w:t>
      </w:r>
      <w:r w:rsidRPr="007C4BE3">
        <w:rPr>
          <w:rStyle w:val="FontStyle67"/>
          <w:i/>
          <w:sz w:val="28"/>
          <w:lang w:val="en-US"/>
        </w:rPr>
        <w:t>h</w:t>
      </w:r>
      <w:r w:rsidRPr="00B86E6A">
        <w:rPr>
          <w:rStyle w:val="FontStyle67"/>
          <w:sz w:val="28"/>
        </w:rPr>
        <w:t xml:space="preserve">, где </w:t>
      </w:r>
      <w:r w:rsidRPr="007C4BE3">
        <w:rPr>
          <w:rStyle w:val="FontStyle67"/>
          <w:i/>
          <w:sz w:val="28"/>
          <w:lang w:val="en-US"/>
        </w:rPr>
        <w:t>U</w:t>
      </w:r>
      <w:r w:rsidRPr="00B86E6A">
        <w:rPr>
          <w:rStyle w:val="FontStyle67"/>
          <w:sz w:val="28"/>
        </w:rPr>
        <w:t xml:space="preserve"> — приложенное напряжение; </w:t>
      </w:r>
      <w:r w:rsidRPr="007C4BE3">
        <w:rPr>
          <w:rStyle w:val="FontStyle67"/>
          <w:i/>
          <w:sz w:val="28"/>
          <w:lang w:val="en-US"/>
        </w:rPr>
        <w:t>h</w:t>
      </w:r>
      <w:r w:rsidRPr="00B86E6A">
        <w:rPr>
          <w:rStyle w:val="FontStyle67"/>
          <w:sz w:val="28"/>
        </w:rPr>
        <w:t xml:space="preserve"> — толщина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биморфа</w:t>
      </w:r>
      <w:proofErr w:type="spellEnd"/>
      <w:r w:rsidRPr="00B86E6A">
        <w:rPr>
          <w:rStyle w:val="FontStyle67"/>
          <w:sz w:val="28"/>
        </w:rPr>
        <w:t>.</w:t>
      </w:r>
    </w:p>
    <w:p w:rsidR="00B86E6A" w:rsidRPr="00B86E6A" w:rsidRDefault="00B86E6A" w:rsidP="00DE513B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Если же ПЭП </w:t>
      </w:r>
      <w:proofErr w:type="gramStart"/>
      <w:r w:rsidRPr="00B86E6A">
        <w:rPr>
          <w:rStyle w:val="FontStyle67"/>
          <w:sz w:val="28"/>
        </w:rPr>
        <w:t>нужен</w:t>
      </w:r>
      <w:proofErr w:type="gramEnd"/>
      <w:r w:rsidRPr="00B86E6A">
        <w:rPr>
          <w:rStyle w:val="FontStyle67"/>
          <w:sz w:val="28"/>
        </w:rPr>
        <w:t xml:space="preserve"> для создания механических колебаний на</w:t>
      </w:r>
      <w:r w:rsidRPr="00B86E6A">
        <w:rPr>
          <w:rStyle w:val="FontStyle67"/>
          <w:sz w:val="28"/>
        </w:rPr>
        <w:br/>
        <w:t>дискретных частотах, то радикальным средством является использование</w:t>
      </w:r>
      <w:r w:rsidRPr="00B86E6A">
        <w:rPr>
          <w:rStyle w:val="FontStyle67"/>
          <w:sz w:val="28"/>
        </w:rPr>
        <w:br/>
        <w:t>резонанса преобразователя. Так как при умеренных габаритах последнего</w:t>
      </w:r>
      <w:r w:rsidRPr="00B86E6A">
        <w:rPr>
          <w:rStyle w:val="FontStyle67"/>
          <w:sz w:val="28"/>
        </w:rPr>
        <w:br/>
        <w:t>низшая резонансная частота колебаний по толщине порядка 100 кГц, для ее</w:t>
      </w:r>
      <w:r w:rsidRPr="00B86E6A">
        <w:rPr>
          <w:rStyle w:val="FontStyle67"/>
          <w:sz w:val="28"/>
        </w:rPr>
        <w:br/>
        <w:t>уменьшения ПЭП можно жестко соединить со стержнем из материала с</w:t>
      </w:r>
      <w:r w:rsidRPr="00B86E6A">
        <w:rPr>
          <w:rStyle w:val="FontStyle67"/>
          <w:sz w:val="28"/>
        </w:rPr>
        <w:br/>
        <w:t>малыми потерями. Тогда резонансная частота будет определяться, главным</w:t>
      </w:r>
      <w:r w:rsidRPr="00B86E6A">
        <w:rPr>
          <w:rStyle w:val="FontStyle67"/>
          <w:sz w:val="28"/>
        </w:rPr>
        <w:br/>
        <w:t>образом, длиной стержня и может быть снижена до нескольких килогерц.</w:t>
      </w:r>
      <w:r w:rsidRPr="00B86E6A">
        <w:rPr>
          <w:rStyle w:val="FontStyle67"/>
          <w:sz w:val="28"/>
        </w:rPr>
        <w:br/>
        <w:t>Амплитуда колебаний такой системы достигает 0,2 мм.</w:t>
      </w:r>
    </w:p>
    <w:p w:rsidR="00B86E6A" w:rsidRPr="00B86E6A" w:rsidRDefault="00B86E6A" w:rsidP="00DE513B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7C4BE3">
        <w:rPr>
          <w:rStyle w:val="FontStyle69"/>
          <w:b/>
          <w:sz w:val="28"/>
        </w:rPr>
        <w:t xml:space="preserve">Применение </w:t>
      </w:r>
      <w:proofErr w:type="spellStart"/>
      <w:r w:rsidRPr="007C4BE3">
        <w:rPr>
          <w:rStyle w:val="FontStyle69"/>
          <w:b/>
          <w:sz w:val="28"/>
        </w:rPr>
        <w:t>пьезопреобразователей</w:t>
      </w:r>
      <w:proofErr w:type="spellEnd"/>
      <w:r w:rsidRPr="00B86E6A">
        <w:rPr>
          <w:rStyle w:val="FontStyle69"/>
          <w:sz w:val="28"/>
        </w:rPr>
        <w:t xml:space="preserve">. </w:t>
      </w:r>
      <w:r w:rsidRPr="00B86E6A">
        <w:rPr>
          <w:rStyle w:val="FontStyle67"/>
          <w:sz w:val="28"/>
        </w:rPr>
        <w:t>В настоящее время наиболее</w:t>
      </w:r>
      <w:r w:rsidRPr="00B86E6A">
        <w:rPr>
          <w:rStyle w:val="FontStyle67"/>
          <w:sz w:val="28"/>
        </w:rPr>
        <w:br/>
        <w:t>широкое применение ПЭП нашли в бытовой технике — телевизорах</w:t>
      </w:r>
      <w:r w:rsidRPr="00B86E6A">
        <w:rPr>
          <w:rStyle w:val="FontStyle67"/>
          <w:sz w:val="28"/>
        </w:rPr>
        <w:br/>
        <w:t>цветного изображения (линии задержки), электронных часах и компьютерах</w:t>
      </w:r>
      <w:r w:rsidRPr="00B86E6A">
        <w:rPr>
          <w:rStyle w:val="FontStyle67"/>
          <w:sz w:val="28"/>
        </w:rPr>
        <w:br/>
        <w:t xml:space="preserve">(кварцевые резонаторы, </w:t>
      </w:r>
      <w:proofErr w:type="spellStart"/>
      <w:r w:rsidRPr="00B86E6A">
        <w:rPr>
          <w:rStyle w:val="FontStyle67"/>
          <w:sz w:val="28"/>
        </w:rPr>
        <w:t>звукоизлучатели</w:t>
      </w:r>
      <w:proofErr w:type="spellEnd"/>
      <w:r w:rsidRPr="00B86E6A">
        <w:rPr>
          <w:rStyle w:val="FontStyle67"/>
          <w:sz w:val="28"/>
        </w:rPr>
        <w:t xml:space="preserve">), </w:t>
      </w:r>
      <w:proofErr w:type="spellStart"/>
      <w:r w:rsidRPr="00B86E6A">
        <w:rPr>
          <w:rStyle w:val="FontStyle67"/>
          <w:sz w:val="28"/>
        </w:rPr>
        <w:t>пьезозажигалках</w:t>
      </w:r>
      <w:proofErr w:type="spellEnd"/>
      <w:r w:rsidRPr="00B86E6A">
        <w:rPr>
          <w:rStyle w:val="FontStyle67"/>
          <w:sz w:val="28"/>
        </w:rPr>
        <w:t>. В</w:t>
      </w:r>
      <w:r w:rsidRPr="00B86E6A">
        <w:rPr>
          <w:rStyle w:val="FontStyle67"/>
          <w:sz w:val="28"/>
        </w:rPr>
        <w:br/>
        <w:t xml:space="preserve">измерительной технике прямой </w:t>
      </w:r>
      <w:proofErr w:type="spellStart"/>
      <w:r w:rsidRPr="00B86E6A">
        <w:rPr>
          <w:rStyle w:val="FontStyle67"/>
          <w:sz w:val="28"/>
        </w:rPr>
        <w:t>пьезоэффект</w:t>
      </w:r>
      <w:proofErr w:type="spellEnd"/>
      <w:r w:rsidRPr="00B86E6A">
        <w:rPr>
          <w:rStyle w:val="FontStyle67"/>
          <w:sz w:val="28"/>
        </w:rPr>
        <w:t xml:space="preserve"> используется при измерении</w:t>
      </w:r>
      <w:r w:rsidRPr="00B86E6A">
        <w:rPr>
          <w:rStyle w:val="FontStyle67"/>
          <w:sz w:val="28"/>
        </w:rPr>
        <w:br/>
        <w:t>механических величин, достаточно быстро меняющихся во времени —</w:t>
      </w:r>
      <w:r w:rsidRPr="00B86E6A">
        <w:rPr>
          <w:rStyle w:val="FontStyle67"/>
          <w:sz w:val="28"/>
        </w:rPr>
        <w:br/>
        <w:t>вибрационных и ударных ускорений, скоростей и перемещений;</w:t>
      </w:r>
      <w:r w:rsidRPr="00B86E6A">
        <w:rPr>
          <w:rStyle w:val="FontStyle67"/>
          <w:sz w:val="28"/>
        </w:rPr>
        <w:br/>
        <w:t>динамических сил; звукового давления: пульсация давления.</w:t>
      </w:r>
      <w:r w:rsidRPr="00B86E6A">
        <w:rPr>
          <w:rStyle w:val="FontStyle67"/>
          <w:sz w:val="28"/>
        </w:rPr>
        <w:br/>
        <w:t>Соответствующие датчики относятся к числу измерительных</w:t>
      </w:r>
      <w:r w:rsidRPr="00B86E6A">
        <w:rPr>
          <w:rStyle w:val="FontStyle67"/>
          <w:sz w:val="28"/>
        </w:rPr>
        <w:br/>
        <w:t>преобразователей, наиболее стойких к внешним воздействиям. Сюда же</w:t>
      </w:r>
      <w:r w:rsidRPr="00B86E6A">
        <w:rPr>
          <w:rStyle w:val="FontStyle67"/>
          <w:sz w:val="28"/>
        </w:rPr>
        <w:br/>
        <w:t>примыкают диагностические датчики, воспринимающие так называемую</w:t>
      </w:r>
      <w:r w:rsidRPr="00B86E6A">
        <w:rPr>
          <w:rStyle w:val="FontStyle67"/>
          <w:sz w:val="28"/>
        </w:rPr>
        <w:br/>
        <w:t>акустическую эмиссию — кратковременные импульсы, возникающие при</w:t>
      </w:r>
      <w:r w:rsidRPr="00B86E6A">
        <w:rPr>
          <w:rStyle w:val="FontStyle67"/>
          <w:sz w:val="28"/>
        </w:rPr>
        <w:br/>
        <w:t>образовании микротрещин в нагруженных конструкционных материалах.</w:t>
      </w:r>
    </w:p>
    <w:p w:rsidR="00B86E6A" w:rsidRPr="00B86E6A" w:rsidRDefault="00B86E6A" w:rsidP="00DE513B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Пьезоэлектрические преобразователи, использующие обратный</w:t>
      </w:r>
      <w:r w:rsidRPr="00B86E6A">
        <w:rPr>
          <w:rStyle w:val="FontStyle67"/>
          <w:sz w:val="28"/>
        </w:rPr>
        <w:br/>
        <w:t>эффект, применяют в системах гидролокации, ультразвуковой диагностики.</w:t>
      </w:r>
      <w:r w:rsidRPr="00B86E6A">
        <w:rPr>
          <w:rStyle w:val="FontStyle67"/>
          <w:sz w:val="28"/>
        </w:rPr>
        <w:br/>
        <w:t>Часто один и тот же ПЭП является поочередно излучателем и приемником</w:t>
      </w:r>
      <w:r w:rsidRPr="00B86E6A">
        <w:rPr>
          <w:rStyle w:val="FontStyle67"/>
          <w:sz w:val="28"/>
        </w:rPr>
        <w:br/>
        <w:t>акустических колебаний. Пьезоэлектрические манипуляторы служат</w:t>
      </w:r>
      <w:r w:rsidRPr="00B86E6A">
        <w:rPr>
          <w:rStyle w:val="FontStyle67"/>
          <w:sz w:val="28"/>
        </w:rPr>
        <w:br/>
        <w:t>эффективным средством управления лазерными излучателями.</w:t>
      </w:r>
    </w:p>
    <w:p w:rsidR="00B86E6A" w:rsidRPr="00B86E6A" w:rsidRDefault="00B86E6A" w:rsidP="00DE513B">
      <w:pPr>
        <w:pStyle w:val="Style7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t>Пленочные пьезоэлектрические структуры используются в устройствах</w:t>
      </w:r>
      <w:r w:rsidRPr="00B86E6A">
        <w:rPr>
          <w:rStyle w:val="FontStyle67"/>
          <w:sz w:val="28"/>
        </w:rPr>
        <w:br/>
        <w:t>обработки аналоговой информации в электрической, оптической формах.</w:t>
      </w:r>
      <w:proofErr w:type="gramEnd"/>
    </w:p>
    <w:p w:rsidR="00B86E6A" w:rsidRPr="00B86E6A" w:rsidRDefault="00B86E6A" w:rsidP="001743A8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Своеобразными устройствами с использованием обратного эффекта</w:t>
      </w:r>
      <w:r w:rsidRPr="00B86E6A">
        <w:rPr>
          <w:rStyle w:val="FontStyle67"/>
          <w:sz w:val="28"/>
        </w:rPr>
        <w:br/>
        <w:t xml:space="preserve">являются </w:t>
      </w:r>
      <w:proofErr w:type="spellStart"/>
      <w:r w:rsidRPr="00B86E6A">
        <w:rPr>
          <w:rStyle w:val="FontStyle67"/>
          <w:sz w:val="28"/>
        </w:rPr>
        <w:t>пьезодвигатели</w:t>
      </w:r>
      <w:proofErr w:type="spellEnd"/>
      <w:r w:rsidRPr="00B86E6A">
        <w:rPr>
          <w:rStyle w:val="FontStyle67"/>
          <w:sz w:val="28"/>
        </w:rPr>
        <w:t xml:space="preserve">, в которых имеется система </w:t>
      </w:r>
      <w:proofErr w:type="spellStart"/>
      <w:r w:rsidRPr="00B86E6A">
        <w:rPr>
          <w:rStyle w:val="FontStyle67"/>
          <w:sz w:val="28"/>
        </w:rPr>
        <w:t>пьезоэлементов</w:t>
      </w:r>
      <w:proofErr w:type="spellEnd"/>
      <w:r w:rsidRPr="00B86E6A">
        <w:rPr>
          <w:rStyle w:val="FontStyle67"/>
          <w:sz w:val="28"/>
        </w:rPr>
        <w:t>,</w:t>
      </w:r>
      <w:r w:rsidRPr="00B86E6A">
        <w:rPr>
          <w:rStyle w:val="FontStyle67"/>
          <w:sz w:val="28"/>
        </w:rPr>
        <w:br/>
      </w:r>
      <w:r w:rsidRPr="00B86E6A">
        <w:rPr>
          <w:rStyle w:val="FontStyle67"/>
          <w:sz w:val="28"/>
        </w:rPr>
        <w:lastRenderedPageBreak/>
        <w:t>возбуждаемых так, что траектория колебательного движения их является</w:t>
      </w:r>
      <w:r w:rsidR="001743A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замкнутой кривой. На части траектории </w:t>
      </w:r>
      <w:proofErr w:type="spellStart"/>
      <w:r w:rsidRPr="00B86E6A">
        <w:rPr>
          <w:rStyle w:val="FontStyle67"/>
          <w:sz w:val="28"/>
        </w:rPr>
        <w:t>пьезоэлемент</w:t>
      </w:r>
      <w:proofErr w:type="spellEnd"/>
      <w:r w:rsidRPr="00B86E6A">
        <w:rPr>
          <w:rStyle w:val="FontStyle67"/>
          <w:sz w:val="28"/>
        </w:rPr>
        <w:t xml:space="preserve"> соприкасается с</w:t>
      </w:r>
      <w:r w:rsidRPr="00B86E6A">
        <w:rPr>
          <w:rStyle w:val="FontStyle67"/>
          <w:sz w:val="28"/>
        </w:rPr>
        <w:br/>
        <w:t>ведомой деталью и передает ей некоторый импульс. Складываясь, импульсы</w:t>
      </w:r>
      <w:r w:rsidRPr="00B86E6A">
        <w:rPr>
          <w:rStyle w:val="FontStyle67"/>
          <w:sz w:val="28"/>
        </w:rPr>
        <w:br/>
        <w:t>вызывают непрерывное движение этой детали.</w:t>
      </w:r>
    </w:p>
    <w:p w:rsidR="00B86E6A" w:rsidRDefault="00B86E6A" w:rsidP="00DE513B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Изготовители ПЭП. До середины 90-х годов </w:t>
      </w:r>
      <w:proofErr w:type="spellStart"/>
      <w:r w:rsidRPr="00B86E6A">
        <w:rPr>
          <w:rStyle w:val="FontStyle67"/>
          <w:sz w:val="28"/>
        </w:rPr>
        <w:t>пьезопреобразователи</w:t>
      </w:r>
      <w:proofErr w:type="spellEnd"/>
      <w:r w:rsidRPr="00B86E6A">
        <w:rPr>
          <w:rStyle w:val="FontStyle67"/>
          <w:sz w:val="28"/>
        </w:rPr>
        <w:t xml:space="preserve"> в</w:t>
      </w:r>
      <w:r w:rsidRPr="00B86E6A">
        <w:rPr>
          <w:rStyle w:val="FontStyle67"/>
          <w:sz w:val="28"/>
        </w:rPr>
        <w:br/>
        <w:t>России производились в основном НПО «Фонон», объединявшем</w:t>
      </w:r>
      <w:r w:rsidRPr="00B86E6A">
        <w:rPr>
          <w:rStyle w:val="FontStyle67"/>
          <w:sz w:val="28"/>
        </w:rPr>
        <w:br/>
        <w:t>исследовательские, опытно-конструкторские и производственные мощности.</w:t>
      </w:r>
      <w:r w:rsidRPr="00B86E6A">
        <w:rPr>
          <w:rStyle w:val="FontStyle67"/>
          <w:sz w:val="28"/>
        </w:rPr>
        <w:br/>
        <w:t>В настоящее время почти монопольным изготовителем ПЭП является НКТБ</w:t>
      </w:r>
      <w:r w:rsidRPr="00B86E6A">
        <w:rPr>
          <w:rStyle w:val="FontStyle67"/>
          <w:sz w:val="28"/>
        </w:rPr>
        <w:br/>
        <w:t>«</w:t>
      </w:r>
      <w:proofErr w:type="spellStart"/>
      <w:r w:rsidRPr="00B86E6A">
        <w:rPr>
          <w:rStyle w:val="FontStyle67"/>
          <w:sz w:val="28"/>
        </w:rPr>
        <w:t>Пьезоприбор</w:t>
      </w:r>
      <w:proofErr w:type="spellEnd"/>
      <w:r w:rsidRPr="00B86E6A">
        <w:rPr>
          <w:rStyle w:val="FontStyle67"/>
          <w:sz w:val="28"/>
        </w:rPr>
        <w:t>» (г. Ростов-на-Дону).</w:t>
      </w:r>
    </w:p>
    <w:p w:rsidR="00DE513B" w:rsidRPr="00B86E6A" w:rsidRDefault="00DE513B" w:rsidP="00DE513B">
      <w:pPr>
        <w:pStyle w:val="Style7"/>
        <w:widowControl/>
        <w:ind w:firstLine="567"/>
        <w:jc w:val="both"/>
        <w:rPr>
          <w:rStyle w:val="FontStyle67"/>
          <w:sz w:val="28"/>
        </w:rPr>
      </w:pPr>
    </w:p>
    <w:p w:rsidR="00B86E6A" w:rsidRPr="00B86E6A" w:rsidRDefault="00992457" w:rsidP="00DE513B">
      <w:pPr>
        <w:pStyle w:val="Style32"/>
        <w:widowControl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3</w:t>
      </w:r>
      <w:r w:rsidR="00B86E6A" w:rsidRPr="00B86E6A">
        <w:rPr>
          <w:rStyle w:val="FontStyle75"/>
          <w:b w:val="0"/>
          <w:sz w:val="28"/>
        </w:rPr>
        <w:t xml:space="preserve">.9. </w:t>
      </w:r>
      <w:r>
        <w:rPr>
          <w:rStyle w:val="FontStyle75"/>
          <w:b w:val="0"/>
          <w:sz w:val="28"/>
        </w:rPr>
        <w:t>Фотоэлектрические преобразователи</w:t>
      </w:r>
    </w:p>
    <w:p w:rsidR="00DE513B" w:rsidRDefault="00DE513B" w:rsidP="00B86E6A">
      <w:pPr>
        <w:pStyle w:val="Style41"/>
        <w:widowControl/>
        <w:ind w:firstLine="567"/>
        <w:rPr>
          <w:rStyle w:val="FontStyle67"/>
          <w:sz w:val="28"/>
        </w:rPr>
      </w:pP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Фотоэлектрические преобразователи по основному своему назначению</w:t>
      </w:r>
      <w:r w:rsidRPr="00B86E6A">
        <w:rPr>
          <w:rStyle w:val="FontStyle67"/>
          <w:sz w:val="28"/>
        </w:rPr>
        <w:br/>
        <w:t>основаны на принципе преобразования излучения оптического диапазона в</w:t>
      </w:r>
      <w:r w:rsidRPr="00B86E6A">
        <w:rPr>
          <w:rStyle w:val="FontStyle67"/>
          <w:sz w:val="28"/>
        </w:rPr>
        <w:br/>
        <w:t xml:space="preserve">электрический сигнал. Оптический диапазон занимает область спектра </w:t>
      </w:r>
      <w:proofErr w:type="spellStart"/>
      <w:r w:rsidRPr="00B86E6A">
        <w:rPr>
          <w:rStyle w:val="FontStyle56"/>
          <w:sz w:val="28"/>
        </w:rPr>
        <w:t>электр</w:t>
      </w:r>
      <w:proofErr w:type="gramStart"/>
      <w:r w:rsidRPr="00B86E6A">
        <w:rPr>
          <w:rStyle w:val="FontStyle56"/>
          <w:sz w:val="28"/>
        </w:rPr>
        <w:t>о</w:t>
      </w:r>
      <w:proofErr w:type="spellEnd"/>
      <w:r w:rsidRPr="00B86E6A">
        <w:rPr>
          <w:rStyle w:val="FontStyle56"/>
          <w:sz w:val="28"/>
        </w:rPr>
        <w:t>-</w:t>
      </w:r>
      <w:proofErr w:type="gramEnd"/>
      <w:r w:rsidRPr="00B86E6A">
        <w:rPr>
          <w:rStyle w:val="FontStyle56"/>
          <w:sz w:val="28"/>
        </w:rPr>
        <w:br/>
      </w:r>
      <w:r w:rsidRPr="00B86E6A">
        <w:rPr>
          <w:rStyle w:val="FontStyle67"/>
          <w:sz w:val="28"/>
        </w:rPr>
        <w:t xml:space="preserve">магнитных излучений от глубокого ультрафиолетового (от 0,01 </w:t>
      </w:r>
      <w:r w:rsidRPr="00B86E6A">
        <w:rPr>
          <w:rStyle w:val="FontStyle56"/>
          <w:sz w:val="28"/>
        </w:rPr>
        <w:t xml:space="preserve">мкм) </w:t>
      </w:r>
      <w:r w:rsidRPr="00B86E6A">
        <w:rPr>
          <w:rStyle w:val="FontStyle67"/>
          <w:sz w:val="28"/>
        </w:rPr>
        <w:t>до дальнего</w:t>
      </w:r>
      <w:r w:rsidRPr="00B86E6A">
        <w:rPr>
          <w:rStyle w:val="FontStyle67"/>
          <w:sz w:val="28"/>
        </w:rPr>
        <w:br/>
        <w:t>инфракрасного излучения (до 1000 мкм) (рис. 2.57).</w:t>
      </w:r>
    </w:p>
    <w:p w:rsidR="00B86E6A" w:rsidRDefault="004824A5" w:rsidP="00B86E6A">
      <w:pPr>
        <w:widowControl/>
        <w:ind w:firstLine="567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67409" cy="857841"/>
            <wp:effectExtent l="19050" t="57150" r="9441" b="37509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lum bright="-20000" contrast="40000"/>
                    </a:blip>
                    <a:srcRect b="16611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267409" cy="85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88" w:rsidRPr="00BA58DD" w:rsidRDefault="00491E88" w:rsidP="00491E88">
      <w:pPr>
        <w:ind w:left="3402"/>
        <w:rPr>
          <w:i/>
          <w:sz w:val="18"/>
          <w:szCs w:val="18"/>
        </w:rPr>
      </w:pPr>
      <w:r w:rsidRPr="00BA58DD">
        <w:rPr>
          <w:bCs/>
          <w:i/>
          <w:color w:val="000000"/>
          <w:sz w:val="18"/>
          <w:szCs w:val="18"/>
        </w:rPr>
        <w:t>Рис.1. Спектр оптического излучения.</w:t>
      </w:r>
    </w:p>
    <w:p w:rsidR="00491E88" w:rsidRPr="00B86E6A" w:rsidRDefault="00491E88" w:rsidP="00B86E6A">
      <w:pPr>
        <w:widowControl/>
        <w:ind w:firstLine="567"/>
        <w:rPr>
          <w:sz w:val="28"/>
        </w:rPr>
      </w:pP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Это излучение может быть, как собственным излучением исследуемого объекта,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так и отраженным или рассеиваемым его поверхностью, или частично поглощенным,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если тело полупрозрачно. Ряд фотоэлектрических преобразователей использует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принцип прерывания. Интервалы засветки и прерывания освещенности являются в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этом случае информативным параметром изучаемого процесса.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Преобразователи собственного излучения исследуемых объектов принято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называть пассивными. Такие преобразователи позволяют оценивать энергетические,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спектральные, фазовые, поляризационные характеристики изучаемого излучения.</w:t>
      </w: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Преобразователи, построенные на принципе преобразования излучения от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внешнего источника, взаимодействующего с исследуемым объектом, называют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активными. В качестве внешних источников излучения в активных преобразователях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используются светодиоды, твердотельные и полупроводниковые лазеры. В последнее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время в сочетании с волоконными элементами начали использоваться </w:t>
      </w:r>
      <w:proofErr w:type="spellStart"/>
      <w:r w:rsidRPr="00B86E6A">
        <w:rPr>
          <w:rStyle w:val="FontStyle67"/>
          <w:sz w:val="28"/>
        </w:rPr>
        <w:t>волоконн</w:t>
      </w:r>
      <w:proofErr w:type="gramStart"/>
      <w:r w:rsidRPr="00B86E6A">
        <w:rPr>
          <w:rStyle w:val="FontStyle67"/>
          <w:sz w:val="28"/>
        </w:rPr>
        <w:t>о</w:t>
      </w:r>
      <w:proofErr w:type="spellEnd"/>
      <w:r w:rsidRPr="00B86E6A">
        <w:rPr>
          <w:rStyle w:val="FontStyle67"/>
          <w:sz w:val="28"/>
        </w:rPr>
        <w:t>-</w:t>
      </w:r>
      <w:proofErr w:type="gramEnd"/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оптические лазеры.</w:t>
      </w: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Таким образом, специфической функцией фотоэлектрических преобразователей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является преобразование оптического излучения в электрический сигнал. Эта функция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выполняется разнообразными </w:t>
      </w:r>
      <w:r w:rsidRPr="00B86E6A">
        <w:rPr>
          <w:rStyle w:val="FontStyle67"/>
          <w:sz w:val="28"/>
        </w:rPr>
        <w:lastRenderedPageBreak/>
        <w:t>приемниками излучения, которые в основном относятся</w:t>
      </w:r>
      <w:r w:rsidRPr="00B86E6A">
        <w:rPr>
          <w:rStyle w:val="FontStyle67"/>
          <w:sz w:val="28"/>
        </w:rPr>
        <w:br/>
        <w:t>к двум группам — собственно фотоэлектрическим и тепловым.</w:t>
      </w: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К </w:t>
      </w:r>
      <w:proofErr w:type="gramStart"/>
      <w:r w:rsidRPr="00B86E6A">
        <w:rPr>
          <w:rStyle w:val="FontStyle67"/>
          <w:sz w:val="28"/>
        </w:rPr>
        <w:t>фотоэлектрическим</w:t>
      </w:r>
      <w:proofErr w:type="gramEnd"/>
      <w:r w:rsidRPr="00B86E6A">
        <w:rPr>
          <w:rStyle w:val="FontStyle67"/>
          <w:sz w:val="28"/>
        </w:rPr>
        <w:t xml:space="preserve"> относятся приемники с внешним и внутренним</w:t>
      </w:r>
      <w:r w:rsidRPr="00B86E6A">
        <w:rPr>
          <w:rStyle w:val="FontStyle67"/>
          <w:sz w:val="28"/>
        </w:rPr>
        <w:br/>
        <w:t>фотоэффектами.</w:t>
      </w: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Группу приемников с внешним фотоэффектом составляют вакуумные и</w:t>
      </w:r>
      <w:r w:rsidRPr="00B86E6A">
        <w:rPr>
          <w:rStyle w:val="FontStyle67"/>
          <w:sz w:val="28"/>
        </w:rPr>
        <w:br/>
        <w:t xml:space="preserve">газонаполненные фотоэлементы и </w:t>
      </w:r>
      <w:proofErr w:type="spellStart"/>
      <w:r w:rsidRPr="00B86E6A">
        <w:rPr>
          <w:rStyle w:val="FontStyle67"/>
          <w:sz w:val="28"/>
        </w:rPr>
        <w:t>фотоумножители</w:t>
      </w:r>
      <w:proofErr w:type="spellEnd"/>
      <w:r w:rsidRPr="00B86E6A">
        <w:rPr>
          <w:rStyle w:val="FontStyle67"/>
          <w:sz w:val="28"/>
        </w:rPr>
        <w:t>. Исторически они были первыми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практическими фотоэлектрическими преобразователями, созданы во времена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господства и расцвета вакуумной электроники, имели кислородно-цезиевый или</w:t>
      </w:r>
      <w:r w:rsidR="00DE513B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сурмяно-цезиевый</w:t>
      </w:r>
      <w:proofErr w:type="spellEnd"/>
      <w:r w:rsidRPr="00B86E6A">
        <w:rPr>
          <w:rStyle w:val="FontStyle67"/>
          <w:sz w:val="28"/>
        </w:rPr>
        <w:t xml:space="preserve"> фотокатод. Кривые их относительной спектральной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чувствительности представлены на рис.2</w:t>
      </w:r>
      <w:r w:rsidRPr="00B86E6A">
        <w:rPr>
          <w:rStyle w:val="FontStyle83"/>
          <w:b w:val="0"/>
          <w:i w:val="0"/>
          <w:sz w:val="28"/>
        </w:rPr>
        <w:t xml:space="preserve">. </w:t>
      </w:r>
      <w:r w:rsidRPr="00B86E6A">
        <w:rPr>
          <w:rStyle w:val="FontStyle67"/>
          <w:sz w:val="28"/>
        </w:rPr>
        <w:t>Однако при бесспорных достоинствах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этой группы преобразователей —</w:t>
      </w:r>
      <w:r w:rsidR="007C4BE3" w:rsidRPr="007C4BE3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высокая чувствительность (</w:t>
      </w:r>
      <w:proofErr w:type="spellStart"/>
      <w:r w:rsidRPr="00B86E6A">
        <w:rPr>
          <w:rStyle w:val="FontStyle67"/>
          <w:sz w:val="28"/>
        </w:rPr>
        <w:t>фотоумножители</w:t>
      </w:r>
      <w:proofErr w:type="spellEnd"/>
      <w:r w:rsidRPr="00B86E6A">
        <w:rPr>
          <w:rStyle w:val="FontStyle67"/>
          <w:sz w:val="28"/>
        </w:rPr>
        <w:t>,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газонаполненные</w:t>
      </w:r>
      <w:r w:rsidR="007C4BE3" w:rsidRPr="007C4BE3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фотоэлементы) и высокое быстродействие (вакуумные</w:t>
      </w:r>
      <w:r w:rsidR="007C4BE3" w:rsidRPr="007C4BE3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фотоэлементы и </w:t>
      </w:r>
      <w:proofErr w:type="spellStart"/>
      <w:r w:rsidRPr="00B86E6A">
        <w:rPr>
          <w:rStyle w:val="FontStyle67"/>
          <w:sz w:val="28"/>
        </w:rPr>
        <w:t>фотоумножители</w:t>
      </w:r>
      <w:proofErr w:type="spellEnd"/>
      <w:r w:rsidRPr="00B86E6A">
        <w:rPr>
          <w:rStyle w:val="FontStyle67"/>
          <w:sz w:val="28"/>
        </w:rPr>
        <w:t>) они обладают и бесспорными недостатками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(необходимость высоких питающих напряжений и существенные габариты), что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делает в современных датчиках предпочтительным использование разнообразных</w:t>
      </w:r>
      <w:r w:rsidR="007C4BE3" w:rsidRPr="007C4BE3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полупроводниковых фотоприемников с внутренним фотоэффектом.</w:t>
      </w: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Простейшим    представителем    этой    группы    фотоэлементов    являются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фоторезисторы, действие которых основано на зависимости их фотопроводимости от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интенсивности и спектрального состава падающего на них излучения. Технологически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фоторезисторы формируются в виде поликристаллических пленок, прессованных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поликристаллических таблеток, либо монокристаллических пластинок. Кривая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относительной спектральной чувствительности наиболее распространенных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фоторезисторов приведена на рис. 3.</w:t>
      </w:r>
    </w:p>
    <w:p w:rsidR="00491E88" w:rsidRDefault="00491E88" w:rsidP="00DE513B">
      <w:pPr>
        <w:widowControl/>
        <w:jc w:val="both"/>
        <w:rPr>
          <w:sz w:val="28"/>
        </w:rPr>
      </w:pPr>
      <w:r w:rsidRPr="00491E88">
        <w:rPr>
          <w:noProof/>
          <w:sz w:val="28"/>
        </w:rPr>
        <w:drawing>
          <wp:inline distT="0" distB="0" distL="0" distR="0">
            <wp:extent cx="2538070" cy="1536192"/>
            <wp:effectExtent l="19050" t="0" r="0" b="0"/>
            <wp:docPr id="5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lum bright="-20000" contrast="40000"/>
                    </a:blip>
                    <a:srcRect l="6207" r="51057" b="3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70" cy="153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F4E" w:rsidRDefault="00986F4E" w:rsidP="00986F4E">
      <w:pPr>
        <w:widowControl/>
        <w:ind w:right="5105"/>
        <w:jc w:val="both"/>
        <w:rPr>
          <w:bCs/>
          <w:i/>
          <w:color w:val="000000"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>Рис.</w:t>
      </w:r>
      <w:r>
        <w:rPr>
          <w:bCs/>
          <w:i/>
          <w:color w:val="000000"/>
          <w:sz w:val="18"/>
          <w:szCs w:val="18"/>
        </w:rPr>
        <w:t>2</w:t>
      </w:r>
      <w:r w:rsidRPr="00481C4D">
        <w:rPr>
          <w:bCs/>
          <w:i/>
          <w:color w:val="000000"/>
          <w:sz w:val="18"/>
          <w:szCs w:val="18"/>
        </w:rPr>
        <w:t>. Спектральная чувствитель</w:t>
      </w:r>
      <w:r w:rsidRPr="00481C4D">
        <w:rPr>
          <w:bCs/>
          <w:i/>
          <w:color w:val="000000"/>
          <w:sz w:val="18"/>
          <w:szCs w:val="18"/>
        </w:rPr>
        <w:softHyphen/>
        <w:t xml:space="preserve">ность приемников с </w:t>
      </w:r>
      <w:proofErr w:type="gramStart"/>
      <w:r w:rsidRPr="00481C4D">
        <w:rPr>
          <w:bCs/>
          <w:i/>
          <w:color w:val="000000"/>
          <w:sz w:val="18"/>
          <w:szCs w:val="18"/>
        </w:rPr>
        <w:t>внешним</w:t>
      </w:r>
      <w:proofErr w:type="gramEnd"/>
      <w:r w:rsidRPr="00481C4D">
        <w:rPr>
          <w:bCs/>
          <w:i/>
          <w:color w:val="000000"/>
          <w:sz w:val="18"/>
          <w:szCs w:val="18"/>
        </w:rPr>
        <w:t xml:space="preserve"> </w:t>
      </w:r>
      <w:proofErr w:type="spellStart"/>
      <w:r w:rsidRPr="00481C4D">
        <w:rPr>
          <w:bCs/>
          <w:i/>
          <w:color w:val="000000"/>
          <w:sz w:val="18"/>
          <w:szCs w:val="18"/>
        </w:rPr>
        <w:t>фотоэфектом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: </w:t>
      </w:r>
      <w:r w:rsidRPr="00481C4D">
        <w:rPr>
          <w:bCs/>
          <w:i/>
          <w:iCs/>
          <w:color w:val="000000"/>
          <w:sz w:val="18"/>
          <w:szCs w:val="18"/>
        </w:rPr>
        <w:t xml:space="preserve">1 </w:t>
      </w:r>
      <w:r w:rsidRPr="00481C4D">
        <w:rPr>
          <w:bCs/>
          <w:i/>
          <w:color w:val="000000"/>
          <w:sz w:val="18"/>
          <w:szCs w:val="18"/>
        </w:rPr>
        <w:t xml:space="preserve">— </w:t>
      </w:r>
      <w:proofErr w:type="spellStart"/>
      <w:r w:rsidRPr="00481C4D">
        <w:rPr>
          <w:bCs/>
          <w:i/>
          <w:color w:val="000000"/>
          <w:sz w:val="18"/>
          <w:szCs w:val="18"/>
        </w:rPr>
        <w:t>кислородно-цеэисвый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; </w:t>
      </w:r>
      <w:r>
        <w:rPr>
          <w:bCs/>
          <w:i/>
          <w:color w:val="000000"/>
          <w:sz w:val="18"/>
          <w:szCs w:val="18"/>
        </w:rPr>
        <w:t xml:space="preserve">   </w:t>
      </w:r>
      <w:r w:rsidRPr="00481C4D">
        <w:rPr>
          <w:bCs/>
          <w:i/>
          <w:iCs/>
          <w:color w:val="000000"/>
          <w:sz w:val="18"/>
          <w:szCs w:val="18"/>
        </w:rPr>
        <w:t xml:space="preserve">2 — </w:t>
      </w:r>
      <w:proofErr w:type="spellStart"/>
      <w:r w:rsidRPr="00481C4D">
        <w:rPr>
          <w:bCs/>
          <w:i/>
          <w:color w:val="000000"/>
          <w:sz w:val="18"/>
          <w:szCs w:val="18"/>
        </w:rPr>
        <w:t>антимонид-цезиевый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; </w:t>
      </w:r>
      <w:r w:rsidRPr="00481C4D">
        <w:rPr>
          <w:bCs/>
          <w:i/>
          <w:iCs/>
          <w:color w:val="000000"/>
          <w:sz w:val="18"/>
          <w:szCs w:val="18"/>
        </w:rPr>
        <w:t xml:space="preserve">3 </w:t>
      </w:r>
      <w:r w:rsidRPr="00481C4D">
        <w:rPr>
          <w:bCs/>
          <w:i/>
          <w:color w:val="000000"/>
          <w:sz w:val="18"/>
          <w:szCs w:val="18"/>
        </w:rPr>
        <w:t xml:space="preserve">— </w:t>
      </w:r>
      <w:proofErr w:type="spellStart"/>
      <w:r w:rsidRPr="00481C4D">
        <w:rPr>
          <w:bCs/>
          <w:i/>
          <w:color w:val="000000"/>
          <w:sz w:val="18"/>
          <w:szCs w:val="18"/>
        </w:rPr>
        <w:t>сурмяно-цезиевый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 ФЭУ </w:t>
      </w:r>
      <w:r w:rsidRPr="00481C4D">
        <w:rPr>
          <w:i/>
          <w:color w:val="000000"/>
          <w:sz w:val="18"/>
          <w:szCs w:val="18"/>
        </w:rPr>
        <w:t xml:space="preserve">(22 </w:t>
      </w:r>
      <w:r w:rsidRPr="00481C4D">
        <w:rPr>
          <w:bCs/>
          <w:i/>
          <w:color w:val="000000"/>
          <w:sz w:val="18"/>
          <w:szCs w:val="18"/>
        </w:rPr>
        <w:t xml:space="preserve">°С); </w:t>
      </w:r>
      <w:r w:rsidRPr="00481C4D">
        <w:rPr>
          <w:bCs/>
          <w:i/>
          <w:iCs/>
          <w:color w:val="000000"/>
          <w:sz w:val="18"/>
          <w:szCs w:val="18"/>
        </w:rPr>
        <w:t xml:space="preserve">4 </w:t>
      </w:r>
      <w:r w:rsidRPr="00481C4D">
        <w:rPr>
          <w:bCs/>
          <w:i/>
          <w:color w:val="000000"/>
          <w:sz w:val="18"/>
          <w:szCs w:val="18"/>
        </w:rPr>
        <w:t xml:space="preserve">— </w:t>
      </w:r>
      <w:proofErr w:type="spellStart"/>
      <w:r w:rsidRPr="00481C4D">
        <w:rPr>
          <w:bCs/>
          <w:i/>
          <w:color w:val="000000"/>
          <w:sz w:val="18"/>
          <w:szCs w:val="18"/>
        </w:rPr>
        <w:t>сурмяно-цезиевый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 ФЭУ </w:t>
      </w:r>
      <w:r w:rsidRPr="00481C4D">
        <w:rPr>
          <w:i/>
          <w:color w:val="000000"/>
          <w:sz w:val="18"/>
          <w:szCs w:val="18"/>
        </w:rPr>
        <w:t xml:space="preserve">(-55 </w:t>
      </w:r>
      <w:r w:rsidRPr="00481C4D">
        <w:rPr>
          <w:bCs/>
          <w:i/>
          <w:color w:val="000000"/>
          <w:sz w:val="18"/>
          <w:szCs w:val="18"/>
        </w:rPr>
        <w:t>°С)</w:t>
      </w:r>
    </w:p>
    <w:p w:rsidR="00986F4E" w:rsidRDefault="00986F4E" w:rsidP="00986F4E">
      <w:pPr>
        <w:widowControl/>
        <w:ind w:right="5105"/>
        <w:jc w:val="both"/>
        <w:rPr>
          <w:bCs/>
          <w:i/>
          <w:color w:val="000000"/>
          <w:sz w:val="18"/>
          <w:szCs w:val="18"/>
        </w:rPr>
      </w:pPr>
    </w:p>
    <w:p w:rsidR="00986F4E" w:rsidRDefault="00986F4E" w:rsidP="00986F4E">
      <w:pPr>
        <w:widowControl/>
        <w:ind w:right="5105"/>
        <w:jc w:val="both"/>
        <w:rPr>
          <w:sz w:val="28"/>
        </w:rPr>
      </w:pPr>
    </w:p>
    <w:p w:rsidR="00491E88" w:rsidRDefault="00491E88" w:rsidP="00DE513B">
      <w:pPr>
        <w:widowControl/>
        <w:jc w:val="both"/>
        <w:rPr>
          <w:sz w:val="28"/>
        </w:rPr>
      </w:pPr>
      <w:r w:rsidRPr="00491E88">
        <w:rPr>
          <w:noProof/>
          <w:sz w:val="28"/>
        </w:rPr>
        <w:lastRenderedPageBreak/>
        <w:drawing>
          <wp:inline distT="0" distB="0" distL="0" distR="0">
            <wp:extent cx="2629052" cy="1499616"/>
            <wp:effectExtent l="19050" t="0" r="0" b="0"/>
            <wp:docPr id="73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lum bright="-20000" contrast="40000"/>
                    </a:blip>
                    <a:srcRect l="50544" r="5175" b="3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52" cy="14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F4E" w:rsidRPr="00481C4D" w:rsidRDefault="00986F4E" w:rsidP="00986F4E">
      <w:pPr>
        <w:rPr>
          <w:i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>Рис.3. Спектральная чувствитель</w:t>
      </w:r>
      <w:r w:rsidRPr="00481C4D">
        <w:rPr>
          <w:bCs/>
          <w:i/>
          <w:color w:val="000000"/>
          <w:sz w:val="18"/>
          <w:szCs w:val="18"/>
        </w:rPr>
        <w:softHyphen/>
        <w:t>ность фоторезисторов.</w:t>
      </w:r>
    </w:p>
    <w:p w:rsidR="00986F4E" w:rsidRPr="00B86E6A" w:rsidRDefault="00986F4E" w:rsidP="00DE513B">
      <w:pPr>
        <w:widowControl/>
        <w:jc w:val="both"/>
        <w:rPr>
          <w:sz w:val="28"/>
        </w:rPr>
      </w:pP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Большой селективностью и избирательной чувствительностью характеризуются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монокристаллические фоторезисторы. Охлаждение фоторезисторов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повышает их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чувствительность и сдвигает область спектральной чувствительности в сторону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длинноволнового излучения.</w:t>
      </w: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Зависимость фототока в цепи фоторезистора </w:t>
      </w:r>
      <w:proofErr w:type="spellStart"/>
      <w:r w:rsidRPr="00B86E6A">
        <w:rPr>
          <w:rStyle w:val="FontStyle67"/>
          <w:sz w:val="28"/>
        </w:rPr>
        <w:t>нелинейна</w:t>
      </w:r>
      <w:proofErr w:type="spellEnd"/>
      <w:r w:rsidRPr="00B86E6A">
        <w:rPr>
          <w:rStyle w:val="FontStyle67"/>
          <w:sz w:val="28"/>
        </w:rPr>
        <w:t>, причем нелинейность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зависит от освещенности. </w:t>
      </w:r>
      <w:proofErr w:type="gramStart"/>
      <w:r w:rsidRPr="00B86E6A">
        <w:rPr>
          <w:rStyle w:val="FontStyle67"/>
          <w:sz w:val="28"/>
        </w:rPr>
        <w:t>Постоянная</w:t>
      </w:r>
      <w:proofErr w:type="gramEnd"/>
      <w:r w:rsidRPr="00B86E6A">
        <w:rPr>
          <w:rStyle w:val="FontStyle67"/>
          <w:sz w:val="28"/>
        </w:rPr>
        <w:t xml:space="preserve"> времени прессованных резисторов наибольшая,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у монокристаллических — наименьшая. С ростом освещенности инерционность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уменьшается.</w:t>
      </w:r>
    </w:p>
    <w:p w:rsidR="00B86E6A" w:rsidRPr="005B6888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Главным достоинством фоторезисторов являются простота их устройства и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низкая стоимость, главные недостатки — заметная инерционность (по сравнению с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другими фотоэлектрическими преобразователями) и температурная и временная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нестабильность. </w:t>
      </w:r>
      <w:proofErr w:type="gramStart"/>
      <w:r w:rsidRPr="00B86E6A">
        <w:rPr>
          <w:rStyle w:val="FontStyle67"/>
          <w:sz w:val="28"/>
        </w:rPr>
        <w:t>Варианты конструктивного выполнения фоторезисторов —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герметизированный металлостеклянный корпус, пластмассовый корпус, </w:t>
      </w:r>
      <w:proofErr w:type="spellStart"/>
      <w:r w:rsidRPr="00B86E6A">
        <w:rPr>
          <w:rStyle w:val="FontStyle67"/>
          <w:sz w:val="28"/>
        </w:rPr>
        <w:t>бескорпусное</w:t>
      </w:r>
      <w:proofErr w:type="spellEnd"/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исполнение)</w:t>
      </w:r>
      <w:r w:rsidR="005B6888" w:rsidRPr="005B6888">
        <w:rPr>
          <w:rStyle w:val="FontStyle67"/>
          <w:sz w:val="28"/>
        </w:rPr>
        <w:t>.</w:t>
      </w:r>
      <w:proofErr w:type="gramEnd"/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Фотоэлектрические приемники, в которых под действием излучения возникает</w:t>
      </w:r>
      <w:r w:rsidR="00DE513B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фотоЭДС</w:t>
      </w:r>
      <w:proofErr w:type="spellEnd"/>
      <w:r w:rsidRPr="00B86E6A">
        <w:rPr>
          <w:rStyle w:val="FontStyle67"/>
          <w:sz w:val="28"/>
        </w:rPr>
        <w:t>, называются вентильными фотоэлементами, или фотоэлементами с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запорным слоем. Они выполняются на основе полупроводниковых </w:t>
      </w:r>
      <w:r w:rsidR="00F964A1" w:rsidRPr="00F964A1">
        <w:rPr>
          <w:rStyle w:val="FontStyle67"/>
          <w:i/>
          <w:sz w:val="28"/>
          <w:lang w:val="en-US"/>
        </w:rPr>
        <w:t>p</w:t>
      </w:r>
      <w:r w:rsidRPr="00F964A1">
        <w:rPr>
          <w:rStyle w:val="FontStyle67"/>
          <w:i/>
          <w:sz w:val="28"/>
        </w:rPr>
        <w:t>-</w:t>
      </w:r>
      <w:r w:rsidR="00F964A1" w:rsidRPr="00F964A1">
        <w:rPr>
          <w:rStyle w:val="FontStyle67"/>
          <w:i/>
          <w:sz w:val="28"/>
          <w:lang w:val="en-US"/>
        </w:rPr>
        <w:t>n</w:t>
      </w:r>
      <w:r w:rsidRPr="00B86E6A">
        <w:rPr>
          <w:rStyle w:val="FontStyle67"/>
          <w:sz w:val="28"/>
        </w:rPr>
        <w:t xml:space="preserve"> переходов и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могут использоваться не только в вентильном, но и в диодном режиме — с внешним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источником обратного напряжения, поданного на фотодиод.</w:t>
      </w:r>
    </w:p>
    <w:p w:rsidR="00DE513B" w:rsidRPr="00F964A1" w:rsidRDefault="00B86E6A" w:rsidP="00DE513B">
      <w:pPr>
        <w:pStyle w:val="Style36"/>
        <w:widowControl/>
        <w:ind w:firstLine="567"/>
        <w:jc w:val="both"/>
        <w:rPr>
          <w:rStyle w:val="FontStyle67"/>
          <w:sz w:val="28"/>
          <w:lang w:val="en-US"/>
        </w:rPr>
      </w:pPr>
      <w:r w:rsidRPr="00B86E6A">
        <w:rPr>
          <w:rStyle w:val="FontStyle67"/>
          <w:sz w:val="28"/>
        </w:rPr>
        <w:t>Структура фотодиода представлена на рис.4. На рис.5 представлены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спектральные характеристики германиевого (1) и кремниевого (2)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фотодиодов.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Кремний и германий являются основными материалами для изготовления фотодиодов.</w:t>
      </w:r>
    </w:p>
    <w:p w:rsidR="00B86E6A" w:rsidRDefault="00B86E6A" w:rsidP="00DE513B">
      <w:pPr>
        <w:pStyle w:val="Style41"/>
        <w:widowControl/>
        <w:ind w:firstLine="567"/>
        <w:jc w:val="both"/>
        <w:rPr>
          <w:sz w:val="28"/>
        </w:rPr>
      </w:pPr>
    </w:p>
    <w:p w:rsidR="00986F4E" w:rsidRDefault="00986F4E" w:rsidP="00DE513B">
      <w:pPr>
        <w:pStyle w:val="Style41"/>
        <w:widowControl/>
        <w:ind w:firstLine="567"/>
        <w:jc w:val="both"/>
        <w:rPr>
          <w:sz w:val="28"/>
        </w:rPr>
      </w:pPr>
      <w:r w:rsidRPr="00986F4E">
        <w:rPr>
          <w:noProof/>
          <w:sz w:val="28"/>
        </w:rPr>
        <w:drawing>
          <wp:inline distT="0" distB="0" distL="0" distR="0">
            <wp:extent cx="1867611" cy="1016813"/>
            <wp:effectExtent l="19050" t="0" r="0" b="0"/>
            <wp:docPr id="19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-20000" contrast="40000"/>
                    </a:blip>
                    <a:srcRect l="10962" r="57015" b="4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11" cy="101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F4E" w:rsidRPr="00481C4D" w:rsidRDefault="00986F4E" w:rsidP="00986F4E">
      <w:pPr>
        <w:ind w:left="567"/>
        <w:rPr>
          <w:i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>Рис.4. Структура фотодиода.</w:t>
      </w:r>
    </w:p>
    <w:p w:rsidR="00986F4E" w:rsidRDefault="00986F4E" w:rsidP="00DE513B">
      <w:pPr>
        <w:pStyle w:val="Style41"/>
        <w:widowControl/>
        <w:ind w:firstLine="567"/>
        <w:jc w:val="both"/>
        <w:rPr>
          <w:sz w:val="28"/>
        </w:rPr>
      </w:pPr>
    </w:p>
    <w:p w:rsidR="00986F4E" w:rsidRDefault="00986F4E" w:rsidP="00DE513B">
      <w:pPr>
        <w:pStyle w:val="Style41"/>
        <w:widowControl/>
        <w:ind w:firstLine="567"/>
        <w:jc w:val="both"/>
        <w:rPr>
          <w:sz w:val="28"/>
        </w:rPr>
      </w:pPr>
      <w:r w:rsidRPr="00986F4E">
        <w:rPr>
          <w:noProof/>
          <w:sz w:val="28"/>
        </w:rPr>
        <w:lastRenderedPageBreak/>
        <w:drawing>
          <wp:inline distT="0" distB="0" distL="0" distR="0">
            <wp:extent cx="3122676" cy="1214323"/>
            <wp:effectExtent l="19050" t="0" r="1524" b="0"/>
            <wp:docPr id="81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-20000" contrast="40000"/>
                    </a:blip>
                    <a:srcRect l="46615" b="32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76" cy="121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F4E" w:rsidRPr="00481C4D" w:rsidRDefault="00986F4E" w:rsidP="00986F4E">
      <w:pPr>
        <w:ind w:left="851" w:right="4538"/>
        <w:rPr>
          <w:i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>Рис.5. Спектральные характеристи</w:t>
      </w:r>
      <w:r w:rsidRPr="00481C4D">
        <w:rPr>
          <w:bCs/>
          <w:i/>
          <w:color w:val="000000"/>
          <w:sz w:val="18"/>
          <w:szCs w:val="18"/>
        </w:rPr>
        <w:softHyphen/>
        <w:t>ки германиевого (</w:t>
      </w:r>
      <w:r w:rsidRPr="00481C4D">
        <w:rPr>
          <w:i/>
          <w:iCs/>
          <w:color w:val="000000"/>
          <w:sz w:val="18"/>
          <w:szCs w:val="18"/>
        </w:rPr>
        <w:t xml:space="preserve">1) </w:t>
      </w:r>
      <w:r w:rsidRPr="00481C4D">
        <w:rPr>
          <w:bCs/>
          <w:i/>
          <w:color w:val="000000"/>
          <w:sz w:val="18"/>
          <w:szCs w:val="18"/>
        </w:rPr>
        <w:t xml:space="preserve">и кремниевого </w:t>
      </w:r>
      <w:r w:rsidRPr="00481C4D">
        <w:rPr>
          <w:i/>
          <w:iCs/>
          <w:smallCaps/>
          <w:color w:val="000000"/>
          <w:sz w:val="18"/>
          <w:szCs w:val="18"/>
        </w:rPr>
        <w:t xml:space="preserve">(2) </w:t>
      </w:r>
      <w:r w:rsidRPr="00481C4D">
        <w:rPr>
          <w:bCs/>
          <w:i/>
          <w:color w:val="000000"/>
          <w:sz w:val="18"/>
          <w:szCs w:val="18"/>
        </w:rPr>
        <w:t>фо</w:t>
      </w:r>
      <w:r w:rsidRPr="00481C4D">
        <w:rPr>
          <w:bCs/>
          <w:i/>
          <w:color w:val="000000"/>
          <w:sz w:val="18"/>
          <w:szCs w:val="18"/>
        </w:rPr>
        <w:softHyphen/>
        <w:t>тодиодов.</w:t>
      </w:r>
    </w:p>
    <w:p w:rsidR="00986F4E" w:rsidRPr="00B86E6A" w:rsidRDefault="00986F4E" w:rsidP="00DE513B">
      <w:pPr>
        <w:pStyle w:val="Style41"/>
        <w:widowControl/>
        <w:ind w:firstLine="567"/>
        <w:jc w:val="both"/>
        <w:rPr>
          <w:sz w:val="28"/>
        </w:rPr>
      </w:pP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  <w:vertAlign w:val="superscript"/>
        </w:rPr>
      </w:pPr>
      <w:r w:rsidRPr="00B86E6A">
        <w:rPr>
          <w:rStyle w:val="FontStyle67"/>
          <w:sz w:val="28"/>
        </w:rPr>
        <w:t xml:space="preserve">Обратный ток кремниевых </w:t>
      </w:r>
      <w:r w:rsidR="00F964A1" w:rsidRPr="00F964A1">
        <w:rPr>
          <w:rStyle w:val="FontStyle67"/>
          <w:i/>
          <w:sz w:val="28"/>
          <w:lang w:val="en-US"/>
        </w:rPr>
        <w:t>p</w:t>
      </w:r>
      <w:r w:rsidR="00F964A1" w:rsidRPr="00F964A1">
        <w:rPr>
          <w:rStyle w:val="FontStyle67"/>
          <w:i/>
          <w:sz w:val="28"/>
        </w:rPr>
        <w:t>-</w:t>
      </w:r>
      <w:r w:rsidR="00F964A1" w:rsidRPr="00F964A1">
        <w:rPr>
          <w:rStyle w:val="FontStyle67"/>
          <w:i/>
          <w:sz w:val="28"/>
          <w:lang w:val="en-US"/>
        </w:rPr>
        <w:t>n</w:t>
      </w:r>
      <w:r w:rsidRPr="00B86E6A">
        <w:rPr>
          <w:rStyle w:val="FontStyle67"/>
          <w:sz w:val="28"/>
        </w:rPr>
        <w:t xml:space="preserve"> переходов существенно меньше, чем </w:t>
      </w:r>
      <w:proofErr w:type="gramStart"/>
      <w:r w:rsidRPr="00B86E6A">
        <w:rPr>
          <w:rStyle w:val="FontStyle67"/>
          <w:sz w:val="28"/>
        </w:rPr>
        <w:t>у</w:t>
      </w:r>
      <w:proofErr w:type="gramEnd"/>
      <w:r w:rsidRPr="00B86E6A">
        <w:rPr>
          <w:rStyle w:val="FontStyle67"/>
          <w:sz w:val="28"/>
        </w:rPr>
        <w:br/>
        <w:t>германиевых. Поэтому порог чувствительности кремниевых фотодиодов порядка 10</w:t>
      </w:r>
      <w:r w:rsidRPr="00B86E6A">
        <w:rPr>
          <w:rStyle w:val="FontStyle67"/>
          <w:sz w:val="28"/>
          <w:vertAlign w:val="superscript"/>
        </w:rPr>
        <w:t>-13</w:t>
      </w:r>
    </w:p>
    <w:p w:rsidR="00B86E6A" w:rsidRPr="00B86E6A" w:rsidRDefault="00B86E6A" w:rsidP="00DE513B">
      <w:pPr>
        <w:pStyle w:val="Style25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10</w:t>
      </w:r>
      <w:r w:rsidRPr="00B86E6A">
        <w:rPr>
          <w:rStyle w:val="FontStyle67"/>
          <w:sz w:val="28"/>
          <w:vertAlign w:val="superscript"/>
        </w:rPr>
        <w:t>-14</w:t>
      </w:r>
      <w:r w:rsidRPr="00B86E6A">
        <w:rPr>
          <w:rStyle w:val="FontStyle67"/>
          <w:sz w:val="28"/>
        </w:rPr>
        <w:t xml:space="preserve"> Вт/Гц</w:t>
      </w:r>
      <w:proofErr w:type="gramStart"/>
      <w:r w:rsidRPr="00B86E6A">
        <w:rPr>
          <w:rStyle w:val="FontStyle67"/>
          <w:sz w:val="28"/>
          <w:vertAlign w:val="superscript"/>
        </w:rPr>
        <w:t>1</w:t>
      </w:r>
      <w:proofErr w:type="gramEnd"/>
      <w:r w:rsidRPr="00B86E6A">
        <w:rPr>
          <w:rStyle w:val="FontStyle67"/>
          <w:sz w:val="28"/>
          <w:vertAlign w:val="superscript"/>
        </w:rPr>
        <w:t>/2</w:t>
      </w:r>
      <w:r w:rsidRPr="00B86E6A">
        <w:rPr>
          <w:rStyle w:val="FontStyle67"/>
          <w:sz w:val="28"/>
        </w:rPr>
        <w:t>, у германиевых — порядка 10</w:t>
      </w:r>
      <w:r w:rsidRPr="00B86E6A">
        <w:rPr>
          <w:rStyle w:val="FontStyle67"/>
          <w:sz w:val="28"/>
          <w:vertAlign w:val="superscript"/>
        </w:rPr>
        <w:t>-12</w:t>
      </w:r>
      <w:r w:rsidRPr="00B86E6A">
        <w:rPr>
          <w:rStyle w:val="FontStyle67"/>
          <w:sz w:val="28"/>
        </w:rPr>
        <w:t xml:space="preserve"> Вт/Гц</w:t>
      </w:r>
      <w:r w:rsidRPr="00B86E6A">
        <w:rPr>
          <w:rStyle w:val="FontStyle67"/>
          <w:sz w:val="28"/>
          <w:vertAlign w:val="superscript"/>
        </w:rPr>
        <w:t>1/2</w:t>
      </w:r>
      <w:r w:rsidRPr="00B86E6A">
        <w:rPr>
          <w:rStyle w:val="FontStyle67"/>
          <w:sz w:val="28"/>
        </w:rPr>
        <w:t>. Кремниевые фотодиоды</w:t>
      </w:r>
      <w:r w:rsidR="00F964A1" w:rsidRPr="00F964A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работают в более широком интервале температур.</w:t>
      </w:r>
    </w:p>
    <w:p w:rsidR="00B86E6A" w:rsidRPr="00F964A1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t>В диодном режиме фотоприемники имеют существенные преимущества по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сравнению с вентильным режимом (большее быстродействие, лучшая стабильность,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больший динамический диапазон, большая чувствительность в </w:t>
      </w:r>
      <w:proofErr w:type="spellStart"/>
      <w:r w:rsidRPr="00B86E6A">
        <w:rPr>
          <w:rStyle w:val="FontStyle67"/>
          <w:sz w:val="28"/>
        </w:rPr>
        <w:t>ИК-области</w:t>
      </w:r>
      <w:proofErr w:type="spellEnd"/>
      <w:r w:rsidRPr="00B86E6A">
        <w:rPr>
          <w:rStyle w:val="FontStyle67"/>
          <w:sz w:val="28"/>
        </w:rPr>
        <w:t>.</w:t>
      </w:r>
      <w:proofErr w:type="gramEnd"/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Недостатком диодного режима является наличие </w:t>
      </w:r>
      <w:proofErr w:type="spellStart"/>
      <w:r w:rsidRPr="00B86E6A">
        <w:rPr>
          <w:rStyle w:val="FontStyle67"/>
          <w:sz w:val="28"/>
        </w:rPr>
        <w:t>темнового</w:t>
      </w:r>
      <w:proofErr w:type="spellEnd"/>
      <w:r w:rsidRPr="00B86E6A">
        <w:rPr>
          <w:rStyle w:val="FontStyle67"/>
          <w:sz w:val="28"/>
        </w:rPr>
        <w:t xml:space="preserve"> тока.</w:t>
      </w:r>
      <w:r w:rsidR="00F964A1" w:rsidRPr="00F964A1">
        <w:rPr>
          <w:rStyle w:val="FontStyle67"/>
          <w:sz w:val="28"/>
        </w:rPr>
        <w:t xml:space="preserve"> </w:t>
      </w:r>
    </w:p>
    <w:p w:rsidR="00F964A1" w:rsidRPr="00B86E6A" w:rsidRDefault="00F964A1" w:rsidP="00F964A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На рис.6 представлены частотные характеристики кремниевых фотодиодов </w:t>
      </w:r>
      <w:r w:rsidRPr="00B86E6A">
        <w:rPr>
          <w:rStyle w:val="FontStyle67"/>
          <w:sz w:val="28"/>
          <w:lang w:val="en-US"/>
        </w:rPr>
        <w:t>p</w:t>
      </w:r>
      <w:r w:rsidRPr="00B86E6A">
        <w:rPr>
          <w:rStyle w:val="FontStyle67"/>
          <w:sz w:val="28"/>
        </w:rPr>
        <w:t xml:space="preserve">-типа (а) в вентильном и диодном режиме и </w:t>
      </w:r>
      <w:r w:rsidRPr="00B86E6A">
        <w:rPr>
          <w:rStyle w:val="FontStyle67"/>
          <w:sz w:val="28"/>
          <w:lang w:val="en-US"/>
        </w:rPr>
        <w:t>n</w:t>
      </w:r>
      <w:r w:rsidRPr="00B86E6A">
        <w:rPr>
          <w:rStyle w:val="FontStyle67"/>
          <w:sz w:val="28"/>
        </w:rPr>
        <w:t>-типа (б) в диодном режиме.</w:t>
      </w:r>
    </w:p>
    <w:p w:rsidR="00F964A1" w:rsidRPr="00F964A1" w:rsidRDefault="00F964A1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</w:p>
    <w:p w:rsidR="00B86E6A" w:rsidRDefault="00B86E6A" w:rsidP="00DE513B">
      <w:pPr>
        <w:widowControl/>
        <w:ind w:firstLine="567"/>
        <w:jc w:val="both"/>
        <w:rPr>
          <w:sz w:val="28"/>
        </w:rPr>
      </w:pPr>
    </w:p>
    <w:p w:rsidR="00986F4E" w:rsidRDefault="00986F4E" w:rsidP="00DE513B">
      <w:pPr>
        <w:widowControl/>
        <w:ind w:firstLine="567"/>
        <w:jc w:val="both"/>
        <w:rPr>
          <w:sz w:val="28"/>
        </w:rPr>
      </w:pPr>
      <w:r w:rsidRPr="00986F4E">
        <w:rPr>
          <w:noProof/>
          <w:sz w:val="28"/>
        </w:rPr>
        <w:drawing>
          <wp:inline distT="0" distB="0" distL="0" distR="0">
            <wp:extent cx="4954016" cy="1302105"/>
            <wp:effectExtent l="19050" t="0" r="0" b="0"/>
            <wp:docPr id="84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bright="-20000" contrast="40000"/>
                    </a:blip>
                    <a:srcRect l="9903" b="5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16" cy="13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5C" w:rsidRPr="00481C4D" w:rsidRDefault="00990C5C" w:rsidP="00990C5C">
      <w:pPr>
        <w:ind w:left="567" w:right="569"/>
        <w:rPr>
          <w:i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 xml:space="preserve">Рис.6. Частотные характеристики фотодиода на основе кремния </w:t>
      </w:r>
      <w:proofErr w:type="spellStart"/>
      <w:r w:rsidRPr="00481C4D">
        <w:rPr>
          <w:bCs/>
          <w:i/>
          <w:color w:val="000000"/>
          <w:sz w:val="18"/>
          <w:szCs w:val="18"/>
        </w:rPr>
        <w:t>р-типа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 </w:t>
      </w:r>
      <w:r w:rsidRPr="00481C4D">
        <w:rPr>
          <w:bCs/>
          <w:i/>
          <w:iCs/>
          <w:color w:val="000000"/>
          <w:sz w:val="18"/>
          <w:szCs w:val="18"/>
        </w:rPr>
        <w:t>(а)</w:t>
      </w:r>
      <w:r w:rsidRPr="00481C4D">
        <w:rPr>
          <w:bCs/>
          <w:i/>
          <w:iCs/>
          <w:smallCaps/>
          <w:color w:val="000000"/>
          <w:sz w:val="18"/>
          <w:szCs w:val="18"/>
        </w:rPr>
        <w:t xml:space="preserve"> </w:t>
      </w:r>
      <w:r w:rsidRPr="00481C4D">
        <w:rPr>
          <w:bCs/>
          <w:i/>
          <w:color w:val="000000"/>
          <w:sz w:val="18"/>
          <w:szCs w:val="18"/>
        </w:rPr>
        <w:t xml:space="preserve">и </w:t>
      </w:r>
      <w:proofErr w:type="spellStart"/>
      <w:r w:rsidRPr="00481C4D">
        <w:rPr>
          <w:bCs/>
          <w:i/>
          <w:color w:val="000000"/>
          <w:sz w:val="18"/>
          <w:szCs w:val="18"/>
        </w:rPr>
        <w:t>п-тила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 </w:t>
      </w:r>
      <w:r w:rsidRPr="00481C4D">
        <w:rPr>
          <w:bCs/>
          <w:i/>
          <w:iCs/>
          <w:color w:val="000000"/>
          <w:sz w:val="18"/>
          <w:szCs w:val="18"/>
        </w:rPr>
        <w:t xml:space="preserve">(б) </w:t>
      </w:r>
      <w:r w:rsidRPr="00481C4D">
        <w:rPr>
          <w:bCs/>
          <w:i/>
          <w:color w:val="000000"/>
          <w:sz w:val="18"/>
          <w:szCs w:val="18"/>
        </w:rPr>
        <w:t xml:space="preserve">при напряжении </w:t>
      </w:r>
      <w:r w:rsidRPr="00481C4D">
        <w:rPr>
          <w:bCs/>
          <w:i/>
          <w:iCs/>
          <w:smallCaps/>
          <w:color w:val="000000"/>
          <w:sz w:val="18"/>
          <w:szCs w:val="18"/>
        </w:rPr>
        <w:t xml:space="preserve">1 - </w:t>
      </w:r>
      <w:r w:rsidRPr="00481C4D">
        <w:rPr>
          <w:bCs/>
          <w:i/>
          <w:color w:val="000000"/>
          <w:sz w:val="18"/>
          <w:szCs w:val="18"/>
        </w:rPr>
        <w:t>0</w:t>
      </w:r>
      <w:proofErr w:type="gramStart"/>
      <w:r w:rsidRPr="00481C4D">
        <w:rPr>
          <w:bCs/>
          <w:i/>
          <w:color w:val="000000"/>
          <w:sz w:val="18"/>
          <w:szCs w:val="18"/>
        </w:rPr>
        <w:t xml:space="preserve"> В</w:t>
      </w:r>
      <w:proofErr w:type="gramEnd"/>
      <w:r w:rsidRPr="00481C4D">
        <w:rPr>
          <w:bCs/>
          <w:i/>
          <w:color w:val="000000"/>
          <w:sz w:val="18"/>
          <w:szCs w:val="18"/>
        </w:rPr>
        <w:t xml:space="preserve">; </w:t>
      </w:r>
      <w:r w:rsidRPr="00481C4D">
        <w:rPr>
          <w:bCs/>
          <w:i/>
          <w:iCs/>
          <w:color w:val="000000"/>
          <w:sz w:val="18"/>
          <w:szCs w:val="18"/>
        </w:rPr>
        <w:t xml:space="preserve">2 </w:t>
      </w:r>
      <w:r w:rsidRPr="00481C4D">
        <w:rPr>
          <w:bCs/>
          <w:i/>
          <w:color w:val="000000"/>
          <w:sz w:val="18"/>
          <w:szCs w:val="18"/>
        </w:rPr>
        <w:t xml:space="preserve">- 1 В; </w:t>
      </w:r>
      <w:r w:rsidRPr="00481C4D">
        <w:rPr>
          <w:bCs/>
          <w:i/>
          <w:iCs/>
          <w:color w:val="000000"/>
          <w:sz w:val="18"/>
          <w:szCs w:val="18"/>
        </w:rPr>
        <w:t xml:space="preserve">3 </w:t>
      </w:r>
      <w:r w:rsidRPr="00481C4D">
        <w:rPr>
          <w:bCs/>
          <w:i/>
          <w:color w:val="000000"/>
          <w:sz w:val="18"/>
          <w:szCs w:val="18"/>
        </w:rPr>
        <w:t xml:space="preserve">- 4 В; </w:t>
      </w:r>
      <w:r w:rsidRPr="00481C4D">
        <w:rPr>
          <w:bCs/>
          <w:i/>
          <w:iCs/>
          <w:smallCaps/>
          <w:color w:val="000000"/>
          <w:sz w:val="18"/>
          <w:szCs w:val="18"/>
        </w:rPr>
        <w:t xml:space="preserve">4 - </w:t>
      </w:r>
      <w:r w:rsidRPr="00481C4D">
        <w:rPr>
          <w:bCs/>
          <w:i/>
          <w:color w:val="000000"/>
          <w:sz w:val="18"/>
          <w:szCs w:val="18"/>
        </w:rPr>
        <w:t xml:space="preserve">10 В; </w:t>
      </w:r>
      <w:r w:rsidRPr="00481C4D">
        <w:rPr>
          <w:bCs/>
          <w:i/>
          <w:iCs/>
          <w:color w:val="000000"/>
          <w:sz w:val="18"/>
          <w:szCs w:val="18"/>
        </w:rPr>
        <w:t xml:space="preserve">5 </w:t>
      </w:r>
      <w:r w:rsidRPr="00481C4D">
        <w:rPr>
          <w:bCs/>
          <w:i/>
          <w:color w:val="000000"/>
          <w:sz w:val="18"/>
          <w:szCs w:val="18"/>
        </w:rPr>
        <w:t xml:space="preserve">- 100 В; </w:t>
      </w:r>
      <w:r w:rsidRPr="00481C4D">
        <w:rPr>
          <w:bCs/>
          <w:i/>
          <w:iCs/>
          <w:color w:val="000000"/>
          <w:sz w:val="18"/>
          <w:szCs w:val="18"/>
        </w:rPr>
        <w:t xml:space="preserve">6- </w:t>
      </w:r>
      <w:r w:rsidRPr="00481C4D">
        <w:rPr>
          <w:bCs/>
          <w:i/>
          <w:color w:val="000000"/>
          <w:sz w:val="18"/>
          <w:szCs w:val="18"/>
        </w:rPr>
        <w:t xml:space="preserve">15 В; </w:t>
      </w:r>
      <w:r w:rsidRPr="00481C4D">
        <w:rPr>
          <w:i/>
          <w:smallCaps/>
          <w:color w:val="000000"/>
          <w:sz w:val="18"/>
          <w:szCs w:val="18"/>
        </w:rPr>
        <w:t xml:space="preserve">7- </w:t>
      </w:r>
      <w:r w:rsidRPr="00481C4D">
        <w:rPr>
          <w:bCs/>
          <w:i/>
          <w:color w:val="000000"/>
          <w:sz w:val="18"/>
          <w:szCs w:val="18"/>
        </w:rPr>
        <w:t>150 В</w:t>
      </w:r>
      <w:r>
        <w:rPr>
          <w:bCs/>
          <w:i/>
          <w:color w:val="000000"/>
          <w:sz w:val="18"/>
          <w:szCs w:val="18"/>
        </w:rPr>
        <w:t>.</w:t>
      </w:r>
    </w:p>
    <w:p w:rsidR="00990C5C" w:rsidRDefault="00990C5C" w:rsidP="00DE513B">
      <w:pPr>
        <w:widowControl/>
        <w:ind w:firstLine="567"/>
        <w:jc w:val="both"/>
        <w:rPr>
          <w:sz w:val="28"/>
        </w:rPr>
      </w:pPr>
    </w:p>
    <w:p w:rsidR="00986F4E" w:rsidRDefault="00986F4E" w:rsidP="00DE513B">
      <w:pPr>
        <w:widowControl/>
        <w:ind w:firstLine="567"/>
        <w:jc w:val="both"/>
        <w:rPr>
          <w:sz w:val="28"/>
        </w:rPr>
      </w:pPr>
      <w:r w:rsidRPr="00986F4E">
        <w:rPr>
          <w:noProof/>
          <w:sz w:val="28"/>
        </w:rPr>
        <w:drawing>
          <wp:inline distT="0" distB="0" distL="0" distR="0">
            <wp:extent cx="3663391" cy="1075335"/>
            <wp:effectExtent l="19050" t="0" r="0" b="0"/>
            <wp:docPr id="8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bright="-20000" contrast="40000"/>
                    </a:blip>
                    <a:srcRect l="20548" t="55670" r="12848" b="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91" cy="10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5C" w:rsidRDefault="00990C5C" w:rsidP="00990C5C">
      <w:pPr>
        <w:widowControl/>
        <w:ind w:left="851"/>
        <w:jc w:val="both"/>
        <w:rPr>
          <w:i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 xml:space="preserve">Рис.7. Структура </w:t>
      </w:r>
      <w:r w:rsidRPr="00481C4D">
        <w:rPr>
          <w:i/>
          <w:iCs/>
          <w:color w:val="000000"/>
          <w:sz w:val="18"/>
          <w:szCs w:val="18"/>
          <w:lang w:val="en-US"/>
        </w:rPr>
        <w:t>p</w:t>
      </w:r>
      <w:r w:rsidRPr="00481C4D">
        <w:rPr>
          <w:bCs/>
          <w:i/>
          <w:iCs/>
          <w:color w:val="000000"/>
          <w:sz w:val="18"/>
          <w:szCs w:val="18"/>
        </w:rPr>
        <w:t>-</w:t>
      </w:r>
      <w:proofErr w:type="spellStart"/>
      <w:r w:rsidRPr="00481C4D">
        <w:rPr>
          <w:bCs/>
          <w:i/>
          <w:iCs/>
          <w:color w:val="000000"/>
          <w:sz w:val="18"/>
          <w:szCs w:val="18"/>
          <w:lang w:val="en-US"/>
        </w:rPr>
        <w:t>i</w:t>
      </w:r>
      <w:proofErr w:type="spellEnd"/>
      <w:r w:rsidRPr="00481C4D">
        <w:rPr>
          <w:bCs/>
          <w:i/>
          <w:iCs/>
          <w:color w:val="000000"/>
          <w:sz w:val="18"/>
          <w:szCs w:val="18"/>
        </w:rPr>
        <w:t>-</w:t>
      </w:r>
      <w:r w:rsidRPr="00481C4D">
        <w:rPr>
          <w:bCs/>
          <w:i/>
          <w:iCs/>
          <w:color w:val="000000"/>
          <w:sz w:val="18"/>
          <w:szCs w:val="18"/>
          <w:lang w:val="en-US"/>
        </w:rPr>
        <w:t>n</w:t>
      </w:r>
      <w:r w:rsidRPr="00481C4D">
        <w:rPr>
          <w:bCs/>
          <w:i/>
          <w:iCs/>
          <w:color w:val="000000"/>
          <w:sz w:val="18"/>
          <w:szCs w:val="18"/>
        </w:rPr>
        <w:t xml:space="preserve"> </w:t>
      </w:r>
      <w:r w:rsidRPr="00481C4D">
        <w:rPr>
          <w:bCs/>
          <w:i/>
          <w:color w:val="000000"/>
          <w:sz w:val="18"/>
          <w:szCs w:val="18"/>
        </w:rPr>
        <w:t xml:space="preserve">(а), </w:t>
      </w:r>
      <w:proofErr w:type="gramStart"/>
      <w:r w:rsidRPr="00481C4D">
        <w:rPr>
          <w:bCs/>
          <w:i/>
          <w:color w:val="000000"/>
          <w:sz w:val="18"/>
          <w:szCs w:val="18"/>
        </w:rPr>
        <w:t>лавинного</w:t>
      </w:r>
      <w:proofErr w:type="gramEnd"/>
      <w:r w:rsidRPr="00481C4D">
        <w:rPr>
          <w:bCs/>
          <w:i/>
          <w:color w:val="000000"/>
          <w:sz w:val="18"/>
          <w:szCs w:val="18"/>
        </w:rPr>
        <w:t xml:space="preserve"> </w:t>
      </w:r>
      <w:r w:rsidRPr="00481C4D">
        <w:rPr>
          <w:bCs/>
          <w:i/>
          <w:iCs/>
          <w:color w:val="000000"/>
          <w:sz w:val="18"/>
          <w:szCs w:val="18"/>
        </w:rPr>
        <w:t xml:space="preserve">(б) </w:t>
      </w:r>
      <w:r w:rsidRPr="00481C4D">
        <w:rPr>
          <w:bCs/>
          <w:i/>
          <w:color w:val="000000"/>
          <w:sz w:val="18"/>
          <w:szCs w:val="18"/>
        </w:rPr>
        <w:t xml:space="preserve">и </w:t>
      </w:r>
      <w:proofErr w:type="spellStart"/>
      <w:r w:rsidRPr="00481C4D">
        <w:rPr>
          <w:bCs/>
          <w:i/>
          <w:color w:val="000000"/>
          <w:sz w:val="18"/>
          <w:szCs w:val="18"/>
        </w:rPr>
        <w:t>гетерофотодиода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 (в)</w:t>
      </w:r>
      <w:r>
        <w:rPr>
          <w:i/>
          <w:sz w:val="18"/>
          <w:szCs w:val="18"/>
        </w:rPr>
        <w:t>.</w:t>
      </w:r>
    </w:p>
    <w:p w:rsidR="00990C5C" w:rsidRPr="00B86E6A" w:rsidRDefault="00990C5C" w:rsidP="00DE513B">
      <w:pPr>
        <w:widowControl/>
        <w:ind w:firstLine="567"/>
        <w:jc w:val="both"/>
        <w:rPr>
          <w:sz w:val="28"/>
        </w:rPr>
      </w:pP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Имеются важные разновидности фотодиодов — </w:t>
      </w:r>
      <w:r w:rsidRPr="00B86E6A">
        <w:rPr>
          <w:rStyle w:val="FontStyle67"/>
          <w:sz w:val="28"/>
          <w:lang w:val="en-US"/>
        </w:rPr>
        <w:t>p</w:t>
      </w:r>
      <w:r w:rsidRPr="00B86E6A">
        <w:rPr>
          <w:rStyle w:val="FontStyle67"/>
          <w:sz w:val="28"/>
        </w:rPr>
        <w:t>-</w:t>
      </w:r>
      <w:proofErr w:type="spellStart"/>
      <w:r w:rsidRPr="00B86E6A">
        <w:rPr>
          <w:rStyle w:val="FontStyle67"/>
          <w:sz w:val="28"/>
          <w:lang w:val="en-US"/>
        </w:rPr>
        <w:t>i</w:t>
      </w:r>
      <w:proofErr w:type="spellEnd"/>
      <w:r w:rsidRPr="00B86E6A">
        <w:rPr>
          <w:rStyle w:val="FontStyle67"/>
          <w:sz w:val="28"/>
        </w:rPr>
        <w:t>-</w:t>
      </w:r>
      <w:r w:rsidRPr="00B86E6A">
        <w:rPr>
          <w:rStyle w:val="FontStyle67"/>
          <w:sz w:val="28"/>
          <w:lang w:val="en-US"/>
        </w:rPr>
        <w:t>n</w:t>
      </w:r>
      <w:r w:rsidRPr="00B86E6A">
        <w:rPr>
          <w:rStyle w:val="FontStyle67"/>
          <w:sz w:val="28"/>
        </w:rPr>
        <w:t xml:space="preserve"> диоды — а, лавинные — б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и </w:t>
      </w:r>
      <w:proofErr w:type="spellStart"/>
      <w:r w:rsidRPr="00B86E6A">
        <w:rPr>
          <w:rStyle w:val="FontStyle67"/>
          <w:sz w:val="28"/>
        </w:rPr>
        <w:t>гетерофотодиоды</w:t>
      </w:r>
      <w:proofErr w:type="spellEnd"/>
      <w:r w:rsidRPr="00B86E6A">
        <w:rPr>
          <w:rStyle w:val="FontStyle67"/>
          <w:sz w:val="28"/>
        </w:rPr>
        <w:t xml:space="preserve"> — в (рис.7) и др.</w:t>
      </w: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 </w:t>
      </w:r>
      <w:r w:rsidRPr="00F964A1">
        <w:rPr>
          <w:rStyle w:val="FontStyle67"/>
          <w:i/>
          <w:sz w:val="28"/>
          <w:lang w:val="en-US"/>
        </w:rPr>
        <w:t>p</w:t>
      </w:r>
      <w:r w:rsidRPr="00F964A1">
        <w:rPr>
          <w:rStyle w:val="FontStyle67"/>
          <w:i/>
          <w:sz w:val="28"/>
        </w:rPr>
        <w:t>-</w:t>
      </w:r>
      <w:proofErr w:type="spellStart"/>
      <w:r w:rsidRPr="00F964A1">
        <w:rPr>
          <w:rStyle w:val="FontStyle67"/>
          <w:i/>
          <w:sz w:val="28"/>
          <w:lang w:val="en-US"/>
        </w:rPr>
        <w:t>i</w:t>
      </w:r>
      <w:proofErr w:type="spellEnd"/>
      <w:r w:rsidRPr="00F964A1">
        <w:rPr>
          <w:rStyle w:val="FontStyle67"/>
          <w:i/>
          <w:sz w:val="28"/>
        </w:rPr>
        <w:t>-</w:t>
      </w:r>
      <w:r w:rsidRPr="00F964A1">
        <w:rPr>
          <w:rStyle w:val="FontStyle67"/>
          <w:i/>
          <w:sz w:val="28"/>
          <w:lang w:val="en-US"/>
        </w:rPr>
        <w:t>n</w:t>
      </w:r>
      <w:r w:rsidRPr="00B86E6A">
        <w:rPr>
          <w:rStyle w:val="FontStyle67"/>
          <w:sz w:val="28"/>
        </w:rPr>
        <w:t xml:space="preserve"> диодах имеются три области — сильнолегированная </w:t>
      </w:r>
      <w:r w:rsidRPr="00F964A1">
        <w:rPr>
          <w:rStyle w:val="FontStyle67"/>
          <w:i/>
          <w:sz w:val="28"/>
          <w:lang w:val="en-US"/>
        </w:rPr>
        <w:t>n</w:t>
      </w:r>
      <w:r w:rsidRPr="00F964A1">
        <w:rPr>
          <w:rStyle w:val="FontStyle67"/>
          <w:i/>
          <w:sz w:val="28"/>
          <w:vertAlign w:val="superscript"/>
        </w:rPr>
        <w:t>+</w:t>
      </w:r>
      <w:r w:rsidRPr="00B86E6A">
        <w:rPr>
          <w:rStyle w:val="FontStyle67"/>
          <w:sz w:val="28"/>
        </w:rPr>
        <w:t>-область, область с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малой концентрацией примеси (</w:t>
      </w:r>
      <w:proofErr w:type="spellStart"/>
      <w:r w:rsidRPr="00F964A1">
        <w:rPr>
          <w:rStyle w:val="FontStyle67"/>
          <w:i/>
          <w:sz w:val="28"/>
          <w:lang w:val="en-US"/>
        </w:rPr>
        <w:t>i</w:t>
      </w:r>
      <w:proofErr w:type="spellEnd"/>
      <w:r w:rsidRPr="00B86E6A">
        <w:rPr>
          <w:rStyle w:val="FontStyle67"/>
          <w:sz w:val="28"/>
        </w:rPr>
        <w:t xml:space="preserve">-область) и сильнолегированная </w:t>
      </w:r>
      <w:proofErr w:type="spellStart"/>
      <w:r w:rsidRPr="00F964A1">
        <w:rPr>
          <w:rStyle w:val="FontStyle67"/>
          <w:i/>
          <w:sz w:val="28"/>
        </w:rPr>
        <w:t>р</w:t>
      </w:r>
      <w:proofErr w:type="gramStart"/>
      <w:r w:rsidRPr="00F964A1">
        <w:rPr>
          <w:rStyle w:val="FontStyle67"/>
          <w:i/>
          <w:sz w:val="28"/>
          <w:vertAlign w:val="superscript"/>
        </w:rPr>
        <w:t>+</w:t>
      </w:r>
      <w:r w:rsidRPr="00B86E6A">
        <w:rPr>
          <w:rStyle w:val="FontStyle67"/>
          <w:sz w:val="28"/>
        </w:rPr>
        <w:t>-</w:t>
      </w:r>
      <w:proofErr w:type="gramEnd"/>
      <w:r w:rsidRPr="00B86E6A">
        <w:rPr>
          <w:rStyle w:val="FontStyle67"/>
          <w:sz w:val="28"/>
        </w:rPr>
        <w:t>область</w:t>
      </w:r>
      <w:proofErr w:type="spellEnd"/>
      <w:r w:rsidRPr="00B86E6A">
        <w:rPr>
          <w:rStyle w:val="FontStyle67"/>
          <w:sz w:val="28"/>
        </w:rPr>
        <w:t>.</w:t>
      </w: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>В лавинных фотодиодах реализуется усиление тока, обусловленное умножением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числа носителей за счет ионизации атомов кристаллической решетки.</w:t>
      </w:r>
      <w:r w:rsidR="00DE513B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Гетерофотодиоды</w:t>
      </w:r>
      <w:proofErr w:type="spellEnd"/>
      <w:r w:rsidRPr="00B86E6A">
        <w:rPr>
          <w:rStyle w:val="FontStyle67"/>
          <w:sz w:val="28"/>
        </w:rPr>
        <w:t xml:space="preserve"> используют слоистую структуру из разных</w:t>
      </w:r>
      <w:r w:rsidRPr="00B86E6A">
        <w:rPr>
          <w:rStyle w:val="FontStyle67"/>
          <w:sz w:val="28"/>
        </w:rPr>
        <w:br/>
        <w:t>полупроводниковых материалов.</w:t>
      </w:r>
      <w:r w:rsidR="00DE513B">
        <w:rPr>
          <w:rStyle w:val="FontStyle67"/>
          <w:sz w:val="28"/>
        </w:rPr>
        <w:t xml:space="preserve"> </w:t>
      </w: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Преимущество этих трех реализаций состоит в том, что достигается высокая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чувствительность при высоком быстродействии.</w:t>
      </w: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Полоса пропускания </w:t>
      </w:r>
      <w:r w:rsidRPr="00F964A1">
        <w:rPr>
          <w:rStyle w:val="FontStyle67"/>
          <w:i/>
          <w:sz w:val="28"/>
          <w:lang w:val="en-US"/>
        </w:rPr>
        <w:t>p</w:t>
      </w:r>
      <w:r w:rsidRPr="00F964A1">
        <w:rPr>
          <w:rStyle w:val="FontStyle67"/>
          <w:i/>
          <w:sz w:val="28"/>
        </w:rPr>
        <w:t>-</w:t>
      </w:r>
      <w:proofErr w:type="spellStart"/>
      <w:r w:rsidRPr="00F964A1">
        <w:rPr>
          <w:rStyle w:val="FontStyle67"/>
          <w:i/>
          <w:sz w:val="28"/>
          <w:lang w:val="en-US"/>
        </w:rPr>
        <w:t>i</w:t>
      </w:r>
      <w:proofErr w:type="spellEnd"/>
      <w:r w:rsidRPr="00F964A1">
        <w:rPr>
          <w:rStyle w:val="FontStyle67"/>
          <w:i/>
          <w:sz w:val="28"/>
        </w:rPr>
        <w:t>-</w:t>
      </w:r>
      <w:r w:rsidRPr="00F964A1">
        <w:rPr>
          <w:rStyle w:val="FontStyle67"/>
          <w:i/>
          <w:sz w:val="28"/>
          <w:lang w:val="en-US"/>
        </w:rPr>
        <w:t>n</w:t>
      </w:r>
      <w:r w:rsidRPr="00B86E6A">
        <w:rPr>
          <w:rStyle w:val="FontStyle67"/>
          <w:sz w:val="28"/>
        </w:rPr>
        <w:t xml:space="preserve"> фотодиода увеличивается для</w:t>
      </w:r>
      <w:proofErr w:type="gramStart"/>
      <w:r w:rsidRPr="00B86E6A">
        <w:rPr>
          <w:rStyle w:val="FontStyle67"/>
          <w:sz w:val="28"/>
        </w:rPr>
        <w:t xml:space="preserve"> А</w:t>
      </w:r>
      <w:proofErr w:type="gramEnd"/>
      <w:r w:rsidRPr="00B86E6A">
        <w:rPr>
          <w:rStyle w:val="FontStyle67"/>
          <w:sz w:val="28"/>
        </w:rPr>
        <w:t>=0,63 мкм от 0,4 МГц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(</w:t>
      </w:r>
      <w:r w:rsidRPr="00B86E6A">
        <w:rPr>
          <w:rStyle w:val="FontStyle67"/>
          <w:sz w:val="28"/>
          <w:lang w:val="en-US"/>
        </w:rPr>
        <w:t>V</w:t>
      </w:r>
      <w:r w:rsidRPr="00B86E6A">
        <w:rPr>
          <w:rStyle w:val="FontStyle67"/>
          <w:sz w:val="28"/>
        </w:rPr>
        <w:t>=0</w:t>
      </w:r>
      <w:r w:rsidR="00F964A1" w:rsidRPr="00F964A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  <w:lang w:val="en-US"/>
        </w:rPr>
        <w:t>B</w:t>
      </w:r>
      <w:r w:rsidRPr="00B86E6A">
        <w:rPr>
          <w:rStyle w:val="FontStyle67"/>
          <w:sz w:val="28"/>
        </w:rPr>
        <w:t xml:space="preserve">) до 170 МГц при </w:t>
      </w:r>
      <w:r w:rsidRPr="00B86E6A">
        <w:rPr>
          <w:rStyle w:val="FontStyle67"/>
          <w:sz w:val="28"/>
          <w:lang w:val="en-US"/>
        </w:rPr>
        <w:t>V</w:t>
      </w:r>
      <w:r w:rsidRPr="00B86E6A">
        <w:rPr>
          <w:rStyle w:val="FontStyle67"/>
          <w:sz w:val="28"/>
        </w:rPr>
        <w:t>=100</w:t>
      </w:r>
      <w:r w:rsidRPr="00B86E6A">
        <w:rPr>
          <w:rStyle w:val="FontStyle67"/>
          <w:sz w:val="28"/>
          <w:lang w:val="en-US"/>
        </w:rPr>
        <w:t>B</w:t>
      </w:r>
      <w:r w:rsidRPr="00B86E6A">
        <w:rPr>
          <w:rStyle w:val="FontStyle67"/>
          <w:sz w:val="28"/>
        </w:rPr>
        <w:t>. Для излучения с</w:t>
      </w:r>
      <w:proofErr w:type="gramStart"/>
      <w:r w:rsidRPr="00B86E6A">
        <w:rPr>
          <w:rStyle w:val="FontStyle67"/>
          <w:sz w:val="28"/>
        </w:rPr>
        <w:t xml:space="preserve"> А</w:t>
      </w:r>
      <w:proofErr w:type="gramEnd"/>
      <w:r w:rsidRPr="00B86E6A">
        <w:rPr>
          <w:rStyle w:val="FontStyle67"/>
          <w:sz w:val="28"/>
        </w:rPr>
        <w:t>=0,91 мкм полоса пропускания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изменяется от 0,4 МГц при </w:t>
      </w:r>
      <w:r w:rsidRPr="00B86E6A">
        <w:rPr>
          <w:rStyle w:val="FontStyle67"/>
          <w:sz w:val="28"/>
          <w:lang w:val="en-US"/>
        </w:rPr>
        <w:t>V</w:t>
      </w:r>
      <w:r w:rsidRPr="00B86E6A">
        <w:rPr>
          <w:rStyle w:val="FontStyle67"/>
          <w:sz w:val="28"/>
        </w:rPr>
        <w:t>=0</w:t>
      </w:r>
      <w:r w:rsidRPr="00B86E6A">
        <w:rPr>
          <w:rStyle w:val="FontStyle67"/>
          <w:sz w:val="28"/>
          <w:lang w:val="en-US"/>
        </w:rPr>
        <w:t>B</w:t>
      </w:r>
      <w:r w:rsidRPr="00B86E6A">
        <w:rPr>
          <w:rStyle w:val="FontStyle67"/>
          <w:sz w:val="28"/>
        </w:rPr>
        <w:t xml:space="preserve"> до 240 МГц при </w:t>
      </w:r>
      <w:r w:rsidRPr="00B86E6A">
        <w:rPr>
          <w:rStyle w:val="FontStyle67"/>
          <w:sz w:val="28"/>
          <w:lang w:val="en-US"/>
        </w:rPr>
        <w:t>V</w:t>
      </w:r>
      <w:r w:rsidRPr="00B86E6A">
        <w:rPr>
          <w:rStyle w:val="FontStyle67"/>
          <w:sz w:val="28"/>
        </w:rPr>
        <w:t>=100</w:t>
      </w:r>
      <w:r w:rsidRPr="00B86E6A">
        <w:rPr>
          <w:rStyle w:val="FontStyle67"/>
          <w:sz w:val="28"/>
          <w:lang w:val="en-US"/>
        </w:rPr>
        <w:t>B</w:t>
      </w:r>
      <w:r w:rsidRPr="00B86E6A">
        <w:rPr>
          <w:rStyle w:val="FontStyle67"/>
          <w:sz w:val="28"/>
        </w:rPr>
        <w:t xml:space="preserve"> (рис.</w:t>
      </w:r>
      <w:r w:rsidR="00DE513B">
        <w:rPr>
          <w:rStyle w:val="FontStyle67"/>
          <w:sz w:val="28"/>
        </w:rPr>
        <w:t xml:space="preserve">8) </w:t>
      </w:r>
      <w:r w:rsidRPr="00B86E6A">
        <w:rPr>
          <w:rStyle w:val="FontStyle67"/>
          <w:sz w:val="28"/>
        </w:rPr>
        <w:t>На рис.9</w:t>
      </w:r>
      <w:r w:rsidRPr="00B86E6A">
        <w:rPr>
          <w:rStyle w:val="FontStyle87"/>
          <w:b w:val="0"/>
          <w:i w:val="0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>показана спектральная характеристика</w:t>
      </w:r>
      <w:r w:rsidR="00DE513B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гетероэпоксиального</w:t>
      </w:r>
      <w:proofErr w:type="spellEnd"/>
      <w:r w:rsidRPr="00B86E6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  <w:lang w:val="en-US"/>
        </w:rPr>
        <w:t>p</w:t>
      </w:r>
      <w:r w:rsidRPr="00B86E6A">
        <w:rPr>
          <w:rStyle w:val="FontStyle67"/>
          <w:sz w:val="28"/>
        </w:rPr>
        <w:t>-</w:t>
      </w:r>
      <w:proofErr w:type="spellStart"/>
      <w:r w:rsidRPr="00B86E6A">
        <w:rPr>
          <w:rStyle w:val="FontStyle67"/>
          <w:sz w:val="28"/>
          <w:lang w:val="en-US"/>
        </w:rPr>
        <w:t>i</w:t>
      </w:r>
      <w:proofErr w:type="spellEnd"/>
      <w:r w:rsidRPr="00B86E6A">
        <w:rPr>
          <w:rStyle w:val="FontStyle67"/>
          <w:sz w:val="28"/>
        </w:rPr>
        <w:t>-</w:t>
      </w:r>
      <w:r w:rsidRPr="00B86E6A">
        <w:rPr>
          <w:rStyle w:val="FontStyle67"/>
          <w:sz w:val="28"/>
          <w:lang w:val="en-US"/>
        </w:rPr>
        <w:t>n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диода с гетеропереходом тонкого </w:t>
      </w:r>
      <w:proofErr w:type="spellStart"/>
      <w:r w:rsidRPr="00F964A1">
        <w:rPr>
          <w:rStyle w:val="FontStyle67"/>
          <w:i/>
          <w:sz w:val="28"/>
        </w:rPr>
        <w:t>р</w:t>
      </w:r>
      <w:r w:rsidRPr="00B86E6A">
        <w:rPr>
          <w:rStyle w:val="FontStyle67"/>
          <w:sz w:val="28"/>
        </w:rPr>
        <w:t>-слоя</w:t>
      </w:r>
      <w:proofErr w:type="spell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  <w:lang w:val="en-US"/>
        </w:rPr>
        <w:t>Ga</w:t>
      </w:r>
      <w:r w:rsidRPr="00F964A1">
        <w:rPr>
          <w:rStyle w:val="FontStyle67"/>
          <w:sz w:val="28"/>
          <w:vertAlign w:val="subscript"/>
          <w:lang w:val="en-US"/>
        </w:rPr>
        <w:t>i</w:t>
      </w:r>
      <w:proofErr w:type="spellEnd"/>
      <w:r w:rsidRPr="00B86E6A">
        <w:rPr>
          <w:rStyle w:val="FontStyle67"/>
          <w:sz w:val="28"/>
          <w:vertAlign w:val="subscript"/>
        </w:rPr>
        <w:t>-</w:t>
      </w:r>
      <w:r w:rsidRPr="00B86E6A">
        <w:rPr>
          <w:rStyle w:val="FontStyle67"/>
          <w:sz w:val="28"/>
          <w:vertAlign w:val="subscript"/>
          <w:lang w:val="en-US"/>
        </w:rPr>
        <w:t>x</w:t>
      </w:r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  <w:lang w:val="en-US"/>
        </w:rPr>
        <w:t>Al</w:t>
      </w:r>
      <w:r w:rsidRPr="00B86E6A">
        <w:rPr>
          <w:rStyle w:val="FontStyle67"/>
          <w:sz w:val="28"/>
          <w:vertAlign w:val="subscript"/>
          <w:lang w:val="en-US"/>
        </w:rPr>
        <w:t>x</w:t>
      </w:r>
      <w:r w:rsidRPr="00B86E6A">
        <w:rPr>
          <w:rStyle w:val="FontStyle67"/>
          <w:sz w:val="28"/>
          <w:lang w:val="en-US"/>
        </w:rPr>
        <w:t>As</w:t>
      </w:r>
      <w:proofErr w:type="spellEnd"/>
      <w:r w:rsidRPr="00B86E6A">
        <w:rPr>
          <w:rStyle w:val="FontStyle67"/>
          <w:sz w:val="28"/>
        </w:rPr>
        <w:t xml:space="preserve"> и </w:t>
      </w:r>
      <w:r w:rsidRPr="00F964A1">
        <w:rPr>
          <w:rStyle w:val="FontStyle67"/>
          <w:i/>
          <w:sz w:val="28"/>
          <w:lang w:val="en-US"/>
        </w:rPr>
        <w:t>p</w:t>
      </w:r>
      <w:r w:rsidRPr="00B86E6A">
        <w:rPr>
          <w:rStyle w:val="FontStyle67"/>
          <w:sz w:val="28"/>
        </w:rPr>
        <w:t xml:space="preserve"> и </w:t>
      </w:r>
      <w:r w:rsidRPr="00F964A1">
        <w:rPr>
          <w:rStyle w:val="FontStyle67"/>
          <w:i/>
          <w:sz w:val="28"/>
          <w:lang w:val="en-US"/>
        </w:rPr>
        <w:t>n</w:t>
      </w:r>
      <w:r w:rsidRPr="00B86E6A">
        <w:rPr>
          <w:rStyle w:val="FontStyle67"/>
          <w:sz w:val="28"/>
        </w:rPr>
        <w:t xml:space="preserve"> слоев </w:t>
      </w:r>
      <w:proofErr w:type="spellStart"/>
      <w:r w:rsidRPr="00B86E6A">
        <w:rPr>
          <w:rStyle w:val="FontStyle67"/>
          <w:sz w:val="28"/>
          <w:lang w:val="en-US"/>
        </w:rPr>
        <w:t>GaAs</w:t>
      </w:r>
      <w:proofErr w:type="spellEnd"/>
      <w:r w:rsidRPr="00B86E6A">
        <w:rPr>
          <w:rStyle w:val="FontStyle67"/>
          <w:sz w:val="28"/>
        </w:rPr>
        <w:t>. Видно, что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фотодиоды такого типа с успехом могут использоваться в видимой и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ультрафиолетовой области спектра. Такие фотодиоды имеют расширенный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температурный диапазон использования.</w:t>
      </w:r>
    </w:p>
    <w:p w:rsidR="00B86E6A" w:rsidRPr="004F23DB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Лавинные фотодиоды на основе кремния обладают внутренним усилением до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10</w:t>
      </w:r>
      <w:r w:rsidRPr="00B86E6A">
        <w:rPr>
          <w:rStyle w:val="FontStyle67"/>
          <w:sz w:val="28"/>
          <w:vertAlign w:val="superscript"/>
        </w:rPr>
        <w:t>3</w:t>
      </w:r>
      <w:r w:rsidRPr="00B86E6A">
        <w:rPr>
          <w:rStyle w:val="FontStyle67"/>
          <w:sz w:val="28"/>
        </w:rPr>
        <w:t>, высокой чувствительностью до 100</w:t>
      </w:r>
      <w:proofErr w:type="gramStart"/>
      <w:r w:rsidRPr="00B86E6A">
        <w:rPr>
          <w:rStyle w:val="FontStyle67"/>
          <w:sz w:val="28"/>
        </w:rPr>
        <w:t xml:space="preserve"> А</w:t>
      </w:r>
      <w:proofErr w:type="gramEnd"/>
      <w:r w:rsidRPr="00B86E6A">
        <w:rPr>
          <w:rStyle w:val="FontStyle67"/>
          <w:sz w:val="28"/>
        </w:rPr>
        <w:t xml:space="preserve">/Вт на длине волны </w:t>
      </w:r>
      <w:r w:rsidRPr="00F964A1">
        <w:rPr>
          <w:rStyle w:val="FontStyle67"/>
          <w:i/>
          <w:sz w:val="28"/>
        </w:rPr>
        <w:t>λ</w:t>
      </w:r>
      <w:r w:rsidRPr="00B86E6A">
        <w:rPr>
          <w:rStyle w:val="FontStyle67"/>
          <w:sz w:val="28"/>
        </w:rPr>
        <w:t>=0,9 мкм, малой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инерционностью — до 0,5 не, низким порогом — до 10</w:t>
      </w:r>
      <w:r w:rsidRPr="00B86E6A">
        <w:rPr>
          <w:rStyle w:val="FontStyle67"/>
          <w:sz w:val="28"/>
          <w:vertAlign w:val="superscript"/>
        </w:rPr>
        <w:t>-15</w:t>
      </w:r>
      <w:r w:rsidRPr="00B86E6A">
        <w:rPr>
          <w:rStyle w:val="FontStyle67"/>
          <w:sz w:val="28"/>
        </w:rPr>
        <w:t xml:space="preserve"> Вт/Гц</w:t>
      </w:r>
      <w:r w:rsidRPr="00B86E6A">
        <w:rPr>
          <w:rStyle w:val="FontStyle67"/>
          <w:sz w:val="28"/>
          <w:vertAlign w:val="superscript"/>
        </w:rPr>
        <w:t>1/2</w:t>
      </w:r>
      <w:r w:rsidRPr="00B86E6A">
        <w:rPr>
          <w:rStyle w:val="FontStyle67"/>
          <w:sz w:val="28"/>
        </w:rPr>
        <w:t>.</w:t>
      </w:r>
    </w:p>
    <w:p w:rsidR="00440580" w:rsidRDefault="00440580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440580">
        <w:rPr>
          <w:rStyle w:val="FontStyle67"/>
          <w:noProof/>
          <w:sz w:val="28"/>
        </w:rPr>
        <w:drawing>
          <wp:inline distT="0" distB="0" distL="0" distR="0">
            <wp:extent cx="2654172" cy="1583360"/>
            <wp:effectExtent l="38100" t="19050" r="12828" b="16840"/>
            <wp:docPr id="97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-20000" contrast="40000"/>
                    </a:blip>
                    <a:srcRect l="5222" r="46048" b="62264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654172" cy="15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580" w:rsidRPr="00481C4D" w:rsidRDefault="00440580" w:rsidP="00440580">
      <w:pPr>
        <w:ind w:left="567" w:right="4255"/>
        <w:rPr>
          <w:i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>Рис.</w:t>
      </w:r>
      <w:r>
        <w:rPr>
          <w:bCs/>
          <w:i/>
          <w:color w:val="000000"/>
          <w:sz w:val="18"/>
          <w:szCs w:val="18"/>
        </w:rPr>
        <w:t>9</w:t>
      </w:r>
      <w:r w:rsidRPr="00481C4D">
        <w:rPr>
          <w:bCs/>
          <w:i/>
          <w:color w:val="000000"/>
          <w:sz w:val="18"/>
          <w:szCs w:val="18"/>
        </w:rPr>
        <w:t xml:space="preserve">. Частотные   характеристики </w:t>
      </w:r>
      <w:r w:rsidRPr="00481C4D">
        <w:rPr>
          <w:bCs/>
          <w:i/>
          <w:color w:val="000000"/>
          <w:sz w:val="18"/>
          <w:szCs w:val="18"/>
          <w:lang w:val="en-US"/>
        </w:rPr>
        <w:t>p</w:t>
      </w:r>
      <w:r w:rsidRPr="00481C4D">
        <w:rPr>
          <w:bCs/>
          <w:i/>
          <w:color w:val="000000"/>
          <w:sz w:val="18"/>
          <w:szCs w:val="18"/>
        </w:rPr>
        <w:t>-</w:t>
      </w:r>
      <w:proofErr w:type="spellStart"/>
      <w:r w:rsidR="00080039">
        <w:rPr>
          <w:bCs/>
          <w:i/>
          <w:color w:val="000000"/>
          <w:sz w:val="18"/>
          <w:szCs w:val="18"/>
          <w:lang w:val="en-US"/>
        </w:rPr>
        <w:t>i</w:t>
      </w:r>
      <w:proofErr w:type="spellEnd"/>
      <w:r w:rsidRPr="00481C4D">
        <w:rPr>
          <w:bCs/>
          <w:i/>
          <w:color w:val="000000"/>
          <w:sz w:val="18"/>
          <w:szCs w:val="18"/>
        </w:rPr>
        <w:t>-</w:t>
      </w:r>
      <w:r w:rsidRPr="00481C4D">
        <w:rPr>
          <w:bCs/>
          <w:i/>
          <w:color w:val="000000"/>
          <w:sz w:val="18"/>
          <w:szCs w:val="18"/>
          <w:lang w:val="en-US"/>
        </w:rPr>
        <w:t>n</w:t>
      </w:r>
      <w:r w:rsidRPr="00481C4D">
        <w:rPr>
          <w:bCs/>
          <w:i/>
          <w:color w:val="000000"/>
          <w:sz w:val="18"/>
          <w:szCs w:val="18"/>
        </w:rPr>
        <w:t xml:space="preserve">-фотодиода:    пунктирная   линия λ = 0,63  мкм;   сплошная линия  —  </w:t>
      </w:r>
      <w:r>
        <w:rPr>
          <w:bCs/>
          <w:i/>
          <w:color w:val="000000"/>
          <w:sz w:val="18"/>
          <w:szCs w:val="18"/>
        </w:rPr>
        <w:t xml:space="preserve">     </w:t>
      </w:r>
      <w:r w:rsidRPr="00481C4D">
        <w:rPr>
          <w:bCs/>
          <w:i/>
          <w:color w:val="000000"/>
          <w:sz w:val="18"/>
          <w:szCs w:val="18"/>
        </w:rPr>
        <w:t>λ   = 0,91 мкм. Напряжения 1 — 0</w:t>
      </w:r>
      <w:proofErr w:type="gramStart"/>
      <w:r w:rsidRPr="00481C4D">
        <w:rPr>
          <w:bCs/>
          <w:i/>
          <w:color w:val="000000"/>
          <w:sz w:val="18"/>
          <w:szCs w:val="18"/>
        </w:rPr>
        <w:t xml:space="preserve"> В</w:t>
      </w:r>
      <w:proofErr w:type="gramEnd"/>
      <w:r w:rsidRPr="00481C4D">
        <w:rPr>
          <w:bCs/>
          <w:i/>
          <w:color w:val="000000"/>
          <w:sz w:val="18"/>
          <w:szCs w:val="18"/>
        </w:rPr>
        <w:t xml:space="preserve">; 2 — 20 В; </w:t>
      </w:r>
      <w:r w:rsidRPr="00481C4D">
        <w:rPr>
          <w:bCs/>
          <w:i/>
          <w:iCs/>
          <w:color w:val="000000"/>
          <w:sz w:val="18"/>
          <w:szCs w:val="18"/>
        </w:rPr>
        <w:t xml:space="preserve">3 — </w:t>
      </w:r>
      <w:r w:rsidRPr="00481C4D">
        <w:rPr>
          <w:bCs/>
          <w:i/>
          <w:color w:val="000000"/>
          <w:sz w:val="18"/>
          <w:szCs w:val="18"/>
        </w:rPr>
        <w:t>50 В;</w:t>
      </w:r>
      <w:r>
        <w:rPr>
          <w:bCs/>
          <w:i/>
          <w:color w:val="000000"/>
          <w:sz w:val="18"/>
          <w:szCs w:val="18"/>
        </w:rPr>
        <w:t xml:space="preserve">  </w:t>
      </w:r>
      <w:r w:rsidRPr="00481C4D">
        <w:rPr>
          <w:bCs/>
          <w:i/>
          <w:iCs/>
          <w:color w:val="000000"/>
          <w:sz w:val="18"/>
          <w:szCs w:val="18"/>
        </w:rPr>
        <w:t xml:space="preserve">4 — </w:t>
      </w:r>
      <w:r w:rsidRPr="00481C4D">
        <w:rPr>
          <w:bCs/>
          <w:i/>
          <w:color w:val="000000"/>
          <w:sz w:val="18"/>
          <w:szCs w:val="18"/>
        </w:rPr>
        <w:t>100 В</w:t>
      </w:r>
      <w:r>
        <w:rPr>
          <w:bCs/>
          <w:i/>
          <w:color w:val="000000"/>
          <w:sz w:val="18"/>
          <w:szCs w:val="18"/>
        </w:rPr>
        <w:t>.</w:t>
      </w:r>
    </w:p>
    <w:p w:rsidR="00440580" w:rsidRDefault="00440580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</w:p>
    <w:p w:rsidR="00440580" w:rsidRDefault="00440580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440580">
        <w:rPr>
          <w:rStyle w:val="FontStyle67"/>
          <w:noProof/>
          <w:sz w:val="28"/>
        </w:rPr>
        <w:drawing>
          <wp:inline distT="0" distB="0" distL="0" distR="0">
            <wp:extent cx="1947130" cy="1177468"/>
            <wp:effectExtent l="38100" t="19050" r="15020" b="3632"/>
            <wp:docPr id="98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-20000" contrast="40000"/>
                    </a:blip>
                    <a:srcRect l="57173" r="7079" b="71898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947130" cy="117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580" w:rsidRPr="00481C4D" w:rsidRDefault="00440580" w:rsidP="00440580">
      <w:pPr>
        <w:ind w:left="851" w:right="5956"/>
        <w:rPr>
          <w:i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>Рис.</w:t>
      </w:r>
      <w:r>
        <w:rPr>
          <w:bCs/>
          <w:i/>
          <w:color w:val="000000"/>
          <w:sz w:val="18"/>
          <w:szCs w:val="18"/>
        </w:rPr>
        <w:t>10</w:t>
      </w:r>
      <w:r w:rsidRPr="00481C4D">
        <w:rPr>
          <w:bCs/>
          <w:i/>
          <w:color w:val="000000"/>
          <w:sz w:val="18"/>
          <w:szCs w:val="18"/>
        </w:rPr>
        <w:t>. Структура биполярного фото</w:t>
      </w:r>
      <w:r w:rsidRPr="00481C4D">
        <w:rPr>
          <w:bCs/>
          <w:i/>
          <w:color w:val="000000"/>
          <w:sz w:val="18"/>
          <w:szCs w:val="18"/>
        </w:rPr>
        <w:softHyphen/>
        <w:t>транзистора</w:t>
      </w:r>
      <w:r w:rsidRPr="00481C4D">
        <w:rPr>
          <w:i/>
          <w:sz w:val="18"/>
          <w:szCs w:val="18"/>
        </w:rPr>
        <w:t>.</w:t>
      </w:r>
    </w:p>
    <w:p w:rsidR="00440580" w:rsidRDefault="00440580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</w:p>
    <w:p w:rsidR="00440580" w:rsidRDefault="00440580" w:rsidP="00DE513B">
      <w:pPr>
        <w:pStyle w:val="Style41"/>
        <w:widowControl/>
        <w:ind w:firstLine="567"/>
        <w:jc w:val="both"/>
        <w:rPr>
          <w:rStyle w:val="FontStyle67"/>
          <w:sz w:val="28"/>
          <w:lang w:val="en-US"/>
        </w:rPr>
      </w:pPr>
      <w:r w:rsidRPr="00440580">
        <w:rPr>
          <w:rStyle w:val="FontStyle67"/>
          <w:noProof/>
          <w:sz w:val="28"/>
        </w:rPr>
        <w:lastRenderedPageBreak/>
        <w:drawing>
          <wp:inline distT="0" distB="0" distL="0" distR="0">
            <wp:extent cx="2886131" cy="1460602"/>
            <wp:effectExtent l="38100" t="38100" r="9469" b="6248"/>
            <wp:docPr id="100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-20000" contrast="40000"/>
                    </a:blip>
                    <a:srcRect l="2920" t="54029" r="44066" b="11098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886131" cy="146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CED" w:rsidRPr="00481C4D" w:rsidRDefault="00420CED" w:rsidP="00420CED">
      <w:pPr>
        <w:ind w:left="851" w:right="3829"/>
        <w:rPr>
          <w:i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>Рис.</w:t>
      </w:r>
      <w:r w:rsidRPr="00420CED">
        <w:rPr>
          <w:bCs/>
          <w:i/>
          <w:color w:val="000000"/>
          <w:sz w:val="18"/>
          <w:szCs w:val="18"/>
        </w:rPr>
        <w:t>11</w:t>
      </w:r>
      <w:r w:rsidRPr="00481C4D">
        <w:rPr>
          <w:bCs/>
          <w:i/>
          <w:color w:val="000000"/>
          <w:sz w:val="18"/>
          <w:szCs w:val="18"/>
        </w:rPr>
        <w:t xml:space="preserve">. Спектральная   характеристика </w:t>
      </w:r>
      <w:r w:rsidRPr="00481C4D">
        <w:rPr>
          <w:bCs/>
          <w:i/>
          <w:color w:val="000000"/>
          <w:sz w:val="18"/>
          <w:szCs w:val="18"/>
          <w:lang w:val="en-US"/>
        </w:rPr>
        <w:t>p</w:t>
      </w:r>
      <w:r w:rsidRPr="00481C4D">
        <w:rPr>
          <w:bCs/>
          <w:i/>
          <w:color w:val="000000"/>
          <w:sz w:val="18"/>
          <w:szCs w:val="18"/>
        </w:rPr>
        <w:t>-</w:t>
      </w:r>
      <w:proofErr w:type="spellStart"/>
      <w:r w:rsidRPr="00481C4D">
        <w:rPr>
          <w:bCs/>
          <w:i/>
          <w:color w:val="000000"/>
          <w:sz w:val="18"/>
          <w:szCs w:val="18"/>
          <w:lang w:val="en-US"/>
        </w:rPr>
        <w:t>i</w:t>
      </w:r>
      <w:proofErr w:type="spellEnd"/>
      <w:r w:rsidRPr="00481C4D">
        <w:rPr>
          <w:i/>
          <w:smallCaps/>
          <w:color w:val="000000"/>
          <w:sz w:val="18"/>
          <w:szCs w:val="18"/>
        </w:rPr>
        <w:t>-</w:t>
      </w:r>
      <w:r w:rsidRPr="00481C4D">
        <w:rPr>
          <w:bCs/>
          <w:i/>
          <w:color w:val="000000"/>
          <w:sz w:val="18"/>
          <w:szCs w:val="18"/>
          <w:lang w:val="en-US"/>
        </w:rPr>
        <w:t>n</w:t>
      </w:r>
      <w:r w:rsidRPr="00481C4D">
        <w:rPr>
          <w:bCs/>
          <w:i/>
          <w:color w:val="000000"/>
          <w:sz w:val="18"/>
          <w:szCs w:val="18"/>
        </w:rPr>
        <w:t xml:space="preserve">-диода с гетеропереходом </w:t>
      </w:r>
      <w:proofErr w:type="spellStart"/>
      <w:r w:rsidRPr="00481C4D">
        <w:rPr>
          <w:bCs/>
          <w:i/>
          <w:color w:val="000000"/>
          <w:sz w:val="18"/>
          <w:szCs w:val="18"/>
          <w:lang w:val="en-US"/>
        </w:rPr>
        <w:t>Ga</w:t>
      </w:r>
      <w:proofErr w:type="spellEnd"/>
      <w:r w:rsidRPr="00481C4D">
        <w:rPr>
          <w:bCs/>
          <w:i/>
          <w:color w:val="000000"/>
          <w:sz w:val="18"/>
          <w:szCs w:val="18"/>
          <w:vertAlign w:val="subscript"/>
        </w:rPr>
        <w:t>1-</w:t>
      </w:r>
      <w:r w:rsidRPr="00481C4D">
        <w:rPr>
          <w:bCs/>
          <w:i/>
          <w:color w:val="000000"/>
          <w:sz w:val="18"/>
          <w:szCs w:val="18"/>
          <w:vertAlign w:val="subscript"/>
          <w:lang w:val="en-US"/>
        </w:rPr>
        <w:t>x</w:t>
      </w:r>
      <w:r w:rsidRPr="00420CED">
        <w:rPr>
          <w:bCs/>
          <w:i/>
          <w:color w:val="000000"/>
          <w:sz w:val="18"/>
          <w:szCs w:val="18"/>
          <w:vertAlign w:val="subscript"/>
        </w:rPr>
        <w:t xml:space="preserve"> </w:t>
      </w:r>
      <w:proofErr w:type="spellStart"/>
      <w:r w:rsidRPr="00481C4D">
        <w:rPr>
          <w:bCs/>
          <w:i/>
          <w:color w:val="000000"/>
          <w:sz w:val="18"/>
          <w:szCs w:val="18"/>
          <w:lang w:val="en-US"/>
        </w:rPr>
        <w:t>Al</w:t>
      </w:r>
      <w:r w:rsidRPr="00481C4D">
        <w:rPr>
          <w:bCs/>
          <w:i/>
          <w:color w:val="000000"/>
          <w:sz w:val="18"/>
          <w:szCs w:val="18"/>
          <w:vertAlign w:val="subscript"/>
          <w:lang w:val="en-US"/>
        </w:rPr>
        <w:t>x</w:t>
      </w:r>
      <w:proofErr w:type="spellEnd"/>
      <w:r w:rsidRPr="00420CED">
        <w:rPr>
          <w:bCs/>
          <w:i/>
          <w:color w:val="000000"/>
          <w:sz w:val="18"/>
          <w:szCs w:val="18"/>
          <w:vertAlign w:val="subscript"/>
        </w:rPr>
        <w:t xml:space="preserve"> </w:t>
      </w:r>
      <w:r w:rsidRPr="00481C4D">
        <w:rPr>
          <w:bCs/>
          <w:i/>
          <w:color w:val="000000"/>
          <w:sz w:val="18"/>
          <w:szCs w:val="18"/>
          <w:lang w:val="en-US"/>
        </w:rPr>
        <w:t>As</w:t>
      </w:r>
      <w:r w:rsidRPr="00481C4D">
        <w:rPr>
          <w:bCs/>
          <w:i/>
          <w:color w:val="000000"/>
          <w:sz w:val="18"/>
          <w:szCs w:val="18"/>
        </w:rPr>
        <w:t>-</w:t>
      </w:r>
      <w:proofErr w:type="spellStart"/>
      <w:r w:rsidRPr="00481C4D">
        <w:rPr>
          <w:bCs/>
          <w:i/>
          <w:color w:val="000000"/>
          <w:sz w:val="18"/>
          <w:szCs w:val="18"/>
          <w:lang w:val="en-US"/>
        </w:rPr>
        <w:t>GaAs</w:t>
      </w:r>
      <w:proofErr w:type="spellEnd"/>
      <w:r w:rsidRPr="00481C4D">
        <w:rPr>
          <w:bCs/>
          <w:i/>
          <w:color w:val="000000"/>
          <w:sz w:val="18"/>
          <w:szCs w:val="18"/>
        </w:rPr>
        <w:t>.</w:t>
      </w:r>
    </w:p>
    <w:p w:rsidR="00420CED" w:rsidRPr="00420CED" w:rsidRDefault="00420CED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</w:p>
    <w:p w:rsidR="00440580" w:rsidRDefault="00440580" w:rsidP="00DE513B">
      <w:pPr>
        <w:pStyle w:val="Style41"/>
        <w:widowControl/>
        <w:ind w:firstLine="567"/>
        <w:jc w:val="both"/>
        <w:rPr>
          <w:rStyle w:val="FontStyle67"/>
          <w:sz w:val="28"/>
          <w:lang w:val="en-US"/>
        </w:rPr>
      </w:pPr>
      <w:r w:rsidRPr="00440580">
        <w:rPr>
          <w:rStyle w:val="FontStyle67"/>
          <w:noProof/>
          <w:sz w:val="28"/>
        </w:rPr>
        <w:drawing>
          <wp:inline distT="0" distB="0" distL="0" distR="0">
            <wp:extent cx="2192426" cy="1461397"/>
            <wp:effectExtent l="38100" t="19050" r="17374" b="5453"/>
            <wp:docPr id="101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-20000" contrast="40000"/>
                    </a:blip>
                    <a:srcRect l="55941" t="34446" r="3876" b="30759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192426" cy="146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CED" w:rsidRPr="003F1187" w:rsidRDefault="00420CED" w:rsidP="00420CED">
      <w:pPr>
        <w:ind w:left="567"/>
        <w:rPr>
          <w:i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>Рис.</w:t>
      </w:r>
      <w:r w:rsidRPr="003F1187">
        <w:rPr>
          <w:bCs/>
          <w:i/>
          <w:color w:val="000000"/>
          <w:sz w:val="18"/>
          <w:szCs w:val="18"/>
        </w:rPr>
        <w:t>12</w:t>
      </w:r>
      <w:r w:rsidRPr="00481C4D">
        <w:rPr>
          <w:bCs/>
          <w:i/>
          <w:color w:val="000000"/>
          <w:sz w:val="18"/>
          <w:szCs w:val="18"/>
        </w:rPr>
        <w:t>. Структура полевого фототранзистора</w:t>
      </w:r>
      <w:r w:rsidRPr="003F1187">
        <w:rPr>
          <w:bCs/>
          <w:i/>
          <w:color w:val="000000"/>
          <w:sz w:val="18"/>
          <w:szCs w:val="18"/>
        </w:rPr>
        <w:t>.</w:t>
      </w:r>
    </w:p>
    <w:p w:rsidR="00420CED" w:rsidRPr="003F1187" w:rsidRDefault="00420CED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Приведем основные параметры лавинного фотодиода ЛФД-2.</w:t>
      </w:r>
    </w:p>
    <w:p w:rsidR="00F964A1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Диаметр фоточувствительной площадки 200 мкм. Имеет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металлокерамический корпус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со стеклянным окном.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Масса около 2 г. Рабочее напряжение при коэффициенте умножения фототока 10 и сопротивлении нагрузки 1 кОм от 16 до 25 В. </w:t>
      </w:r>
      <w:proofErr w:type="spellStart"/>
      <w:r w:rsidRPr="00B86E6A">
        <w:rPr>
          <w:rStyle w:val="FontStyle67"/>
          <w:sz w:val="28"/>
        </w:rPr>
        <w:t>Темновой</w:t>
      </w:r>
      <w:proofErr w:type="spellEnd"/>
      <w:r w:rsidRPr="00B86E6A">
        <w:rPr>
          <w:rStyle w:val="FontStyle67"/>
          <w:sz w:val="28"/>
        </w:rPr>
        <w:t xml:space="preserve"> ток при напряжении 8±1 В -</w:t>
      </w:r>
      <w:r w:rsidRPr="00B86E6A">
        <w:rPr>
          <w:rStyle w:val="FontStyle67"/>
          <w:sz w:val="28"/>
        </w:rPr>
        <w:br/>
        <w:t>не более 1 мкА. Спектральная чувствительность на длине волны 0,632 мкм —0,15</w:t>
      </w:r>
      <w:proofErr w:type="gramStart"/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А</w:t>
      </w:r>
      <w:proofErr w:type="gramEnd"/>
      <w:r w:rsidRPr="00B86E6A">
        <w:rPr>
          <w:rStyle w:val="FontStyle67"/>
          <w:sz w:val="28"/>
        </w:rPr>
        <w:t>/Вт, на длине волны 1,06 мкм—0,5 А/Вт. Порог чувствительности при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сопротивлении нагрузки 1 кОм на длине волны 1,06 мкм —5-10 Вт. Верхняя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граничная частота 1 ГГц.</w:t>
      </w:r>
      <w:r w:rsidR="00DE513B">
        <w:rPr>
          <w:rStyle w:val="FontStyle67"/>
          <w:sz w:val="28"/>
        </w:rPr>
        <w:t xml:space="preserve"> </w:t>
      </w:r>
    </w:p>
    <w:p w:rsidR="00B86E6A" w:rsidRPr="00B86E6A" w:rsidRDefault="00B86E6A" w:rsidP="00DE513B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Биполярный фототранзистор имеет два </w:t>
      </w:r>
      <w:r w:rsidRPr="00F964A1">
        <w:rPr>
          <w:rStyle w:val="FontStyle67"/>
          <w:i/>
          <w:sz w:val="28"/>
          <w:lang w:val="en-US"/>
        </w:rPr>
        <w:t>p</w:t>
      </w:r>
      <w:r w:rsidRPr="00F964A1">
        <w:rPr>
          <w:rStyle w:val="FontStyle67"/>
          <w:i/>
          <w:sz w:val="28"/>
        </w:rPr>
        <w:t>-</w:t>
      </w:r>
      <w:r w:rsidRPr="00F964A1">
        <w:rPr>
          <w:rStyle w:val="FontStyle67"/>
          <w:i/>
          <w:sz w:val="28"/>
          <w:lang w:val="en-US"/>
        </w:rPr>
        <w:t>n</w:t>
      </w:r>
      <w:r w:rsidRPr="00B86E6A">
        <w:rPr>
          <w:rStyle w:val="FontStyle67"/>
          <w:sz w:val="28"/>
        </w:rPr>
        <w:t xml:space="preserve"> перехода. </w:t>
      </w:r>
      <w:proofErr w:type="spellStart"/>
      <w:r w:rsidRPr="00B86E6A">
        <w:rPr>
          <w:rStyle w:val="FontStyle67"/>
          <w:sz w:val="28"/>
        </w:rPr>
        <w:t>Фотовоспринимающей</w:t>
      </w:r>
      <w:proofErr w:type="spellEnd"/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частью является освещаемая часть перехода база-коллектор (рис.10). Следует только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иметь в виду, что во столько же раз, во сколько фототранзистор усиливает фототек и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 сколько увеличивается интегральная чувствительность по сравнению с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аналогичным фотодиодом, во столько уменьшается предельная частота, т.е.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произведение коэффициента усиления на ширину полосы остается неизменным и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соответствует этой величине для фотодиода. Спектральные характеристики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фототранзисторов из германия и кремния аналогичны этим характеристикам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фотодиодов. Структура полевого фототранзистора представлена на рис.11</w:t>
      </w:r>
      <w:r w:rsidR="00DE513B">
        <w:rPr>
          <w:rStyle w:val="FontStyle67"/>
          <w:sz w:val="28"/>
        </w:rPr>
        <w:t>.</w:t>
      </w:r>
      <w:r w:rsidRPr="00B86E6A">
        <w:rPr>
          <w:rStyle w:val="FontStyle67"/>
          <w:sz w:val="28"/>
        </w:rPr>
        <w:t xml:space="preserve"> Такие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транзисторы характеризуются высоким входным сопротивлением (до 10</w:t>
      </w:r>
      <w:r w:rsidRPr="00B86E6A">
        <w:rPr>
          <w:rStyle w:val="FontStyle67"/>
          <w:sz w:val="28"/>
          <w:vertAlign w:val="superscript"/>
        </w:rPr>
        <w:t>6</w:t>
      </w:r>
      <w:r w:rsidRPr="00B86E6A">
        <w:rPr>
          <w:rStyle w:val="FontStyle67"/>
          <w:sz w:val="28"/>
        </w:rPr>
        <w:t xml:space="preserve"> Ом) и имеют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хорошие пороговые характеристики, высокое быстродействие (вследствие отсутствия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инжекции и диффузионной емкости на входе). Эти фототранзисторы имеют лучшую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температурную стабильность и повышенную радиационную стойкость по сравнению с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биполярными фототранзисторами.</w:t>
      </w:r>
    </w:p>
    <w:p w:rsidR="00B86E6A" w:rsidRPr="00B86E6A" w:rsidRDefault="00B86E6A" w:rsidP="00F964A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>В тепловых фотоприемниках энергия оптического излучения преобразуется в</w:t>
      </w:r>
      <w:r w:rsidR="00DE513B">
        <w:rPr>
          <w:rStyle w:val="FontStyle67"/>
          <w:sz w:val="28"/>
        </w:rPr>
        <w:t xml:space="preserve"> </w:t>
      </w:r>
      <w:proofErr w:type="gramStart"/>
      <w:r w:rsidRPr="00B86E6A">
        <w:rPr>
          <w:rStyle w:val="FontStyle67"/>
          <w:sz w:val="28"/>
        </w:rPr>
        <w:t>тепловую</w:t>
      </w:r>
      <w:proofErr w:type="gramEnd"/>
      <w:r w:rsidRPr="00B86E6A">
        <w:rPr>
          <w:rStyle w:val="FontStyle67"/>
          <w:sz w:val="28"/>
        </w:rPr>
        <w:t xml:space="preserve"> при ее поглощении приемной площадкой. Приемная площадка покрывается</w:t>
      </w:r>
      <w:r w:rsidR="00DE513B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высокопоглащающим</w:t>
      </w:r>
      <w:proofErr w:type="spellEnd"/>
      <w:r w:rsidRPr="00B86E6A">
        <w:rPr>
          <w:rStyle w:val="FontStyle67"/>
          <w:sz w:val="28"/>
        </w:rPr>
        <w:t xml:space="preserve"> покрытием с коэффициентом черноты более 0,9. Такие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покрытия не </w:t>
      </w:r>
      <w:proofErr w:type="spellStart"/>
      <w:r w:rsidRPr="00B86E6A">
        <w:rPr>
          <w:rStyle w:val="FontStyle67"/>
          <w:sz w:val="28"/>
        </w:rPr>
        <w:t>селективны</w:t>
      </w:r>
      <w:proofErr w:type="spellEnd"/>
      <w:r w:rsidRPr="00B86E6A">
        <w:rPr>
          <w:rStyle w:val="FontStyle67"/>
          <w:sz w:val="28"/>
        </w:rPr>
        <w:t xml:space="preserve"> и поглощают интегральный тепловой поток во всем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диапазоне длин волн падающего излучения. Приемная площадка изолируется от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конструкции фотоприемника, благодаря чему по измерению температуры нагрева</w:t>
      </w:r>
      <w:r w:rsidRPr="00B86E6A">
        <w:rPr>
          <w:rStyle w:val="FontStyle67"/>
          <w:sz w:val="28"/>
        </w:rPr>
        <w:br/>
        <w:t>площадки можно судить о величине падающего потока излучения.</w:t>
      </w:r>
    </w:p>
    <w:p w:rsidR="00B86E6A" w:rsidRPr="00B86E6A" w:rsidRDefault="00B86E6A" w:rsidP="00F964A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По способу измерения температуры приемника тепловые</w:t>
      </w:r>
      <w:r w:rsidR="00F964A1" w:rsidRPr="00F964A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фотоприемники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подразделяются </w:t>
      </w:r>
      <w:proofErr w:type="gramStart"/>
      <w:r w:rsidRPr="00B86E6A">
        <w:rPr>
          <w:rStyle w:val="FontStyle67"/>
          <w:sz w:val="28"/>
        </w:rPr>
        <w:t>на</w:t>
      </w:r>
      <w:proofErr w:type="gramEnd"/>
      <w:r w:rsidRPr="00B86E6A">
        <w:rPr>
          <w:rStyle w:val="FontStyle67"/>
          <w:sz w:val="28"/>
        </w:rPr>
        <w:t xml:space="preserve"> термоэлектрические, болометрические, пироэлектрические.</w:t>
      </w:r>
    </w:p>
    <w:p w:rsidR="00B86E6A" w:rsidRPr="00B86E6A" w:rsidRDefault="00B86E6A" w:rsidP="00F964A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Термоэлектрические приемники используют фольговые термобатареи. Для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повышения чувствительности и быстродействия таких приемников уменьшают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размеры приемных площадок. Так, в радиационных термометрах для измерений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температуры в диапазоне - 60...+100</w:t>
      </w:r>
      <w:proofErr w:type="gramStart"/>
      <w:r w:rsidR="00F964A1" w:rsidRPr="00F964A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°С</w:t>
      </w:r>
      <w:proofErr w:type="gramEnd"/>
      <w:r w:rsidRPr="00B86E6A">
        <w:rPr>
          <w:rStyle w:val="FontStyle67"/>
          <w:sz w:val="28"/>
        </w:rPr>
        <w:t xml:space="preserve"> используют приемные площадки диаметром 3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мм, с поглощением излучения в области от 0,4 до 25 мкм, с чувствительностью 0,1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В/Вт и постоянной времени 0,4 с.</w:t>
      </w:r>
    </w:p>
    <w:p w:rsidR="00B86E6A" w:rsidRPr="00B86E6A" w:rsidRDefault="00B86E6A" w:rsidP="00F964A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 болометрах используется </w:t>
      </w:r>
      <w:proofErr w:type="spellStart"/>
      <w:r w:rsidRPr="00B86E6A">
        <w:rPr>
          <w:rStyle w:val="FontStyle67"/>
          <w:sz w:val="28"/>
        </w:rPr>
        <w:t>терморезистивный</w:t>
      </w:r>
      <w:proofErr w:type="spellEnd"/>
      <w:r w:rsidRPr="00B86E6A">
        <w:rPr>
          <w:rStyle w:val="FontStyle67"/>
          <w:sz w:val="28"/>
        </w:rPr>
        <w:t xml:space="preserve"> способ измерения температуры.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Приемной площадкой является сам чувствительный элемент с теплопоглощающим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покрытием. В качестве </w:t>
      </w:r>
      <w:proofErr w:type="spellStart"/>
      <w:r w:rsidRPr="00B86E6A">
        <w:rPr>
          <w:rStyle w:val="FontStyle67"/>
          <w:sz w:val="28"/>
        </w:rPr>
        <w:t>терморезистивного</w:t>
      </w:r>
      <w:proofErr w:type="spellEnd"/>
      <w:r w:rsidRPr="00B86E6A">
        <w:rPr>
          <w:rStyle w:val="FontStyle67"/>
          <w:sz w:val="28"/>
        </w:rPr>
        <w:t xml:space="preserve"> материала используются металлы или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полупроводники в виде автономной фольги либо пленки, нанесенной на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изоляционную подложку. Порог чувствительности таких болометров находится на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уровне 10</w:t>
      </w:r>
      <w:r w:rsidRPr="00B86E6A">
        <w:rPr>
          <w:rStyle w:val="FontStyle67"/>
          <w:sz w:val="28"/>
          <w:vertAlign w:val="superscript"/>
        </w:rPr>
        <w:t>-6</w:t>
      </w:r>
      <w:r w:rsidRPr="00B86E6A">
        <w:rPr>
          <w:rStyle w:val="FontStyle67"/>
          <w:sz w:val="28"/>
        </w:rPr>
        <w:t xml:space="preserve"> К.</w:t>
      </w:r>
    </w:p>
    <w:p w:rsidR="00B86E6A" w:rsidRPr="00B86E6A" w:rsidRDefault="00B86E6A" w:rsidP="00B86E6A">
      <w:pPr>
        <w:pStyle w:val="Style41"/>
        <w:widowControl/>
        <w:ind w:firstLine="567"/>
        <w:rPr>
          <w:rStyle w:val="FontStyle67"/>
          <w:sz w:val="28"/>
        </w:rPr>
      </w:pPr>
      <w:r w:rsidRPr="00B86E6A">
        <w:rPr>
          <w:rStyle w:val="FontStyle67"/>
          <w:sz w:val="28"/>
        </w:rPr>
        <w:t>В радиационных пирометрах используется модификации болометров БММ 1x1,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БММ 1x2, БКМ-2, БКМ-4.</w:t>
      </w:r>
    </w:p>
    <w:p w:rsidR="00B86E6A" w:rsidRDefault="004824A5" w:rsidP="00B86E6A">
      <w:pPr>
        <w:widowControl/>
        <w:ind w:firstLine="567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566721" cy="1222429"/>
            <wp:effectExtent l="19050" t="0" r="5029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lum bright="-20000" contrast="40000"/>
                    </a:blip>
                    <a:srcRect b="18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21" cy="122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B0" w:rsidRPr="00481C4D" w:rsidRDefault="009637B0" w:rsidP="009637B0">
      <w:pPr>
        <w:ind w:left="1134"/>
        <w:rPr>
          <w:i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 xml:space="preserve">Рис.12. </w:t>
      </w:r>
      <w:r w:rsidRPr="00481C4D">
        <w:rPr>
          <w:bCs/>
          <w:i/>
          <w:color w:val="000000"/>
          <w:sz w:val="16"/>
          <w:szCs w:val="16"/>
        </w:rPr>
        <w:t xml:space="preserve">Схематическое устройство </w:t>
      </w:r>
      <w:proofErr w:type="spellStart"/>
      <w:r>
        <w:rPr>
          <w:bCs/>
          <w:i/>
          <w:color w:val="000000"/>
          <w:sz w:val="16"/>
          <w:szCs w:val="16"/>
        </w:rPr>
        <w:t>пи</w:t>
      </w:r>
      <w:r w:rsidRPr="00481C4D">
        <w:rPr>
          <w:bCs/>
          <w:i/>
          <w:color w:val="000000"/>
          <w:sz w:val="16"/>
          <w:szCs w:val="16"/>
        </w:rPr>
        <w:t>роприемника</w:t>
      </w:r>
      <w:proofErr w:type="spellEnd"/>
      <w:r w:rsidRPr="00481C4D">
        <w:rPr>
          <w:bCs/>
          <w:i/>
          <w:color w:val="000000"/>
          <w:sz w:val="16"/>
          <w:szCs w:val="16"/>
        </w:rPr>
        <w:t>.</w:t>
      </w:r>
    </w:p>
    <w:p w:rsidR="009637B0" w:rsidRPr="00B86E6A" w:rsidRDefault="009637B0" w:rsidP="00B86E6A">
      <w:pPr>
        <w:widowControl/>
        <w:ind w:firstLine="567"/>
        <w:rPr>
          <w:sz w:val="28"/>
        </w:rPr>
      </w:pPr>
    </w:p>
    <w:p w:rsidR="00B86E6A" w:rsidRPr="00B86E6A" w:rsidRDefault="00B86E6A" w:rsidP="00F964A1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Пироэлектрические приемники используют сегнетоэлектрики, обладающие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высокой чувствительностью к нагреву. Схематическое устройство пироэлектрического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приемника представлено на рис.1</w:t>
      </w:r>
      <w:r w:rsidR="00F964A1">
        <w:rPr>
          <w:rStyle w:val="FontStyle67"/>
          <w:sz w:val="28"/>
        </w:rPr>
        <w:t>2</w:t>
      </w:r>
      <w:r w:rsidRPr="00B86E6A">
        <w:rPr>
          <w:rStyle w:val="FontStyle88"/>
          <w:b w:val="0"/>
          <w:i w:val="0"/>
          <w:spacing w:val="0"/>
          <w:sz w:val="28"/>
        </w:rPr>
        <w:t xml:space="preserve">. </w:t>
      </w:r>
      <w:r w:rsidRPr="00B86E6A">
        <w:rPr>
          <w:rStyle w:val="FontStyle67"/>
          <w:sz w:val="28"/>
        </w:rPr>
        <w:t>Сегнетоэлектрик 2, помещенный на подложку 4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 виде пленки имеет поглощающее покрытие 1. При падении теплового потока и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нагреве сегнетоэлектрика на его электродах возникает электрический заряд, и в цепи</w:t>
      </w:r>
      <w:r w:rsidRPr="00B86E6A">
        <w:rPr>
          <w:rStyle w:val="FontStyle67"/>
          <w:sz w:val="28"/>
        </w:rPr>
        <w:br/>
        <w:t>протекает ток. Пироэлектрические приемники обладают</w:t>
      </w:r>
      <w:r w:rsidR="00F964A1" w:rsidRPr="00F964A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сверхчувствительностью до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10</w:t>
      </w:r>
      <w:r w:rsidRPr="00B86E6A">
        <w:rPr>
          <w:rStyle w:val="FontStyle67"/>
          <w:sz w:val="28"/>
          <w:vertAlign w:val="superscript"/>
        </w:rPr>
        <w:t>-8</w:t>
      </w:r>
      <w:r w:rsidR="00F964A1" w:rsidRPr="00F964A1">
        <w:rPr>
          <w:rStyle w:val="FontStyle67"/>
          <w:sz w:val="28"/>
          <w:vertAlign w:val="superscript"/>
        </w:rPr>
        <w:t xml:space="preserve"> </w:t>
      </w:r>
      <w:r w:rsidRPr="00B86E6A">
        <w:rPr>
          <w:rStyle w:val="FontStyle67"/>
          <w:sz w:val="28"/>
        </w:rPr>
        <w:t>К. Так, в радиационных пирометрах для измерений температуры ±50</w:t>
      </w:r>
      <w:r w:rsidR="00F964A1" w:rsidRPr="00F964A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°</w:t>
      </w:r>
      <w:r w:rsidR="00F964A1">
        <w:rPr>
          <w:rStyle w:val="FontStyle67"/>
          <w:sz w:val="28"/>
        </w:rPr>
        <w:t>С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используются пироэлектрические приемники МГ-30 имеющие порог чувствительности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до 10</w:t>
      </w:r>
      <w:r w:rsidRPr="00B86E6A">
        <w:rPr>
          <w:rStyle w:val="FontStyle67"/>
          <w:sz w:val="28"/>
          <w:vertAlign w:val="superscript"/>
        </w:rPr>
        <w:t>-9</w:t>
      </w:r>
      <w:r w:rsidR="00F964A1">
        <w:rPr>
          <w:rStyle w:val="FontStyle67"/>
          <w:sz w:val="28"/>
          <w:vertAlign w:val="superscript"/>
        </w:rPr>
        <w:t xml:space="preserve"> </w:t>
      </w:r>
      <w:r w:rsidRPr="00B86E6A">
        <w:rPr>
          <w:rStyle w:val="FontStyle67"/>
          <w:sz w:val="28"/>
        </w:rPr>
        <w:t xml:space="preserve">Вт и чувствительность около 1000 </w:t>
      </w:r>
      <w:proofErr w:type="gramStart"/>
      <w:r w:rsidRPr="00B86E6A">
        <w:rPr>
          <w:rStyle w:val="FontStyle67"/>
          <w:sz w:val="28"/>
        </w:rPr>
        <w:t>В</w:t>
      </w:r>
      <w:proofErr w:type="gramEnd"/>
      <w:r w:rsidRPr="00B86E6A">
        <w:rPr>
          <w:rStyle w:val="FontStyle67"/>
          <w:sz w:val="28"/>
        </w:rPr>
        <w:t>/Вт при выходном сопротивлении около 50</w:t>
      </w:r>
      <w:r w:rsidR="00DE513B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Ом.</w:t>
      </w:r>
    </w:p>
    <w:p w:rsidR="00DE513B" w:rsidRPr="00B86E6A" w:rsidRDefault="00DE513B" w:rsidP="00B86E6A">
      <w:pPr>
        <w:pStyle w:val="Style41"/>
        <w:widowControl/>
        <w:ind w:firstLine="567"/>
        <w:rPr>
          <w:rStyle w:val="FontStyle67"/>
          <w:sz w:val="28"/>
        </w:rPr>
      </w:pPr>
    </w:p>
    <w:p w:rsidR="00B86E6A" w:rsidRDefault="00992457" w:rsidP="00DE513B">
      <w:pPr>
        <w:pStyle w:val="Style33"/>
        <w:widowControl/>
        <w:jc w:val="center"/>
        <w:rPr>
          <w:rStyle w:val="FontStyle75"/>
          <w:b w:val="0"/>
          <w:sz w:val="28"/>
        </w:rPr>
      </w:pPr>
      <w:r>
        <w:rPr>
          <w:rStyle w:val="FontStyle75"/>
          <w:b w:val="0"/>
          <w:sz w:val="28"/>
        </w:rPr>
        <w:t>3.10.</w:t>
      </w:r>
      <w:r w:rsidR="00B86E6A" w:rsidRPr="00B86E6A">
        <w:rPr>
          <w:rStyle w:val="FontStyle75"/>
          <w:b w:val="0"/>
          <w:sz w:val="28"/>
        </w:rPr>
        <w:t xml:space="preserve"> </w:t>
      </w:r>
      <w:r>
        <w:rPr>
          <w:rStyle w:val="FontStyle75"/>
          <w:b w:val="0"/>
          <w:sz w:val="28"/>
        </w:rPr>
        <w:t>Принципы преобразования в волоконно-оптических датчиках физических величин.</w:t>
      </w:r>
    </w:p>
    <w:p w:rsidR="00DE513B" w:rsidRPr="00B86E6A" w:rsidRDefault="00DE513B" w:rsidP="00DE513B">
      <w:pPr>
        <w:pStyle w:val="Style33"/>
        <w:widowControl/>
        <w:rPr>
          <w:rStyle w:val="FontStyle75"/>
          <w:b w:val="0"/>
          <w:sz w:val="28"/>
        </w:rPr>
      </w:pPr>
    </w:p>
    <w:p w:rsidR="00425E51" w:rsidRDefault="00B86E6A" w:rsidP="003707AA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По принципу действия все волоконно-оптические датчики физических величин</w:t>
      </w:r>
      <w:r w:rsidR="00AE0227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делятся на четыре класса в соответствии с тем, какой из параметров оптической</w:t>
      </w:r>
      <w:r w:rsidR="00AE0227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волны,</w:t>
      </w:r>
      <w:r w:rsidR="002A42D8">
        <w:rPr>
          <w:rStyle w:val="FontStyle67"/>
          <w:sz w:val="28"/>
        </w:rPr>
        <w:t xml:space="preserve"> </w:t>
      </w:r>
      <w:r w:rsidR="002A42D8" w:rsidRPr="00B86E6A">
        <w:rPr>
          <w:rStyle w:val="FontStyle67"/>
          <w:sz w:val="28"/>
        </w:rPr>
        <w:t>распространяющейся по волокну, используется для получения информации об</w:t>
      </w:r>
      <w:r w:rsidR="002A42D8">
        <w:rPr>
          <w:rStyle w:val="FontStyle67"/>
          <w:sz w:val="28"/>
        </w:rPr>
        <w:t xml:space="preserve"> </w:t>
      </w:r>
      <w:r w:rsidR="002A42D8" w:rsidRPr="00B86E6A">
        <w:rPr>
          <w:rStyle w:val="FontStyle67"/>
          <w:sz w:val="28"/>
        </w:rPr>
        <w:t xml:space="preserve">измеряемом физическом воздействии: </w:t>
      </w:r>
    </w:p>
    <w:p w:rsidR="00425E51" w:rsidRDefault="00425E51" w:rsidP="00425E51">
      <w:pPr>
        <w:pStyle w:val="Style41"/>
        <w:widowControl/>
        <w:tabs>
          <w:tab w:val="left" w:pos="7938"/>
        </w:tabs>
        <w:ind w:firstLine="567"/>
        <w:jc w:val="both"/>
        <w:rPr>
          <w:rStyle w:val="FontStyle67"/>
          <w:sz w:val="28"/>
        </w:rPr>
      </w:pPr>
      <w:r w:rsidRPr="00425E51">
        <w:rPr>
          <w:rStyle w:val="FontStyle67"/>
          <w:noProof/>
          <w:sz w:val="28"/>
        </w:rPr>
        <w:drawing>
          <wp:inline distT="0" distB="0" distL="0" distR="0">
            <wp:extent cx="1663446" cy="256340"/>
            <wp:effectExtent l="19050" t="0" r="0" b="0"/>
            <wp:docPr id="2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lum bright="-20000" contrast="40000"/>
                    </a:blip>
                    <a:srcRect r="48518" b="-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46" cy="25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67"/>
          <w:sz w:val="28"/>
        </w:rPr>
        <w:tab/>
        <w:t>(2.6)</w:t>
      </w:r>
    </w:p>
    <w:p w:rsidR="002A42D8" w:rsidRPr="00B86E6A" w:rsidRDefault="002A42D8" w:rsidP="003707AA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F964A1">
        <w:rPr>
          <w:rStyle w:val="FontStyle67"/>
          <w:i/>
          <w:sz w:val="28"/>
        </w:rPr>
        <w:t>Е</w:t>
      </w:r>
      <w:proofErr w:type="gramStart"/>
      <w:r w:rsidRPr="00F964A1">
        <w:rPr>
          <w:rStyle w:val="FontStyle67"/>
          <w:i/>
          <w:sz w:val="28"/>
          <w:vertAlign w:val="subscript"/>
          <w:lang w:val="en-US"/>
        </w:rPr>
        <w:t>m</w:t>
      </w:r>
      <w:proofErr w:type="gramEnd"/>
      <w:r w:rsidRPr="00B86E6A">
        <w:rPr>
          <w:rStyle w:val="FontStyle67"/>
          <w:sz w:val="28"/>
        </w:rPr>
        <w:t xml:space="preserve"> — амплитуда электрического поля, фаза </w:t>
      </w:r>
      <w:r w:rsidRPr="00F964A1">
        <w:rPr>
          <w:rStyle w:val="FontStyle67"/>
          <w:i/>
          <w:sz w:val="28"/>
        </w:rPr>
        <w:t>Ф</w:t>
      </w:r>
      <w:r w:rsidRPr="00B86E6A">
        <w:rPr>
          <w:rStyle w:val="FontStyle67"/>
          <w:sz w:val="28"/>
        </w:rPr>
        <w:t>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состояние или направление поляризации электрического вектора </w:t>
      </w:r>
      <w:r w:rsidRPr="00F964A1">
        <w:rPr>
          <w:rStyle w:val="FontStyle67"/>
          <w:i/>
          <w:sz w:val="28"/>
          <w:lang w:val="en-US"/>
        </w:rPr>
        <w:t>p</w:t>
      </w:r>
      <w:r w:rsidRPr="00B86E6A">
        <w:rPr>
          <w:rStyle w:val="FontStyle67"/>
          <w:sz w:val="28"/>
        </w:rPr>
        <w:t xml:space="preserve">, или частота </w:t>
      </w:r>
      <w:r w:rsidRPr="00F964A1">
        <w:rPr>
          <w:rStyle w:val="FontStyle67"/>
          <w:i/>
          <w:sz w:val="28"/>
        </w:rPr>
        <w:t>ω</w:t>
      </w:r>
      <w:r w:rsidRPr="00B86E6A">
        <w:rPr>
          <w:rStyle w:val="FontStyle67"/>
          <w:sz w:val="28"/>
        </w:rPr>
        <w:t>.</w:t>
      </w:r>
    </w:p>
    <w:p w:rsidR="002A42D8" w:rsidRPr="00B86E6A" w:rsidRDefault="002A42D8" w:rsidP="003707AA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Принцип действия обобщенного волоконно-оптического датчика состоит в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следующем [50-52]. Оптическое излучение от источника проходит через передающий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оптический канал на чувствительный элемент (ЧЭ), находящийся под воздействием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измеряемой величины. В результате физического воздействия оптические свойства ЧЭ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изменяются, что в свою очередь приводит к изменению параметров оптического излучения. </w:t>
      </w:r>
      <w:proofErr w:type="gramStart"/>
      <w:r w:rsidRPr="00B86E6A">
        <w:rPr>
          <w:rStyle w:val="FontStyle67"/>
          <w:sz w:val="28"/>
        </w:rPr>
        <w:t>Далее преобразованное оптическое излучен</w:t>
      </w:r>
      <w:r w:rsidR="00F964A1">
        <w:rPr>
          <w:rStyle w:val="FontStyle67"/>
          <w:sz w:val="28"/>
        </w:rPr>
        <w:t>и</w:t>
      </w:r>
      <w:r w:rsidRPr="00B86E6A">
        <w:rPr>
          <w:rStyle w:val="FontStyle67"/>
          <w:sz w:val="28"/>
        </w:rPr>
        <w:t>я</w:t>
      </w:r>
      <w:r w:rsidR="00F964A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через приемный оптический канал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поступает на регистрирующее устройство.</w:t>
      </w:r>
      <w:proofErr w:type="gramEnd"/>
      <w:r w:rsidRPr="00B86E6A">
        <w:rPr>
          <w:rStyle w:val="FontStyle67"/>
          <w:sz w:val="28"/>
        </w:rPr>
        <w:t xml:space="preserve"> Структура преобразований в </w:t>
      </w:r>
      <w:proofErr w:type="spellStart"/>
      <w:r w:rsidRPr="00B86E6A">
        <w:rPr>
          <w:rStyle w:val="FontStyle67"/>
          <w:sz w:val="28"/>
        </w:rPr>
        <w:t>волоконн</w:t>
      </w:r>
      <w:proofErr w:type="gramStart"/>
      <w:r w:rsidRPr="00B86E6A">
        <w:rPr>
          <w:rStyle w:val="FontStyle67"/>
          <w:sz w:val="28"/>
        </w:rPr>
        <w:t>о</w:t>
      </w:r>
      <w:proofErr w:type="spellEnd"/>
      <w:r w:rsidRPr="00B86E6A">
        <w:rPr>
          <w:rStyle w:val="FontStyle67"/>
          <w:sz w:val="28"/>
        </w:rPr>
        <w:t>-</w:t>
      </w:r>
      <w:proofErr w:type="gramEnd"/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оптическом датчике показана на рис. </w:t>
      </w:r>
      <w:r w:rsidR="00425E51">
        <w:rPr>
          <w:rStyle w:val="FontStyle67"/>
          <w:sz w:val="28"/>
        </w:rPr>
        <w:t>1</w:t>
      </w:r>
      <w:r w:rsidRPr="00B86E6A">
        <w:rPr>
          <w:rStyle w:val="FontStyle67"/>
          <w:sz w:val="28"/>
        </w:rPr>
        <w:t>.</w:t>
      </w:r>
    </w:p>
    <w:p w:rsidR="00B86E6A" w:rsidRPr="00B86E6A" w:rsidRDefault="00B86E6A" w:rsidP="003707AA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основу классификации волоконно-оптических датчиков целесообразно</w:t>
      </w:r>
      <w:r w:rsidRPr="00B86E6A">
        <w:rPr>
          <w:rStyle w:val="FontStyle67"/>
          <w:sz w:val="28"/>
        </w:rPr>
        <w:br/>
        <w:t>положить различия оптических схем модуляции света. Это датчики, действие которых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основано на амплитудной модуляции света, фазовой модуляции света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(интерференционные), поляризационные датчики, частотные датчики.</w:t>
      </w:r>
    </w:p>
    <w:p w:rsidR="00B86E6A" w:rsidRPr="00B86E6A" w:rsidRDefault="00B86E6A" w:rsidP="003707AA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1. Волоконно-оптические датчики с амплитудной модуляцией различаются</w:t>
      </w:r>
      <w:r w:rsidR="00AE0227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способом осуществления модуляции, в частности, имеются датчики с изменяемым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коэффициентом поглощения материала чувствительного элемента; </w:t>
      </w:r>
      <w:proofErr w:type="spellStart"/>
      <w:r w:rsidRPr="00B86E6A">
        <w:rPr>
          <w:rStyle w:val="FontStyle67"/>
          <w:sz w:val="28"/>
        </w:rPr>
        <w:t>отражательно-пропускательного</w:t>
      </w:r>
      <w:proofErr w:type="spellEnd"/>
      <w:r w:rsidRPr="00B86E6A">
        <w:rPr>
          <w:rStyle w:val="FontStyle67"/>
          <w:sz w:val="28"/>
        </w:rPr>
        <w:t xml:space="preserve"> типа (со шторками, встречными решетками, с относительным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перемещением источников и приемников излучения); с нарушением полного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внутреннего отражения (с изменяемой площадью оптического контакта, с изменяемым</w:t>
      </w:r>
      <w:r w:rsidRPr="00B86E6A">
        <w:rPr>
          <w:rStyle w:val="FontStyle67"/>
          <w:sz w:val="28"/>
        </w:rPr>
        <w:br/>
        <w:t xml:space="preserve">показателем преломления); на основе управления излучением в </w:t>
      </w:r>
      <w:proofErr w:type="spellStart"/>
      <w:r w:rsidRPr="00B86E6A">
        <w:rPr>
          <w:rStyle w:val="FontStyle67"/>
          <w:sz w:val="28"/>
        </w:rPr>
        <w:t>световодах</w:t>
      </w:r>
      <w:proofErr w:type="spellEnd"/>
      <w:r w:rsidRPr="00B86E6A">
        <w:rPr>
          <w:rStyle w:val="FontStyle67"/>
          <w:sz w:val="28"/>
        </w:rPr>
        <w:br/>
        <w:t xml:space="preserve">(управляемая связь </w:t>
      </w:r>
      <w:proofErr w:type="spellStart"/>
      <w:r w:rsidRPr="00B86E6A">
        <w:rPr>
          <w:rStyle w:val="FontStyle67"/>
          <w:sz w:val="28"/>
        </w:rPr>
        <w:t>световодов</w:t>
      </w:r>
      <w:proofErr w:type="spellEnd"/>
      <w:r w:rsidRPr="00B86E6A">
        <w:rPr>
          <w:rStyle w:val="FontStyle67"/>
          <w:sz w:val="28"/>
        </w:rPr>
        <w:t xml:space="preserve">, преобразование мод и </w:t>
      </w:r>
      <w:proofErr w:type="spellStart"/>
      <w:r w:rsidRPr="00B86E6A">
        <w:rPr>
          <w:rStyle w:val="FontStyle67"/>
          <w:sz w:val="28"/>
        </w:rPr>
        <w:t>т.п</w:t>
      </w:r>
      <w:proofErr w:type="spellEnd"/>
      <w:r w:rsidRPr="00B86E6A">
        <w:rPr>
          <w:rStyle w:val="FontStyle67"/>
          <w:sz w:val="28"/>
        </w:rPr>
        <w:t>).</w:t>
      </w:r>
    </w:p>
    <w:p w:rsidR="00B86E6A" w:rsidRPr="00B86E6A" w:rsidRDefault="00B86E6A" w:rsidP="003707AA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Чувствительный элемент в таких датчиках представляет собой либо специально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встроенное в волоконно-оптический тракт модулирующее устройство, либо введенную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 волоконную линию нерегулярность (разрыв, изгиб и т.д.). Такие нерегулярности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могут существенно менять амплитудную передаточную характеристику волокна. Для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детектирования модулированного светового сигнала применяется обычная методика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фотодетектирования</w:t>
      </w:r>
      <w:proofErr w:type="spellEnd"/>
      <w:r w:rsidRPr="00B86E6A">
        <w:rPr>
          <w:rStyle w:val="FontStyle67"/>
          <w:sz w:val="28"/>
        </w:rPr>
        <w:t>.</w:t>
      </w:r>
      <w:r w:rsidR="002A42D8">
        <w:rPr>
          <w:rStyle w:val="FontStyle67"/>
          <w:sz w:val="28"/>
        </w:rPr>
        <w:t xml:space="preserve"> </w:t>
      </w:r>
    </w:p>
    <w:p w:rsidR="00B86E6A" w:rsidRDefault="004824A5" w:rsidP="00425E51">
      <w:pPr>
        <w:widowControl/>
        <w:ind w:hanging="567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104204" cy="3615741"/>
            <wp:effectExtent l="57150" t="57150" r="29896" b="41859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lum bright="-20000" contrast="40000"/>
                    </a:blip>
                    <a:srcRect l="8738" r="3834" b="6882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104204" cy="361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B0" w:rsidRPr="00481C4D" w:rsidRDefault="009637B0" w:rsidP="009637B0">
      <w:pPr>
        <w:ind w:left="3402"/>
        <w:rPr>
          <w:i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 xml:space="preserve">Рис.1. Структура преобразований </w:t>
      </w:r>
      <w:proofErr w:type="gramStart"/>
      <w:r w:rsidRPr="00481C4D">
        <w:rPr>
          <w:bCs/>
          <w:i/>
          <w:color w:val="000000"/>
          <w:sz w:val="18"/>
          <w:szCs w:val="18"/>
        </w:rPr>
        <w:t>в</w:t>
      </w:r>
      <w:proofErr w:type="gramEnd"/>
      <w:r w:rsidRPr="00481C4D">
        <w:rPr>
          <w:bCs/>
          <w:i/>
          <w:color w:val="000000"/>
          <w:sz w:val="18"/>
          <w:szCs w:val="18"/>
        </w:rPr>
        <w:t xml:space="preserve"> ВОД.</w:t>
      </w:r>
    </w:p>
    <w:p w:rsidR="009637B0" w:rsidRPr="00B86E6A" w:rsidRDefault="009637B0" w:rsidP="00425E51">
      <w:pPr>
        <w:widowControl/>
        <w:ind w:hanging="567"/>
        <w:jc w:val="both"/>
        <w:rPr>
          <w:sz w:val="28"/>
        </w:rPr>
      </w:pPr>
    </w:p>
    <w:p w:rsidR="002A42D8" w:rsidRDefault="00425E51" w:rsidP="00425E51">
      <w:pPr>
        <w:pStyle w:val="Style48"/>
        <w:widowControl/>
        <w:ind w:firstLine="567"/>
        <w:jc w:val="both"/>
        <w:rPr>
          <w:rStyle w:val="FontStyle67"/>
          <w:sz w:val="28"/>
        </w:rPr>
      </w:pPr>
      <w:r>
        <w:rPr>
          <w:rStyle w:val="FontStyle67"/>
          <w:sz w:val="28"/>
        </w:rPr>
        <w:t>2</w:t>
      </w:r>
      <w:r w:rsidRPr="00B86E6A">
        <w:rPr>
          <w:rStyle w:val="FontStyle67"/>
          <w:sz w:val="28"/>
        </w:rPr>
        <w:t xml:space="preserve">. </w:t>
      </w:r>
      <w:r w:rsidR="00B86E6A" w:rsidRPr="00B86E6A">
        <w:rPr>
          <w:rStyle w:val="FontStyle67"/>
          <w:sz w:val="28"/>
        </w:rPr>
        <w:t xml:space="preserve">Волоконно-оптические датчики с фазовой модуляцией </w:t>
      </w:r>
      <w:r w:rsidR="002A42D8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(интерференционные)</w:t>
      </w:r>
      <w:r w:rsidR="002A42D8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представляют собой устройства, регистрирующие изменения фазы оптического</w:t>
      </w:r>
      <w:r w:rsidR="002A42D8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излучения, распространяющегося по оптическому каналу. Эти датчики используют</w:t>
      </w:r>
      <w:r w:rsidR="002A42D8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эффект накапливающегося изменения фазы в протяженном отрезке волокна.</w:t>
      </w:r>
      <w:r w:rsidR="002A42D8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Изменения возникают при внешнем воздействии на материал канала и регистрируются</w:t>
      </w:r>
      <w:r w:rsidR="002A42D8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интерферометрическим методом при наложении сигналов измерительного и</w:t>
      </w:r>
      <w:r w:rsidR="002A42D8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контрольного каналов. В основу действия датчиков фазовой модуляции положен один</w:t>
      </w:r>
      <w:r w:rsidR="002A42D8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 xml:space="preserve">из трех принципов: интерферометра </w:t>
      </w:r>
      <w:proofErr w:type="spellStart"/>
      <w:r w:rsidR="00B86E6A" w:rsidRPr="00B86E6A">
        <w:rPr>
          <w:rStyle w:val="FontStyle67"/>
          <w:sz w:val="28"/>
        </w:rPr>
        <w:t>Маха-Цендера</w:t>
      </w:r>
      <w:proofErr w:type="spellEnd"/>
      <w:r w:rsidR="00B86E6A" w:rsidRPr="00B86E6A">
        <w:rPr>
          <w:rStyle w:val="FontStyle67"/>
          <w:sz w:val="28"/>
        </w:rPr>
        <w:t xml:space="preserve"> (волоконно-оптические,</w:t>
      </w:r>
      <w:r w:rsidR="002A42D8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 xml:space="preserve">интегральные); </w:t>
      </w:r>
      <w:proofErr w:type="spellStart"/>
      <w:r w:rsidR="00B86E6A" w:rsidRPr="00B86E6A">
        <w:rPr>
          <w:rStyle w:val="FontStyle67"/>
          <w:sz w:val="28"/>
        </w:rPr>
        <w:t>межмодовой</w:t>
      </w:r>
      <w:proofErr w:type="spellEnd"/>
      <w:r w:rsidR="00B86E6A" w:rsidRPr="00B86E6A">
        <w:rPr>
          <w:rStyle w:val="FontStyle67"/>
          <w:sz w:val="28"/>
        </w:rPr>
        <w:t xml:space="preserve"> интерференции - </w:t>
      </w:r>
      <w:proofErr w:type="spellStart"/>
      <w:r w:rsidR="00B86E6A" w:rsidRPr="00B86E6A">
        <w:rPr>
          <w:rStyle w:val="FontStyle67"/>
          <w:sz w:val="28"/>
        </w:rPr>
        <w:t>двухмодовые</w:t>
      </w:r>
      <w:proofErr w:type="spellEnd"/>
      <w:r w:rsidR="00B86E6A" w:rsidRPr="00B86E6A">
        <w:rPr>
          <w:rStyle w:val="FontStyle67"/>
          <w:sz w:val="28"/>
        </w:rPr>
        <w:t xml:space="preserve">, </w:t>
      </w:r>
      <w:proofErr w:type="spellStart"/>
      <w:r w:rsidR="00B86E6A" w:rsidRPr="00B86E6A">
        <w:rPr>
          <w:rStyle w:val="FontStyle67"/>
          <w:sz w:val="28"/>
        </w:rPr>
        <w:t>многомодовые</w:t>
      </w:r>
      <w:proofErr w:type="spellEnd"/>
      <w:r w:rsidR="00B86E6A" w:rsidRPr="00B86E6A">
        <w:rPr>
          <w:rStyle w:val="FontStyle67"/>
          <w:sz w:val="28"/>
        </w:rPr>
        <w:t>, с модами</w:t>
      </w:r>
      <w:r w:rsidR="002A42D8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 xml:space="preserve">одной (или разной) поляризации; </w:t>
      </w:r>
      <w:proofErr w:type="spellStart"/>
      <w:r w:rsidR="00B86E6A" w:rsidRPr="00B86E6A">
        <w:rPr>
          <w:rStyle w:val="FontStyle67"/>
          <w:sz w:val="28"/>
        </w:rPr>
        <w:t>одноволоконного</w:t>
      </w:r>
      <w:proofErr w:type="spellEnd"/>
      <w:r w:rsidR="00B86E6A" w:rsidRPr="00B86E6A">
        <w:rPr>
          <w:rStyle w:val="FontStyle67"/>
          <w:sz w:val="28"/>
        </w:rPr>
        <w:t xml:space="preserve"> интерферометра с</w:t>
      </w:r>
      <w:r w:rsidR="002A42D8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двунаправленной оптической связью</w:t>
      </w:r>
      <w:proofErr w:type="gramStart"/>
      <w:r w:rsidR="00B86E6A" w:rsidRPr="00B86E6A">
        <w:rPr>
          <w:rStyle w:val="FontStyle67"/>
          <w:sz w:val="28"/>
        </w:rPr>
        <w:t xml:space="preserve"> .</w:t>
      </w:r>
      <w:proofErr w:type="gramEnd"/>
      <w:r w:rsidR="00B86E6A" w:rsidRPr="00B86E6A">
        <w:rPr>
          <w:rStyle w:val="FontStyle67"/>
          <w:sz w:val="28"/>
        </w:rPr>
        <w:t>(оптические, волоконные); известны также</w:t>
      </w:r>
      <w:r w:rsidR="002A42D8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 xml:space="preserve">датчики на основе интерферометра </w:t>
      </w:r>
      <w:proofErr w:type="spellStart"/>
      <w:r w:rsidR="00B86E6A" w:rsidRPr="00B86E6A">
        <w:rPr>
          <w:rStyle w:val="FontStyle67"/>
          <w:sz w:val="28"/>
        </w:rPr>
        <w:t>Фабри-Перо</w:t>
      </w:r>
      <w:proofErr w:type="spellEnd"/>
      <w:r w:rsidR="00B86E6A" w:rsidRPr="00B86E6A">
        <w:rPr>
          <w:rStyle w:val="FontStyle67"/>
          <w:sz w:val="28"/>
        </w:rPr>
        <w:t>.</w:t>
      </w:r>
      <w:r w:rsidR="002A42D8">
        <w:rPr>
          <w:rStyle w:val="FontStyle67"/>
          <w:sz w:val="28"/>
        </w:rPr>
        <w:t xml:space="preserve"> </w:t>
      </w:r>
    </w:p>
    <w:p w:rsidR="00B86E6A" w:rsidRPr="00B86E6A" w:rsidRDefault="00B86E6A" w:rsidP="00425E51">
      <w:pPr>
        <w:pStyle w:val="Style48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Для детектирования сигнала фазовых волоконно-оптических датчиков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br/>
        <w:t>необходимо применять когерентные методы — гомо- и гетеродинное детектирование.</w:t>
      </w:r>
    </w:p>
    <w:p w:rsidR="00B86E6A" w:rsidRPr="00B86E6A" w:rsidRDefault="00425E51" w:rsidP="00425E51">
      <w:pPr>
        <w:pStyle w:val="Style48"/>
        <w:widowControl/>
        <w:ind w:firstLine="567"/>
        <w:jc w:val="both"/>
        <w:rPr>
          <w:rStyle w:val="FontStyle67"/>
          <w:sz w:val="28"/>
        </w:rPr>
      </w:pPr>
      <w:r>
        <w:rPr>
          <w:rStyle w:val="FontStyle67"/>
          <w:sz w:val="28"/>
        </w:rPr>
        <w:t>3</w:t>
      </w:r>
      <w:r w:rsidRPr="00B86E6A">
        <w:rPr>
          <w:rStyle w:val="FontStyle67"/>
          <w:sz w:val="28"/>
        </w:rPr>
        <w:t xml:space="preserve">. </w:t>
      </w:r>
      <w:r w:rsidR="00B86E6A" w:rsidRPr="00B86E6A">
        <w:rPr>
          <w:rStyle w:val="FontStyle67"/>
          <w:sz w:val="28"/>
        </w:rPr>
        <w:t>Поляризационные датчики основаны на зависимости изменения поляризации</w:t>
      </w:r>
      <w:r w:rsidR="002A42D8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излучения при прохождении его через оптические среды, находящиеся под</w:t>
      </w:r>
      <w:r w:rsidR="002A42D8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>воздействием измеряемой величины.</w:t>
      </w:r>
    </w:p>
    <w:p w:rsidR="00B86E6A" w:rsidRPr="00B86E6A" w:rsidRDefault="00B86E6A" w:rsidP="003707AA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Для детектирования поляризационно-модулированного сигнала применяется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схема </w:t>
      </w:r>
      <w:proofErr w:type="gramStart"/>
      <w:r w:rsidRPr="00B86E6A">
        <w:rPr>
          <w:rStyle w:val="FontStyle67"/>
          <w:sz w:val="28"/>
        </w:rPr>
        <w:t>с</w:t>
      </w:r>
      <w:proofErr w:type="gramEnd"/>
      <w:r w:rsidRPr="00B86E6A">
        <w:rPr>
          <w:rStyle w:val="FontStyle67"/>
          <w:sz w:val="28"/>
        </w:rPr>
        <w:t xml:space="preserve"> скрещенными поляроидами.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>4. Частотные датчики представляют собой устройства, в которых исследуемое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физическое воздействие изменяет частоту ω генерируемого, отраженного или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пропускаемого света.</w:t>
      </w:r>
    </w:p>
    <w:p w:rsidR="00B86E6A" w:rsidRPr="00B86E6A" w:rsidRDefault="00B86E6A" w:rsidP="003707AA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Проведенный анализ ВОД с амплитудным представлением измерительной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информации показал их невысокую устойчивость к дестабилизирующим воздействиям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[53].</w:t>
      </w:r>
    </w:p>
    <w:p w:rsidR="00B86E6A" w:rsidRPr="00B86E6A" w:rsidRDefault="00B86E6A" w:rsidP="003707AA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Применение поляризационного представления измерительной информации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требует специальной элементной базы (</w:t>
      </w:r>
      <w:proofErr w:type="spellStart"/>
      <w:r w:rsidRPr="00B86E6A">
        <w:rPr>
          <w:rStyle w:val="FontStyle67"/>
          <w:sz w:val="28"/>
        </w:rPr>
        <w:t>световодов</w:t>
      </w:r>
      <w:proofErr w:type="spellEnd"/>
      <w:r w:rsidRPr="00B86E6A">
        <w:rPr>
          <w:rStyle w:val="FontStyle67"/>
          <w:sz w:val="28"/>
        </w:rPr>
        <w:t xml:space="preserve">, </w:t>
      </w:r>
      <w:proofErr w:type="spellStart"/>
      <w:r w:rsidRPr="00B86E6A">
        <w:rPr>
          <w:rStyle w:val="FontStyle67"/>
          <w:sz w:val="28"/>
        </w:rPr>
        <w:t>ответвителей</w:t>
      </w:r>
      <w:proofErr w:type="spellEnd"/>
      <w:r w:rsidRPr="00B86E6A">
        <w:rPr>
          <w:rStyle w:val="FontStyle67"/>
          <w:sz w:val="28"/>
        </w:rPr>
        <w:t xml:space="preserve"> и др.), сохраняющей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плоскость поляризации проходящего излучения. Создание такой элементной базы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находится в настоящее время на начальной стадии, поэтому ВОД с поляризационным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представлением измерительной информации пока не могут составить конкуренцию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другим видам ВОД.</w:t>
      </w:r>
    </w:p>
    <w:p w:rsidR="00B86E6A" w:rsidRPr="00B86E6A" w:rsidRDefault="00B86E6A" w:rsidP="003707AA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 передаче измерительной информации путем модуляции фазы оптической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волны возникают проблемы с мультиплексированием информации (т.е. с передачей по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одному общему </w:t>
      </w:r>
      <w:proofErr w:type="spellStart"/>
      <w:r w:rsidRPr="00B86E6A">
        <w:rPr>
          <w:rStyle w:val="FontStyle67"/>
          <w:sz w:val="28"/>
        </w:rPr>
        <w:t>световоду</w:t>
      </w:r>
      <w:proofErr w:type="spellEnd"/>
      <w:r w:rsidRPr="00B86E6A">
        <w:rPr>
          <w:rStyle w:val="FontStyle67"/>
          <w:sz w:val="28"/>
        </w:rPr>
        <w:t xml:space="preserve"> измерительной информации от нескольких датчиков).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Кроме того, в связи с высокой частотой оптических волн, даже незначительные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деформации </w:t>
      </w:r>
      <w:proofErr w:type="spellStart"/>
      <w:r w:rsidRPr="00B86E6A">
        <w:rPr>
          <w:rStyle w:val="FontStyle67"/>
          <w:sz w:val="28"/>
        </w:rPr>
        <w:t>световодов</w:t>
      </w:r>
      <w:proofErr w:type="spellEnd"/>
      <w:r w:rsidRPr="00B86E6A">
        <w:rPr>
          <w:rStyle w:val="FontStyle67"/>
          <w:sz w:val="28"/>
        </w:rPr>
        <w:t>, вызванные дестабилизирующими воздействиями, приводят к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паразитной модуляции фазы передаваемого излучения. Это определяет низкую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устойчивость фазовых ВОД к дестабилизирующим воздействиям.</w:t>
      </w:r>
    </w:p>
    <w:p w:rsidR="00B86E6A" w:rsidRPr="00B86E6A" w:rsidRDefault="00B86E6A" w:rsidP="003707AA">
      <w:pPr>
        <w:pStyle w:val="Style4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Более перспективно использование цифровых методов передачи информации </w:t>
      </w:r>
      <w:proofErr w:type="gramStart"/>
      <w:r w:rsidRPr="00B86E6A">
        <w:rPr>
          <w:rStyle w:val="FontStyle67"/>
          <w:sz w:val="28"/>
        </w:rPr>
        <w:t>в</w:t>
      </w:r>
      <w:proofErr w:type="gramEnd"/>
      <w:r w:rsidR="002A42D8">
        <w:rPr>
          <w:rStyle w:val="FontStyle67"/>
          <w:sz w:val="28"/>
        </w:rPr>
        <w:t xml:space="preserve"> </w:t>
      </w:r>
      <w:proofErr w:type="gramStart"/>
      <w:r w:rsidRPr="00B86E6A">
        <w:rPr>
          <w:rStyle w:val="FontStyle67"/>
          <w:sz w:val="28"/>
        </w:rPr>
        <w:t>ВОД</w:t>
      </w:r>
      <w:proofErr w:type="gramEnd"/>
      <w:r w:rsidRPr="00B86E6A">
        <w:rPr>
          <w:rStyle w:val="FontStyle67"/>
          <w:sz w:val="28"/>
        </w:rPr>
        <w:t>, отличающихся, с одной стороны, удобством и простотой мультиплексирования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измерительной информации, а с другой — высокой устойчивостью к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дестабилизирующим воздействиям. Достоинством цифровых методов передачи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информации является также удобство сопряжения с ЭВМ, общая элементная база с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цифровыми волоконно-оптическими линиями связи.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Однако в настоящее время круг ВОД с цифровым выходным сигналом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достаточно ограничен. Использование же дополнительных устройств для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преобразования аналоговых выходных сигналов ВОД в цифровую форму, как правило,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приводит к необходимости двойного оптоэлектронного и электрооптического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преобразования, </w:t>
      </w:r>
      <w:proofErr w:type="gramStart"/>
      <w:r w:rsidRPr="00B86E6A">
        <w:rPr>
          <w:rStyle w:val="FontStyle67"/>
          <w:sz w:val="28"/>
        </w:rPr>
        <w:t>а</w:t>
      </w:r>
      <w:proofErr w:type="gramEnd"/>
      <w:r w:rsidRPr="00B86E6A">
        <w:rPr>
          <w:rStyle w:val="FontStyle67"/>
          <w:sz w:val="28"/>
        </w:rPr>
        <w:t xml:space="preserve"> следовательно, резко ухудшает массогабаритные показатели,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повышает энергопотребление, снижает помехозащищенность информации.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то же время частота оптической волны, частота и фаза сигнала,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модулирующего оптическое излучение, при распространении его по </w:t>
      </w:r>
      <w:proofErr w:type="spellStart"/>
      <w:r w:rsidRPr="00B86E6A">
        <w:rPr>
          <w:rStyle w:val="FontStyle67"/>
          <w:sz w:val="28"/>
        </w:rPr>
        <w:t>световоду</w:t>
      </w:r>
      <w:proofErr w:type="spellEnd"/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практически не зависят от дестабилизирующих воздействий. Это обусловлено слабым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влиянием интенсивности излучения на данные параметры, а, следовательно, и на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измерительную информацию.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Таким образом, с точки зрения создания ВОД физических величин, устойчивых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 дестабилизирующим воздействиям, наиболее перспективными являются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направления создания ВОД на основе использования в качестве информационных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характеристик частоты и фазы сигнала, модулирующего </w:t>
      </w:r>
      <w:r w:rsidRPr="00B86E6A">
        <w:rPr>
          <w:rStyle w:val="FontStyle67"/>
          <w:sz w:val="28"/>
        </w:rPr>
        <w:lastRenderedPageBreak/>
        <w:t>интенсивность оптического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излучения, а также частоты оптической волны [53].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 частотном представлении измерительной информации, кроме того,</w:t>
      </w:r>
      <w:r w:rsidRPr="00B86E6A">
        <w:rPr>
          <w:rStyle w:val="FontStyle67"/>
          <w:sz w:val="28"/>
        </w:rPr>
        <w:br/>
        <w:t>существенно упрощается построение мультиплексных сетей ВОД.</w:t>
      </w:r>
    </w:p>
    <w:p w:rsidR="00B86E6A" w:rsidRPr="00425E51" w:rsidRDefault="00B86E6A" w:rsidP="003707AA">
      <w:pPr>
        <w:pStyle w:val="Style32"/>
        <w:widowControl/>
        <w:ind w:firstLine="567"/>
        <w:jc w:val="both"/>
        <w:rPr>
          <w:rStyle w:val="FontStyle75"/>
          <w:sz w:val="28"/>
        </w:rPr>
      </w:pPr>
      <w:r w:rsidRPr="00425E51">
        <w:rPr>
          <w:rStyle w:val="FontStyle75"/>
          <w:sz w:val="28"/>
        </w:rPr>
        <w:t>Амплитудные ВОД (или ВОД с модуляцией интенсивности)</w:t>
      </w:r>
      <w:r w:rsidR="00425E51">
        <w:rPr>
          <w:rStyle w:val="FontStyle75"/>
          <w:sz w:val="28"/>
        </w:rPr>
        <w:t>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Волоконно-оптические датчики данного типа можно разделить на два класса: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отражательные и проходные. С точки зрения функциональных особенностей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разработаны датчики с оптическим преобразователем на конце волокна и датчики, в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которых оптическое волокно используется только в качестве зонда, подводящего и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отводящего оптическое излучение от исследуемого объекта.</w:t>
      </w:r>
      <w:r w:rsidR="002A42D8">
        <w:rPr>
          <w:rStyle w:val="FontStyle67"/>
          <w:sz w:val="28"/>
        </w:rPr>
        <w:t xml:space="preserve"> 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Примером первого типа являются датчики температуры с закрепленной на торце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волокна пленкой полупроводникового материала с зеркалом, поглощение света в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которой изменяется от температуры; датчики давления, перемещения, температуры на</w:t>
      </w:r>
      <w:r w:rsidR="002A42D8">
        <w:rPr>
          <w:rStyle w:val="FontStyle67"/>
          <w:sz w:val="28"/>
        </w:rPr>
        <w:t xml:space="preserve"> </w:t>
      </w:r>
      <w:r w:rsidR="00425E51" w:rsidRPr="00B86E6A">
        <w:rPr>
          <w:rStyle w:val="FontStyle67"/>
          <w:sz w:val="28"/>
        </w:rPr>
        <w:t>основе,</w:t>
      </w:r>
      <w:r w:rsidRPr="00B86E6A">
        <w:rPr>
          <w:rStyle w:val="FontStyle67"/>
          <w:sz w:val="28"/>
        </w:rPr>
        <w:t xml:space="preserve"> закрепленной на торце волокна мембраны. Примером второго типа являются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датчики для наблюдения фотолюминесценции или отражательной способности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какого-либо объекта. С конструктивной точки зрения ВОД отражательного типа могут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быть выполнены как </w:t>
      </w:r>
      <w:proofErr w:type="spellStart"/>
      <w:r w:rsidRPr="00B86E6A">
        <w:rPr>
          <w:rStyle w:val="FontStyle67"/>
          <w:sz w:val="28"/>
        </w:rPr>
        <w:t>одноволоконные</w:t>
      </w:r>
      <w:proofErr w:type="spellEnd"/>
      <w:r w:rsidRPr="00B86E6A">
        <w:rPr>
          <w:rStyle w:val="FontStyle67"/>
          <w:sz w:val="28"/>
        </w:rPr>
        <w:t xml:space="preserve"> с </w:t>
      </w:r>
      <w:proofErr w:type="spellStart"/>
      <w:r w:rsidRPr="00B86E6A">
        <w:rPr>
          <w:rStyle w:val="FontStyle67"/>
          <w:sz w:val="28"/>
        </w:rPr>
        <w:t>разветвителем</w:t>
      </w:r>
      <w:proofErr w:type="spellEnd"/>
      <w:r w:rsidRPr="00B86E6A">
        <w:rPr>
          <w:rStyle w:val="FontStyle67"/>
          <w:sz w:val="28"/>
        </w:rPr>
        <w:t xml:space="preserve">, так и </w:t>
      </w:r>
      <w:proofErr w:type="spellStart"/>
      <w:r w:rsidRPr="00B86E6A">
        <w:rPr>
          <w:rStyle w:val="FontStyle67"/>
          <w:sz w:val="28"/>
        </w:rPr>
        <w:t>двухволоконные</w:t>
      </w:r>
      <w:proofErr w:type="spellEnd"/>
      <w:r w:rsidRPr="00B86E6A">
        <w:rPr>
          <w:rStyle w:val="FontStyle67"/>
          <w:sz w:val="28"/>
        </w:rPr>
        <w:t>, а также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 основе жгута оптических волокон.</w:t>
      </w:r>
    </w:p>
    <w:p w:rsidR="00B86E6A" w:rsidRDefault="004824A5" w:rsidP="003707AA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70962" cy="1382573"/>
            <wp:effectExtent l="19050" t="0" r="838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lum bright="-20000" contrast="40000"/>
                    </a:blip>
                    <a:srcRect b="46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62" cy="138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B0" w:rsidRPr="00481C4D" w:rsidRDefault="009637B0" w:rsidP="009637B0">
      <w:pPr>
        <w:ind w:left="1134" w:right="4678"/>
        <w:rPr>
          <w:i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>Рис. 2. Волоконно-оптические датчи</w:t>
      </w:r>
      <w:r w:rsidRPr="00481C4D">
        <w:rPr>
          <w:bCs/>
          <w:i/>
          <w:color w:val="000000"/>
          <w:sz w:val="18"/>
          <w:szCs w:val="18"/>
        </w:rPr>
        <w:softHyphen/>
        <w:t>ки отражательного типа: 1 — источник оптического излучения; 2 — фотоприем</w:t>
      </w:r>
      <w:r w:rsidRPr="00481C4D">
        <w:rPr>
          <w:bCs/>
          <w:i/>
          <w:color w:val="000000"/>
          <w:sz w:val="18"/>
          <w:szCs w:val="18"/>
        </w:rPr>
        <w:softHyphen/>
        <w:t xml:space="preserve">ник: </w:t>
      </w:r>
      <w:r w:rsidRPr="00481C4D">
        <w:rPr>
          <w:bCs/>
          <w:i/>
          <w:iCs/>
          <w:color w:val="000000"/>
          <w:sz w:val="18"/>
          <w:szCs w:val="18"/>
        </w:rPr>
        <w:t xml:space="preserve">3 </w:t>
      </w:r>
      <w:r w:rsidRPr="00481C4D">
        <w:rPr>
          <w:bCs/>
          <w:i/>
          <w:color w:val="000000"/>
          <w:sz w:val="18"/>
          <w:szCs w:val="18"/>
        </w:rPr>
        <w:t xml:space="preserve">— волоконно-оптический </w:t>
      </w:r>
      <w:proofErr w:type="spellStart"/>
      <w:r w:rsidRPr="00481C4D">
        <w:rPr>
          <w:bCs/>
          <w:i/>
          <w:color w:val="000000"/>
          <w:sz w:val="18"/>
          <w:szCs w:val="18"/>
        </w:rPr>
        <w:t>раэве</w:t>
      </w:r>
      <w:r>
        <w:rPr>
          <w:bCs/>
          <w:i/>
          <w:color w:val="000000"/>
          <w:sz w:val="18"/>
          <w:szCs w:val="18"/>
        </w:rPr>
        <w:t>т</w:t>
      </w:r>
      <w:r w:rsidRPr="00481C4D">
        <w:rPr>
          <w:bCs/>
          <w:i/>
          <w:color w:val="000000"/>
          <w:sz w:val="18"/>
          <w:szCs w:val="18"/>
        </w:rPr>
        <w:t>витель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; </w:t>
      </w:r>
      <w:r>
        <w:rPr>
          <w:bCs/>
          <w:i/>
          <w:color w:val="000000"/>
          <w:sz w:val="18"/>
          <w:szCs w:val="18"/>
        </w:rPr>
        <w:t xml:space="preserve">  </w:t>
      </w:r>
      <w:r w:rsidRPr="009637B0">
        <w:rPr>
          <w:bCs/>
          <w:i/>
          <w:color w:val="000000"/>
          <w:sz w:val="18"/>
          <w:szCs w:val="18"/>
        </w:rPr>
        <w:t xml:space="preserve"> </w:t>
      </w:r>
      <w:r>
        <w:rPr>
          <w:bCs/>
          <w:i/>
          <w:color w:val="000000"/>
          <w:sz w:val="18"/>
          <w:szCs w:val="18"/>
        </w:rPr>
        <w:t xml:space="preserve"> </w:t>
      </w:r>
      <w:r w:rsidRPr="00481C4D">
        <w:rPr>
          <w:bCs/>
          <w:i/>
          <w:iCs/>
          <w:color w:val="000000"/>
          <w:sz w:val="18"/>
          <w:szCs w:val="18"/>
        </w:rPr>
        <w:t xml:space="preserve">4, 7 </w:t>
      </w:r>
      <w:r w:rsidRPr="00481C4D">
        <w:rPr>
          <w:bCs/>
          <w:i/>
          <w:color w:val="000000"/>
          <w:sz w:val="18"/>
          <w:szCs w:val="18"/>
        </w:rPr>
        <w:t>— зеркала (опорного канала и из</w:t>
      </w:r>
      <w:r w:rsidRPr="00481C4D">
        <w:rPr>
          <w:bCs/>
          <w:i/>
          <w:color w:val="000000"/>
          <w:sz w:val="18"/>
          <w:szCs w:val="18"/>
        </w:rPr>
        <w:softHyphen/>
        <w:t xml:space="preserve">мерительного); </w:t>
      </w:r>
      <w:r w:rsidRPr="00481C4D">
        <w:rPr>
          <w:bCs/>
          <w:i/>
          <w:iCs/>
          <w:color w:val="000000"/>
          <w:sz w:val="18"/>
          <w:szCs w:val="18"/>
        </w:rPr>
        <w:t xml:space="preserve">5 </w:t>
      </w:r>
      <w:r w:rsidRPr="00481C4D">
        <w:rPr>
          <w:bCs/>
          <w:i/>
          <w:color w:val="000000"/>
          <w:sz w:val="18"/>
          <w:szCs w:val="18"/>
        </w:rPr>
        <w:t xml:space="preserve">— отрезок оптического </w:t>
      </w:r>
      <w:r w:rsidR="009228CE">
        <w:rPr>
          <w:bCs/>
          <w:i/>
          <w:color w:val="000000"/>
          <w:sz w:val="18"/>
          <w:szCs w:val="18"/>
        </w:rPr>
        <w:t xml:space="preserve"> </w:t>
      </w:r>
      <w:r w:rsidRPr="00481C4D">
        <w:rPr>
          <w:bCs/>
          <w:i/>
          <w:color w:val="000000"/>
          <w:sz w:val="18"/>
          <w:szCs w:val="18"/>
        </w:rPr>
        <w:t>во</w:t>
      </w:r>
      <w:r w:rsidRPr="00481C4D">
        <w:rPr>
          <w:bCs/>
          <w:i/>
          <w:color w:val="000000"/>
          <w:sz w:val="18"/>
          <w:szCs w:val="18"/>
        </w:rPr>
        <w:softHyphen/>
        <w:t xml:space="preserve">локна; </w:t>
      </w:r>
      <w:r w:rsidRPr="00481C4D">
        <w:rPr>
          <w:bCs/>
          <w:i/>
          <w:iCs/>
          <w:color w:val="000000"/>
          <w:sz w:val="18"/>
          <w:szCs w:val="18"/>
        </w:rPr>
        <w:t xml:space="preserve">6 </w:t>
      </w:r>
      <w:r w:rsidRPr="00481C4D">
        <w:rPr>
          <w:bCs/>
          <w:i/>
          <w:color w:val="000000"/>
          <w:sz w:val="18"/>
          <w:szCs w:val="18"/>
        </w:rPr>
        <w:t xml:space="preserve">— преобразователь отражательного типа; </w:t>
      </w:r>
      <w:r w:rsidRPr="00481C4D">
        <w:rPr>
          <w:bCs/>
          <w:i/>
          <w:iCs/>
          <w:color w:val="000000"/>
          <w:sz w:val="18"/>
          <w:szCs w:val="18"/>
        </w:rPr>
        <w:t>8,</w:t>
      </w:r>
      <w:r>
        <w:rPr>
          <w:bCs/>
          <w:i/>
          <w:iCs/>
          <w:color w:val="000000"/>
          <w:sz w:val="18"/>
          <w:szCs w:val="18"/>
        </w:rPr>
        <w:t>8</w:t>
      </w:r>
      <w:r w:rsidRPr="009637B0">
        <w:rPr>
          <w:bCs/>
          <w:i/>
          <w:iCs/>
          <w:color w:val="000000"/>
          <w:sz w:val="18"/>
          <w:szCs w:val="18"/>
        </w:rPr>
        <w:t>’</w:t>
      </w:r>
      <w:r w:rsidRPr="00481C4D">
        <w:rPr>
          <w:bCs/>
          <w:i/>
          <w:iCs/>
          <w:color w:val="000000"/>
          <w:sz w:val="18"/>
          <w:szCs w:val="18"/>
          <w:vertAlign w:val="superscript"/>
        </w:rPr>
        <w:t>:</w:t>
      </w:r>
      <w:r w:rsidRPr="00481C4D">
        <w:rPr>
          <w:bCs/>
          <w:i/>
          <w:iCs/>
          <w:color w:val="000000"/>
          <w:sz w:val="18"/>
          <w:szCs w:val="18"/>
        </w:rPr>
        <w:t xml:space="preserve"> </w:t>
      </w:r>
      <w:r w:rsidRPr="00481C4D">
        <w:rPr>
          <w:bCs/>
          <w:i/>
          <w:color w:val="000000"/>
          <w:sz w:val="18"/>
          <w:szCs w:val="18"/>
        </w:rPr>
        <w:t>— полосовые электронные филь</w:t>
      </w:r>
      <w:r w:rsidRPr="00481C4D">
        <w:rPr>
          <w:bCs/>
          <w:i/>
          <w:color w:val="000000"/>
          <w:sz w:val="18"/>
          <w:szCs w:val="18"/>
        </w:rPr>
        <w:softHyphen/>
        <w:t xml:space="preserve">тры; </w:t>
      </w:r>
      <w:r w:rsidRPr="009637B0">
        <w:rPr>
          <w:bCs/>
          <w:i/>
          <w:iCs/>
          <w:color w:val="000000"/>
          <w:sz w:val="18"/>
          <w:szCs w:val="18"/>
        </w:rPr>
        <w:t>9</w:t>
      </w:r>
      <w:r w:rsidRPr="00481C4D">
        <w:rPr>
          <w:bCs/>
          <w:i/>
          <w:iCs/>
          <w:color w:val="000000"/>
          <w:sz w:val="18"/>
          <w:szCs w:val="18"/>
        </w:rPr>
        <w:t xml:space="preserve"> </w:t>
      </w:r>
      <w:r w:rsidRPr="00481C4D">
        <w:rPr>
          <w:bCs/>
          <w:i/>
          <w:color w:val="000000"/>
          <w:sz w:val="18"/>
          <w:szCs w:val="18"/>
        </w:rPr>
        <w:t>— измеритель отражения сигналов.</w:t>
      </w:r>
    </w:p>
    <w:p w:rsidR="009637B0" w:rsidRPr="00B86E6A" w:rsidRDefault="009637B0" w:rsidP="003707AA">
      <w:pPr>
        <w:widowControl/>
        <w:ind w:firstLine="567"/>
        <w:jc w:val="both"/>
        <w:rPr>
          <w:sz w:val="28"/>
        </w:rPr>
      </w:pP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Основной проблемой при создании амплитудных ВОД всех типов является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проблема низкочастотных дрейфов сигнала. Для их исключения, как правило,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применяются двухканальные оптические схемы и разрабатываются соответствующие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электронные системы обработки сигналов. </w:t>
      </w:r>
      <w:proofErr w:type="gramStart"/>
      <w:r w:rsidRPr="00B86E6A">
        <w:rPr>
          <w:rStyle w:val="FontStyle67"/>
          <w:sz w:val="28"/>
        </w:rPr>
        <w:t xml:space="preserve">Такая схема изображена на </w:t>
      </w:r>
      <w:r w:rsidR="00425E51">
        <w:rPr>
          <w:rStyle w:val="FontStyle67"/>
          <w:sz w:val="28"/>
        </w:rPr>
        <w:t>рис</w:t>
      </w:r>
      <w:r w:rsidRPr="00B86E6A">
        <w:rPr>
          <w:rStyle w:val="FontStyle67"/>
          <w:sz w:val="28"/>
        </w:rPr>
        <w:t>.2 — 3десь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использован метод временного разделения сигналов измерительного и опорного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каналов [51], который позволил существенно повысить точность измерений по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сравнению со случаем, когда сравниваются только амплитуды измерительного и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опорного каналов.</w:t>
      </w:r>
      <w:proofErr w:type="gramEnd"/>
      <w:r w:rsidRPr="00B86E6A">
        <w:rPr>
          <w:rStyle w:val="FontStyle67"/>
          <w:sz w:val="28"/>
        </w:rPr>
        <w:t xml:space="preserve"> Волоконно-оптические датчики имеет два волоконно-оптических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канала разной длины. На торце волокна опорного канала размещается глухое 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lastRenderedPageBreak/>
        <w:t>зеркало,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 конце измерительного канала — чувствительный элемент или преобразователь.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 модуляции источника излучения, например, последовательностью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прямоугольных импульсов и в случае отсутствия сигнала с чувствительного элемента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(отсутствие внешнего воздействия) на фотоприемнике регистрируется та же самая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последовательность импульсов с некоторым затуханием. В случае появления сигнала с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преобразователя характер сигнала на фотоприемнике меняется, между контрольными</w:t>
      </w:r>
      <w:r w:rsidRPr="00B86E6A">
        <w:rPr>
          <w:rStyle w:val="FontStyle67"/>
          <w:sz w:val="28"/>
        </w:rPr>
        <w:br/>
        <w:t>импульсами появляются сигнальные. Это происходит вследствие различных длин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волокон в каналах, обеспечивающих временной сдвиг.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Путем обработки и сравнения спектров полученных сигналов вычисляется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величина внешнего воздействия.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данной оптической схеме могут применяться различные чувствительные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элементы или преобразователи.</w:t>
      </w:r>
    </w:p>
    <w:p w:rsidR="00B86E6A" w:rsidRDefault="004824A5" w:rsidP="003707AA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599792" cy="694944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lum bright="-20000" contrast="40000"/>
                    </a:blip>
                    <a:srcRect b="39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92" cy="69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86" w:rsidRPr="00481C4D" w:rsidRDefault="00CD6286" w:rsidP="00CD6286">
      <w:pPr>
        <w:ind w:left="1701" w:right="4678"/>
        <w:rPr>
          <w:i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>Рис. 3. Чувствительный элемент ВОД отражательного типа:</w:t>
      </w:r>
      <w:r>
        <w:rPr>
          <w:bCs/>
          <w:i/>
          <w:color w:val="000000"/>
          <w:sz w:val="18"/>
          <w:szCs w:val="18"/>
        </w:rPr>
        <w:t xml:space="preserve">             </w:t>
      </w:r>
      <w:r w:rsidRPr="00481C4D">
        <w:rPr>
          <w:bCs/>
          <w:i/>
          <w:color w:val="000000"/>
          <w:sz w:val="18"/>
          <w:szCs w:val="18"/>
        </w:rPr>
        <w:t xml:space="preserve"> 1 — волокно; 2 — корпус; </w:t>
      </w:r>
      <w:r>
        <w:rPr>
          <w:bCs/>
          <w:i/>
          <w:color w:val="000000"/>
          <w:sz w:val="18"/>
          <w:szCs w:val="18"/>
        </w:rPr>
        <w:t xml:space="preserve">                    </w:t>
      </w:r>
      <w:r w:rsidRPr="00481C4D">
        <w:rPr>
          <w:bCs/>
          <w:i/>
          <w:iCs/>
          <w:color w:val="000000"/>
          <w:sz w:val="18"/>
          <w:szCs w:val="18"/>
        </w:rPr>
        <w:t xml:space="preserve">3 </w:t>
      </w:r>
      <w:r w:rsidRPr="00481C4D">
        <w:rPr>
          <w:bCs/>
          <w:i/>
          <w:color w:val="000000"/>
          <w:sz w:val="18"/>
          <w:szCs w:val="18"/>
        </w:rPr>
        <w:t>— мембра</w:t>
      </w:r>
      <w:r w:rsidR="00936684">
        <w:rPr>
          <w:bCs/>
          <w:i/>
          <w:color w:val="000000"/>
          <w:sz w:val="18"/>
          <w:szCs w:val="18"/>
        </w:rPr>
        <w:t>н</w:t>
      </w:r>
      <w:r w:rsidRPr="00481C4D">
        <w:rPr>
          <w:bCs/>
          <w:i/>
          <w:color w:val="000000"/>
          <w:sz w:val="18"/>
          <w:szCs w:val="18"/>
        </w:rPr>
        <w:t xml:space="preserve">а; </w:t>
      </w:r>
      <w:r w:rsidRPr="00481C4D">
        <w:rPr>
          <w:bCs/>
          <w:i/>
          <w:iCs/>
          <w:color w:val="000000"/>
          <w:sz w:val="18"/>
          <w:szCs w:val="18"/>
        </w:rPr>
        <w:t xml:space="preserve">4 </w:t>
      </w:r>
      <w:r w:rsidRPr="00481C4D">
        <w:rPr>
          <w:bCs/>
          <w:i/>
          <w:color w:val="000000"/>
          <w:sz w:val="18"/>
          <w:szCs w:val="18"/>
        </w:rPr>
        <w:t>— зеркало.</w:t>
      </w:r>
    </w:p>
    <w:p w:rsidR="00CD6286" w:rsidRPr="00B86E6A" w:rsidRDefault="00CD6286" w:rsidP="003707AA">
      <w:pPr>
        <w:widowControl/>
        <w:ind w:firstLine="567"/>
        <w:jc w:val="both"/>
        <w:rPr>
          <w:sz w:val="28"/>
        </w:rPr>
      </w:pP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Большой класс датчиков основан на измерении расстояний от торца выходного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волокна до зеркала, которое движется под действием внешних воздействий, например,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давления, температуры и т.д. Таким образом, осуществляется преобразование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измеряемой величины в перемещение. Схема оптической головки показана на рис.3. Мощность отраженного от зеркала излучения зависит от расстояния зеркала до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торца волокна </w:t>
      </w:r>
      <w:r w:rsidRPr="00B86E6A">
        <w:rPr>
          <w:rStyle w:val="FontStyle67"/>
          <w:sz w:val="28"/>
          <w:lang w:val="en-US"/>
        </w:rPr>
        <w:t>Z</w:t>
      </w:r>
      <w:r w:rsidRPr="00B86E6A">
        <w:rPr>
          <w:rStyle w:val="FontStyle67"/>
          <w:sz w:val="28"/>
        </w:rPr>
        <w:t xml:space="preserve">, а степень этой зависимости определяется числовой апертурой </w:t>
      </w:r>
      <w:r w:rsidRPr="00B86E6A">
        <w:rPr>
          <w:rStyle w:val="FontStyle67"/>
          <w:sz w:val="28"/>
          <w:lang w:val="en-US"/>
        </w:rPr>
        <w:t>NA</w:t>
      </w:r>
      <w:r w:rsidRPr="00B86E6A">
        <w:rPr>
          <w:rStyle w:val="FontStyle67"/>
          <w:sz w:val="28"/>
        </w:rPr>
        <w:t xml:space="preserve"> и</w:t>
      </w:r>
      <w:r w:rsidRPr="00B86E6A">
        <w:rPr>
          <w:rStyle w:val="FontStyle67"/>
          <w:sz w:val="28"/>
        </w:rPr>
        <w:br/>
        <w:t xml:space="preserve">диаметром световедущей жилы волокна </w:t>
      </w:r>
      <w:r w:rsidRPr="003F1187">
        <w:rPr>
          <w:rStyle w:val="FontStyle67"/>
          <w:i/>
          <w:sz w:val="28"/>
        </w:rPr>
        <w:t>2а</w:t>
      </w:r>
      <w:r w:rsidRPr="00B86E6A">
        <w:rPr>
          <w:rStyle w:val="FontStyle67"/>
          <w:sz w:val="28"/>
        </w:rPr>
        <w:t>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Для </w:t>
      </w:r>
      <w:proofErr w:type="spellStart"/>
      <w:r w:rsidRPr="00B86E6A">
        <w:rPr>
          <w:rStyle w:val="FontStyle67"/>
          <w:sz w:val="28"/>
        </w:rPr>
        <w:t>одноволоконного</w:t>
      </w:r>
      <w:proofErr w:type="spellEnd"/>
      <w:r w:rsidRPr="00B86E6A">
        <w:rPr>
          <w:rStyle w:val="FontStyle67"/>
          <w:sz w:val="28"/>
        </w:rPr>
        <w:t xml:space="preserve"> датчика, выполненного на стандартном </w:t>
      </w:r>
      <w:proofErr w:type="spellStart"/>
      <w:r w:rsidRPr="00B86E6A">
        <w:rPr>
          <w:rStyle w:val="FontStyle67"/>
          <w:sz w:val="28"/>
        </w:rPr>
        <w:t>многомодовом</w:t>
      </w:r>
      <w:proofErr w:type="spellEnd"/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волокне с диаметром световедущей жилы </w:t>
      </w:r>
      <w:r w:rsidRPr="003F1187">
        <w:rPr>
          <w:rStyle w:val="FontStyle67"/>
          <w:i/>
          <w:sz w:val="28"/>
        </w:rPr>
        <w:t>2а</w:t>
      </w:r>
      <w:r w:rsidRPr="00B86E6A">
        <w:rPr>
          <w:rStyle w:val="FontStyle67"/>
          <w:sz w:val="28"/>
        </w:rPr>
        <w:t>=50мкм, диапазон измерений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перемещений составил примерно 0...400 мкм с погрешностью </w:t>
      </w:r>
      <w:r w:rsidR="00425E5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±0,3 мкм. Значение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погрешности определяется в основном нестабильностями оптической схемы датчика.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Очевидно, что если выбирать разные типы волокон или даже жгуты, то можно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довольно в широких пределах изменять диапазон работы датчика.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 этом принципе предложено большое число вариантов датчиков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перемещений, давления акустических колебаний, температуры. </w:t>
      </w:r>
      <w:proofErr w:type="gramStart"/>
      <w:r w:rsidRPr="00B86E6A">
        <w:rPr>
          <w:rStyle w:val="FontStyle67"/>
          <w:sz w:val="28"/>
        </w:rPr>
        <w:t>В</w:t>
      </w:r>
      <w:proofErr w:type="gramEnd"/>
      <w:r w:rsidRPr="00B86E6A">
        <w:rPr>
          <w:rStyle w:val="FontStyle67"/>
          <w:sz w:val="28"/>
        </w:rPr>
        <w:t xml:space="preserve"> </w:t>
      </w:r>
      <w:proofErr w:type="gramStart"/>
      <w:r w:rsidRPr="00B86E6A">
        <w:rPr>
          <w:rStyle w:val="FontStyle67"/>
          <w:sz w:val="28"/>
        </w:rPr>
        <w:t>ВОД</w:t>
      </w:r>
      <w:proofErr w:type="gramEnd"/>
      <w:r w:rsidRPr="00B86E6A">
        <w:rPr>
          <w:rStyle w:val="FontStyle67"/>
          <w:sz w:val="28"/>
        </w:rPr>
        <w:t xml:space="preserve"> проходного типа для модуляции амплитуды световой волны могут быть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использованы как внешние чувствительные элементы (преобразователи),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располагающиеся в разрывах волоконно-оптического тракта, так и сами отрезки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оптического волокна, в которых модуляция происходит за счет изменяющихся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вследствие внешних воздействий условий распространения света в волокне.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качестве внешних чувствительных элементов наиболее часто используются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мембраны и другие упругие элементы, на которых </w:t>
      </w:r>
      <w:r w:rsidRPr="00B86E6A">
        <w:rPr>
          <w:rStyle w:val="FontStyle67"/>
          <w:sz w:val="28"/>
        </w:rPr>
        <w:lastRenderedPageBreak/>
        <w:t>устанавливаются штоки или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решетки, перекрывающие световой поток в разрывах волокна, а также подвижные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зеркала, отклоняющие световые потоки. В основе всех этих ВОД лежит механический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принцип смещения того или иного оптического элемента (решетки, шторки, зеркала,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торца волокна) в результате внешних воздействий. На этом принципе созданы ВОД</w:t>
      </w:r>
      <w:r w:rsidRPr="00B86E6A">
        <w:rPr>
          <w:rStyle w:val="FontStyle67"/>
          <w:sz w:val="28"/>
        </w:rPr>
        <w:br/>
        <w:t>для измерения давления, акустических колебаний, вибраций и ускорения.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Достаточно технологичными и применяемыми являются ВОД, принцип действия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которых основан на амплитудной модуляции света вследствие малых угловых или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линейных смещений концов волокон одного относительно другого. Наиболее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распространенными из них являются волоконно-оптические виброметры или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акселерометры. Они выполняются с применением кремниевой технологии. В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кремниевой пластине вытравливаются </w:t>
      </w:r>
      <w:r w:rsidRPr="00B86E6A">
        <w:rPr>
          <w:rStyle w:val="FontStyle67"/>
          <w:sz w:val="28"/>
          <w:lang w:val="en-US"/>
        </w:rPr>
        <w:t>V</w:t>
      </w:r>
      <w:r w:rsidRPr="00B86E6A">
        <w:rPr>
          <w:rStyle w:val="FontStyle67"/>
          <w:sz w:val="28"/>
        </w:rPr>
        <w:t>-образные канавки, в которые укладываются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волокна одно против другого. По одному волокну передается излучение от источника,</w:t>
      </w:r>
      <w:r w:rsidRPr="00B86E6A">
        <w:rPr>
          <w:rStyle w:val="FontStyle67"/>
          <w:sz w:val="28"/>
        </w:rPr>
        <w:br/>
        <w:t>второе волокно подключено к фотоприемнику. При возникновении вибраций или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ускорений свободный конец волокна смещается относительно зафиксированного,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вследствие чего изменяется интенсивность света, попадающего в приемное волокно.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 этом одно волокно фиксируется жестко, а конец другого волокна свободен на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заданную длину. Для повышения точности и чувствительности применяется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дифференциальная оптическая схема, когда с приемной стороны зафиксированы два</w:t>
      </w:r>
      <w:r w:rsidR="002A42D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волокна, а конец передающего волокна свободен.</w:t>
      </w:r>
    </w:p>
    <w:p w:rsidR="00B86E6A" w:rsidRDefault="004824A5" w:rsidP="003707AA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379568" cy="2121408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lum bright="-20000" contrast="40000"/>
                    </a:blip>
                    <a:srcRect b="1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68" cy="21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86" w:rsidRPr="00481C4D" w:rsidRDefault="00CD6286" w:rsidP="00CD6286">
      <w:pPr>
        <w:ind w:left="567" w:right="1134"/>
        <w:rPr>
          <w:i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 xml:space="preserve">Рис. 3. Чувствительный элемент волоконного акселерометра: 1 — передающий </w:t>
      </w:r>
      <w:proofErr w:type="spellStart"/>
      <w:r w:rsidRPr="00481C4D">
        <w:rPr>
          <w:bCs/>
          <w:i/>
          <w:color w:val="000000"/>
          <w:sz w:val="18"/>
          <w:szCs w:val="18"/>
        </w:rPr>
        <w:t>одномодовый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 </w:t>
      </w:r>
      <w:proofErr w:type="spellStart"/>
      <w:r w:rsidRPr="00481C4D">
        <w:rPr>
          <w:bCs/>
          <w:i/>
          <w:color w:val="000000"/>
          <w:sz w:val="18"/>
          <w:szCs w:val="18"/>
        </w:rPr>
        <w:t>световод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; 2 — приемный </w:t>
      </w:r>
      <w:proofErr w:type="spellStart"/>
      <w:r w:rsidRPr="00481C4D">
        <w:rPr>
          <w:bCs/>
          <w:i/>
          <w:color w:val="000000"/>
          <w:sz w:val="18"/>
          <w:szCs w:val="18"/>
        </w:rPr>
        <w:t>одномодовый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 </w:t>
      </w:r>
      <w:proofErr w:type="spellStart"/>
      <w:r w:rsidRPr="00481C4D">
        <w:rPr>
          <w:bCs/>
          <w:i/>
          <w:color w:val="000000"/>
          <w:sz w:val="18"/>
          <w:szCs w:val="18"/>
        </w:rPr>
        <w:t>световод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; </w:t>
      </w:r>
      <w:r w:rsidRPr="00481C4D">
        <w:rPr>
          <w:bCs/>
          <w:i/>
          <w:iCs/>
          <w:color w:val="000000"/>
          <w:sz w:val="18"/>
          <w:szCs w:val="18"/>
        </w:rPr>
        <w:t xml:space="preserve">3 </w:t>
      </w:r>
      <w:r w:rsidRPr="00481C4D">
        <w:rPr>
          <w:bCs/>
          <w:i/>
          <w:color w:val="000000"/>
          <w:sz w:val="18"/>
          <w:szCs w:val="18"/>
        </w:rPr>
        <w:t>— кремниевая подложка.</w:t>
      </w:r>
    </w:p>
    <w:p w:rsidR="00CD6286" w:rsidRPr="00B86E6A" w:rsidRDefault="00CD6286" w:rsidP="003707AA">
      <w:pPr>
        <w:widowControl/>
        <w:ind w:firstLine="567"/>
        <w:jc w:val="both"/>
        <w:rPr>
          <w:sz w:val="28"/>
        </w:rPr>
      </w:pPr>
    </w:p>
    <w:p w:rsidR="00B86E6A" w:rsidRPr="00B86E6A" w:rsidRDefault="00B86E6A" w:rsidP="003707AA">
      <w:pPr>
        <w:pStyle w:val="Style3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На рис.4 представлен чувствительный элемент волоконного акселерометра.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 акселерометрах и виброметрах </w:t>
      </w:r>
      <w:proofErr w:type="spellStart"/>
      <w:r w:rsidRPr="00B86E6A">
        <w:rPr>
          <w:rStyle w:val="FontStyle67"/>
          <w:sz w:val="28"/>
        </w:rPr>
        <w:t>шторочного</w:t>
      </w:r>
      <w:proofErr w:type="spellEnd"/>
      <w:r w:rsidRPr="00B86E6A">
        <w:rPr>
          <w:rStyle w:val="FontStyle67"/>
          <w:sz w:val="28"/>
        </w:rPr>
        <w:t xml:space="preserve"> типа в разрыве между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зафиксированными оптическими волокнами с </w:t>
      </w:r>
      <w:proofErr w:type="spellStart"/>
      <w:r w:rsidRPr="00B86E6A">
        <w:rPr>
          <w:rStyle w:val="FontStyle67"/>
          <w:sz w:val="28"/>
        </w:rPr>
        <w:t>ормирующими</w:t>
      </w:r>
      <w:proofErr w:type="spellEnd"/>
      <w:r w:rsidRPr="00B86E6A">
        <w:rPr>
          <w:rStyle w:val="FontStyle67"/>
          <w:sz w:val="28"/>
        </w:rPr>
        <w:t xml:space="preserve"> поток излучения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линзами располагается упругая масса со шторкой, перекрывающей световой поток.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Пределы измеряемых ускорений таких датчиков составляют </w:t>
      </w:r>
      <w:r w:rsidRPr="00B86E6A">
        <w:rPr>
          <w:rStyle w:val="FontStyle74"/>
          <w:spacing w:val="0"/>
          <w:sz w:val="28"/>
        </w:rPr>
        <w:t xml:space="preserve">1 </w:t>
      </w:r>
      <w:r w:rsidRPr="00B86E6A">
        <w:rPr>
          <w:rStyle w:val="FontStyle67"/>
          <w:sz w:val="28"/>
        </w:rPr>
        <w:t>м/с ...400 м/</w:t>
      </w:r>
      <w:proofErr w:type="gramStart"/>
      <w:r w:rsidRPr="00B86E6A">
        <w:rPr>
          <w:rStyle w:val="FontStyle67"/>
          <w:sz w:val="28"/>
        </w:rPr>
        <w:t>с</w:t>
      </w:r>
      <w:proofErr w:type="gramEnd"/>
      <w:r w:rsidRPr="00B86E6A">
        <w:rPr>
          <w:rStyle w:val="FontStyle67"/>
          <w:sz w:val="28"/>
        </w:rPr>
        <w:t xml:space="preserve"> </w:t>
      </w:r>
      <w:proofErr w:type="gramStart"/>
      <w:r w:rsidRPr="00B86E6A">
        <w:rPr>
          <w:rStyle w:val="FontStyle67"/>
          <w:sz w:val="28"/>
        </w:rPr>
        <w:t>на</w:t>
      </w:r>
      <w:proofErr w:type="gramEnd"/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частотах от единиц герц до </w:t>
      </w:r>
      <w:r w:rsidRPr="00B86E6A">
        <w:rPr>
          <w:rStyle w:val="FontStyle74"/>
          <w:spacing w:val="0"/>
          <w:sz w:val="28"/>
        </w:rPr>
        <w:t xml:space="preserve">1 </w:t>
      </w:r>
      <w:r w:rsidRPr="00B86E6A">
        <w:rPr>
          <w:rStyle w:val="FontStyle67"/>
          <w:sz w:val="28"/>
        </w:rPr>
        <w:t>кГц.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Значительная часть ВОД с модуляцией интенсивности основана на изменении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оптических потерь в волокне или во внешних чувствительных </w:t>
      </w:r>
      <w:r w:rsidRPr="00B86E6A">
        <w:rPr>
          <w:rStyle w:val="FontStyle67"/>
          <w:sz w:val="28"/>
        </w:rPr>
        <w:lastRenderedPageBreak/>
        <w:t>элементах в результате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контролируемых воздействий. На этом принципе разработаны ВОД температуры,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коэффициента преломления жидкости, уровня жидкости, деформаций и давления,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скорости потока жидкости. Если на определенном участке оптического волокна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удалить оболочку и оголить световедущую жилу, которую затем поместить в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жидкость, коэффициент преломления которой является функцией температуры, то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вследствие изменения коэффициента преломления будет изменяться критический угол</w:t>
      </w:r>
      <w:r w:rsidRPr="00B86E6A">
        <w:rPr>
          <w:rStyle w:val="FontStyle67"/>
          <w:sz w:val="28"/>
        </w:rPr>
        <w:br/>
        <w:t>и апертура волокна, что приведет к увеличению потерь в данном отрезке.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Впоследствии вместо жидкой оболочки был применен полимер — </w:t>
      </w:r>
      <w:r w:rsidR="00425E51">
        <w:rPr>
          <w:rStyle w:val="FontStyle67"/>
          <w:sz w:val="28"/>
        </w:rPr>
        <w:t xml:space="preserve">    </w:t>
      </w:r>
      <w:r w:rsidRPr="00B86E6A">
        <w:rPr>
          <w:rStyle w:val="FontStyle67"/>
          <w:sz w:val="28"/>
        </w:rPr>
        <w:t>СИ-ЭЛ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(силиконовая резина), который позволил реализовать датчики температуры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криогенных жидкостей.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Температурная зависимость сдвига края зоны собственного поглощения в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полупроводниках так же широко используется для создания ВОД температуры. В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качестве чувствительных элементов здесь применяются такие полупроводники как</w:t>
      </w:r>
      <w:r w:rsidR="002A7B7C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  <w:lang w:val="en-US"/>
        </w:rPr>
        <w:t>GaAs</w:t>
      </w:r>
      <w:proofErr w:type="spellEnd"/>
      <w:r w:rsidRPr="00B86E6A">
        <w:rPr>
          <w:rStyle w:val="FontStyle67"/>
          <w:sz w:val="28"/>
        </w:rPr>
        <w:t xml:space="preserve">, </w:t>
      </w:r>
      <w:proofErr w:type="spellStart"/>
      <w:r w:rsidRPr="00B86E6A">
        <w:rPr>
          <w:rStyle w:val="FontStyle67"/>
          <w:sz w:val="28"/>
          <w:lang w:val="en-US"/>
        </w:rPr>
        <w:t>CdTe</w:t>
      </w:r>
      <w:proofErr w:type="spellEnd"/>
      <w:r w:rsidRPr="00B86E6A">
        <w:rPr>
          <w:rStyle w:val="FontStyle67"/>
          <w:sz w:val="28"/>
        </w:rPr>
        <w:t xml:space="preserve">, </w:t>
      </w:r>
      <w:r w:rsidRPr="00B86E6A">
        <w:rPr>
          <w:rStyle w:val="FontStyle67"/>
          <w:sz w:val="28"/>
          <w:lang w:val="en-US"/>
        </w:rPr>
        <w:t>Si</w:t>
      </w:r>
      <w:r w:rsidRPr="00B86E6A">
        <w:rPr>
          <w:rStyle w:val="FontStyle67"/>
          <w:sz w:val="28"/>
        </w:rPr>
        <w:t>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Известно, что с ростом температуры граничная длина волны спектра</w:t>
      </w:r>
      <w:r w:rsidRPr="00B86E6A">
        <w:rPr>
          <w:rStyle w:val="FontStyle67"/>
          <w:sz w:val="28"/>
        </w:rPr>
        <w:br/>
        <w:t xml:space="preserve">поглощения полупроводника, например, для </w:t>
      </w:r>
      <w:proofErr w:type="spellStart"/>
      <w:r w:rsidRPr="00B86E6A">
        <w:rPr>
          <w:rStyle w:val="FontStyle67"/>
          <w:sz w:val="28"/>
          <w:lang w:val="en-US"/>
        </w:rPr>
        <w:t>GaAs</w:t>
      </w:r>
      <w:proofErr w:type="spellEnd"/>
      <w:r w:rsidRPr="00B86E6A">
        <w:rPr>
          <w:rStyle w:val="FontStyle67"/>
          <w:sz w:val="28"/>
        </w:rPr>
        <w:t xml:space="preserve"> сдвигается в длинноволновую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область на величину, равную 0,03 мкм/К.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Если источник излучения имеет спектр, лежащий в окрестности края зоны, то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интенсивность проходящего через него света будет сильно зависеть от температуры.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 этом принципе созданы датчики как проходного, так и отражательного типов.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Наиболее широкое применение получила такая пара, в которой в качестве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термочувствительного элемента используется </w:t>
      </w:r>
      <w:proofErr w:type="spellStart"/>
      <w:r w:rsidRPr="00B86E6A">
        <w:rPr>
          <w:rStyle w:val="FontStyle67"/>
          <w:sz w:val="28"/>
          <w:lang w:val="en-US"/>
        </w:rPr>
        <w:t>GaAs</w:t>
      </w:r>
      <w:proofErr w:type="spellEnd"/>
      <w:r w:rsidRPr="00B86E6A">
        <w:rPr>
          <w:rStyle w:val="FontStyle67"/>
          <w:sz w:val="28"/>
        </w:rPr>
        <w:t>, а источником излучения является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светодиод на основе соединения </w:t>
      </w:r>
      <w:proofErr w:type="spellStart"/>
      <w:r w:rsidRPr="00B86E6A">
        <w:rPr>
          <w:rStyle w:val="FontStyle67"/>
          <w:sz w:val="28"/>
          <w:lang w:val="en-US"/>
        </w:rPr>
        <w:t>AIGaAs</w:t>
      </w:r>
      <w:proofErr w:type="spellEnd"/>
      <w:r w:rsidRPr="00B86E6A">
        <w:rPr>
          <w:rStyle w:val="FontStyle67"/>
          <w:sz w:val="28"/>
        </w:rPr>
        <w:t>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Для ВОД проходного типа пластина </w:t>
      </w:r>
      <w:proofErr w:type="spellStart"/>
      <w:r w:rsidRPr="00B86E6A">
        <w:rPr>
          <w:rStyle w:val="FontStyle67"/>
          <w:sz w:val="28"/>
          <w:lang w:val="en-US"/>
        </w:rPr>
        <w:t>GaAs</w:t>
      </w:r>
      <w:proofErr w:type="spellEnd"/>
      <w:r w:rsidRPr="00B86E6A">
        <w:rPr>
          <w:rStyle w:val="FontStyle67"/>
          <w:sz w:val="28"/>
        </w:rPr>
        <w:t xml:space="preserve"> устанавливается в разрыве</w:t>
      </w:r>
      <w:r w:rsidRPr="00B86E6A">
        <w:rPr>
          <w:rStyle w:val="FontStyle67"/>
          <w:sz w:val="28"/>
        </w:rPr>
        <w:br/>
        <w:t>оптического волокна, а для отражательного крепится на конце волокна и на внешней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ее стороне </w:t>
      </w:r>
      <w:proofErr w:type="spellStart"/>
      <w:r w:rsidRPr="00B86E6A">
        <w:rPr>
          <w:rStyle w:val="FontStyle67"/>
          <w:sz w:val="28"/>
        </w:rPr>
        <w:t>напыливается</w:t>
      </w:r>
      <w:proofErr w:type="spellEnd"/>
      <w:r w:rsidRPr="00B86E6A">
        <w:rPr>
          <w:rStyle w:val="FontStyle67"/>
          <w:sz w:val="28"/>
        </w:rPr>
        <w:t xml:space="preserve"> зеркало.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Для получения хорошей стабильности и чувствительности применяется</w:t>
      </w:r>
      <w:r w:rsidRPr="00B86E6A">
        <w:rPr>
          <w:rStyle w:val="FontStyle67"/>
          <w:sz w:val="28"/>
        </w:rPr>
        <w:br/>
        <w:t>двухканальная схема или схема со светодиодами, работающими на двух длинах волн: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измерительной и опорной.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58"/>
          <w:b w:val="0"/>
          <w:sz w:val="28"/>
        </w:rPr>
      </w:pPr>
      <w:r w:rsidRPr="00B86E6A">
        <w:rPr>
          <w:rStyle w:val="FontStyle67"/>
          <w:sz w:val="28"/>
        </w:rPr>
        <w:t>Реализованные точности измерений составляют ±0,5</w:t>
      </w:r>
      <w:proofErr w:type="gramStart"/>
      <w:r w:rsidR="00425E5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°</w:t>
      </w:r>
      <w:r w:rsidR="00425E51">
        <w:rPr>
          <w:rStyle w:val="FontStyle67"/>
          <w:sz w:val="28"/>
        </w:rPr>
        <w:t>С</w:t>
      </w:r>
      <w:proofErr w:type="gramEnd"/>
      <w:r w:rsidRPr="00B86E6A">
        <w:rPr>
          <w:rStyle w:val="FontStyle67"/>
          <w:sz w:val="28"/>
        </w:rPr>
        <w:t xml:space="preserve"> в диапазоне температур</w:t>
      </w:r>
      <w:r w:rsidR="002A7B7C">
        <w:rPr>
          <w:rStyle w:val="FontStyle67"/>
          <w:sz w:val="28"/>
        </w:rPr>
        <w:t xml:space="preserve"> </w:t>
      </w:r>
      <w:r w:rsidR="00425E51">
        <w:rPr>
          <w:rStyle w:val="FontStyle58"/>
          <w:b w:val="0"/>
          <w:sz w:val="28"/>
        </w:rPr>
        <w:t>0</w:t>
      </w:r>
      <w:r w:rsidRPr="00B86E6A">
        <w:rPr>
          <w:rStyle w:val="FontStyle58"/>
          <w:b w:val="0"/>
          <w:sz w:val="28"/>
        </w:rPr>
        <w:t>...</w:t>
      </w:r>
      <w:r w:rsidR="00425E51">
        <w:rPr>
          <w:rStyle w:val="FontStyle58"/>
          <w:b w:val="0"/>
          <w:sz w:val="28"/>
        </w:rPr>
        <w:t xml:space="preserve">300 </w:t>
      </w:r>
      <w:r w:rsidRPr="00B86E6A">
        <w:rPr>
          <w:rStyle w:val="FontStyle58"/>
          <w:b w:val="0"/>
          <w:sz w:val="28"/>
        </w:rPr>
        <w:t>°</w:t>
      </w:r>
      <w:r w:rsidR="00425E51">
        <w:rPr>
          <w:rStyle w:val="FontStyle58"/>
          <w:b w:val="0"/>
          <w:sz w:val="28"/>
        </w:rPr>
        <w:t>С</w:t>
      </w:r>
      <w:r w:rsidRPr="00B86E6A">
        <w:rPr>
          <w:rStyle w:val="FontStyle58"/>
          <w:b w:val="0"/>
          <w:sz w:val="28"/>
        </w:rPr>
        <w:t>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Эффект зависимости спектра флюоресценции соединения с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редкоземельными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ионами [(</w:t>
      </w:r>
      <w:proofErr w:type="spellStart"/>
      <w:r w:rsidRPr="00B86E6A">
        <w:rPr>
          <w:rStyle w:val="FontStyle67"/>
          <w:sz w:val="28"/>
          <w:lang w:val="en-US"/>
        </w:rPr>
        <w:t>Gd</w:t>
      </w:r>
      <w:r w:rsidRPr="00B86E6A">
        <w:rPr>
          <w:rStyle w:val="FontStyle67"/>
          <w:sz w:val="28"/>
          <w:vertAlign w:val="subscript"/>
          <w:lang w:val="en-US"/>
        </w:rPr>
        <w:t>x</w:t>
      </w:r>
      <w:r w:rsidRPr="00B86E6A">
        <w:rPr>
          <w:rStyle w:val="FontStyle67"/>
          <w:sz w:val="28"/>
          <w:lang w:val="en-US"/>
        </w:rPr>
        <w:t>Eu</w:t>
      </w:r>
      <w:proofErr w:type="spellEnd"/>
      <w:r w:rsidR="00425E51" w:rsidRPr="00425E51">
        <w:rPr>
          <w:rStyle w:val="FontStyle67"/>
          <w:sz w:val="28"/>
          <w:vertAlign w:val="subscript"/>
        </w:rPr>
        <w:t>1-</w:t>
      </w:r>
      <w:r w:rsidRPr="00B86E6A">
        <w:rPr>
          <w:rStyle w:val="FontStyle69"/>
          <w:sz w:val="28"/>
          <w:vertAlign w:val="subscript"/>
          <w:lang w:val="en-US"/>
        </w:rPr>
        <w:t>x</w:t>
      </w:r>
      <w:r w:rsidRPr="00B86E6A">
        <w:rPr>
          <w:rStyle w:val="FontStyle69"/>
          <w:sz w:val="28"/>
        </w:rPr>
        <w:t>)</w:t>
      </w:r>
      <w:r w:rsidRPr="00B86E6A">
        <w:rPr>
          <w:rStyle w:val="FontStyle69"/>
          <w:sz w:val="28"/>
          <w:vertAlign w:val="subscript"/>
        </w:rPr>
        <w:t>2</w:t>
      </w:r>
      <w:r w:rsidRPr="00B86E6A">
        <w:rPr>
          <w:rStyle w:val="FontStyle69"/>
          <w:sz w:val="28"/>
          <w:lang w:val="en-US"/>
        </w:rPr>
        <w:t>O</w:t>
      </w:r>
      <w:r w:rsidRPr="00B86E6A">
        <w:rPr>
          <w:rStyle w:val="FontStyle67"/>
          <w:sz w:val="28"/>
          <w:vertAlign w:val="subscript"/>
        </w:rPr>
        <w:t>2</w:t>
      </w:r>
      <w:r w:rsidRPr="00B86E6A">
        <w:rPr>
          <w:rStyle w:val="FontStyle67"/>
          <w:sz w:val="28"/>
          <w:lang w:val="en-US"/>
        </w:rPr>
        <w:t>S</w:t>
      </w:r>
      <w:r w:rsidRPr="00B86E6A">
        <w:rPr>
          <w:rStyle w:val="FontStyle67"/>
          <w:sz w:val="28"/>
        </w:rPr>
        <w:t xml:space="preserve">] от температуры используется для создания </w:t>
      </w:r>
      <w:proofErr w:type="spellStart"/>
      <w:r w:rsidRPr="00B86E6A">
        <w:rPr>
          <w:rStyle w:val="FontStyle67"/>
          <w:sz w:val="28"/>
        </w:rPr>
        <w:t>флюоресцентных</w:t>
      </w:r>
      <w:proofErr w:type="spellEnd"/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ВОД температуры. Такие ВОД имеют конструкцию «зонда» отражательного типа. Для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возбуждения флюоресценции с помощью волокна к чувствительному элементу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подводится ультрафиолетовое излучение. </w:t>
      </w:r>
      <w:proofErr w:type="gramStart"/>
      <w:r w:rsidRPr="00B86E6A">
        <w:rPr>
          <w:rStyle w:val="FontStyle67"/>
          <w:sz w:val="28"/>
        </w:rPr>
        <w:t>По этому</w:t>
      </w:r>
      <w:proofErr w:type="gramEnd"/>
      <w:r w:rsidRPr="00B86E6A">
        <w:rPr>
          <w:rStyle w:val="FontStyle67"/>
          <w:sz w:val="28"/>
        </w:rPr>
        <w:t xml:space="preserve"> же волокну передается</w:t>
      </w:r>
      <w:r w:rsidR="002A7B7C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флюоресцентное</w:t>
      </w:r>
      <w:proofErr w:type="spellEnd"/>
      <w:r w:rsidRPr="00B86E6A">
        <w:rPr>
          <w:rStyle w:val="FontStyle67"/>
          <w:sz w:val="28"/>
        </w:rPr>
        <w:t xml:space="preserve"> излучение, спектр которого анализируется. Область измерения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температуры таким датчиком составляет от -50 до +200</w:t>
      </w:r>
      <w:proofErr w:type="gramStart"/>
      <w:r w:rsidR="00425E5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°С</w:t>
      </w:r>
      <w:proofErr w:type="gramEnd"/>
      <w:r w:rsidRPr="00B86E6A">
        <w:rPr>
          <w:rStyle w:val="FontStyle67"/>
          <w:sz w:val="28"/>
        </w:rPr>
        <w:t xml:space="preserve"> погрешность ±0,1°С.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t>Амплитудным ВОД физических величин присущ общий недостаток,</w:t>
      </w:r>
      <w:r w:rsidRPr="00B86E6A">
        <w:rPr>
          <w:rStyle w:val="FontStyle67"/>
          <w:sz w:val="28"/>
        </w:rPr>
        <w:br/>
        <w:t>заключающийся в слабой устойчивости измерительной информации к</w:t>
      </w:r>
      <w:r w:rsidRPr="00B86E6A">
        <w:rPr>
          <w:rStyle w:val="FontStyle67"/>
          <w:sz w:val="28"/>
        </w:rPr>
        <w:br/>
        <w:t>дестабилизирующим воздействиям.</w:t>
      </w:r>
      <w:proofErr w:type="gramEnd"/>
      <w:r w:rsidRPr="00B86E6A">
        <w:rPr>
          <w:rStyle w:val="FontStyle67"/>
          <w:sz w:val="28"/>
        </w:rPr>
        <w:t xml:space="preserve"> Колебания интенсивности излучения, </w:t>
      </w:r>
      <w:r w:rsidRPr="00B86E6A">
        <w:rPr>
          <w:rStyle w:val="FontStyle67"/>
          <w:sz w:val="28"/>
        </w:rPr>
        <w:lastRenderedPageBreak/>
        <w:t>вызванные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изменениями мощности излучателя, чувствительности фотоприемника или потерь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подводящих </w:t>
      </w:r>
      <w:proofErr w:type="spellStart"/>
      <w:r w:rsidRPr="00B86E6A">
        <w:rPr>
          <w:rStyle w:val="FontStyle67"/>
          <w:sz w:val="28"/>
        </w:rPr>
        <w:t>световодов</w:t>
      </w:r>
      <w:proofErr w:type="spellEnd"/>
      <w:r w:rsidRPr="00B86E6A">
        <w:rPr>
          <w:rStyle w:val="FontStyle67"/>
          <w:sz w:val="28"/>
        </w:rPr>
        <w:t>, воспринимаются как полезный сигнал. Так, например,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изменение температуры окружающей среды приводит к изменению характеристик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практически всех элементов ВОД.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Изменяется эффективность полупроводниковых источников излучения (даже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 температурной компенсации, основанной на оптической обратной связи,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нестабильность составляет примерно 0,15 %/10</w:t>
      </w:r>
      <w:proofErr w:type="gramStart"/>
      <w:r w:rsidRPr="00B86E6A">
        <w:rPr>
          <w:rStyle w:val="FontStyle67"/>
          <w:sz w:val="28"/>
        </w:rPr>
        <w:t xml:space="preserve"> К</w:t>
      </w:r>
      <w:proofErr w:type="gramEnd"/>
      <w:r w:rsidRPr="00B86E6A">
        <w:rPr>
          <w:rStyle w:val="FontStyle67"/>
          <w:sz w:val="28"/>
        </w:rPr>
        <w:t>, что в диапазоне температур —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-60...+85</w:t>
      </w:r>
      <w:r w:rsidR="00425E5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°С приводит к 2...3 % дополнительной погрешности); квантовая эффективность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фотоприемников (для </w:t>
      </w:r>
      <w:r w:rsidRPr="00425E51">
        <w:rPr>
          <w:rStyle w:val="FontStyle67"/>
          <w:i/>
          <w:sz w:val="28"/>
          <w:lang w:val="en-US"/>
        </w:rPr>
        <w:t>p</w:t>
      </w:r>
      <w:r w:rsidRPr="00425E51">
        <w:rPr>
          <w:rStyle w:val="FontStyle67"/>
          <w:i/>
          <w:sz w:val="28"/>
        </w:rPr>
        <w:t>-</w:t>
      </w:r>
      <w:proofErr w:type="spellStart"/>
      <w:r w:rsidRPr="00425E51">
        <w:rPr>
          <w:rStyle w:val="FontStyle67"/>
          <w:i/>
          <w:sz w:val="28"/>
          <w:lang w:val="en-US"/>
        </w:rPr>
        <w:t>i</w:t>
      </w:r>
      <w:proofErr w:type="spellEnd"/>
      <w:r w:rsidRPr="00425E51">
        <w:rPr>
          <w:rStyle w:val="FontStyle67"/>
          <w:i/>
          <w:sz w:val="28"/>
        </w:rPr>
        <w:t>-</w:t>
      </w:r>
      <w:r w:rsidRPr="00425E51">
        <w:rPr>
          <w:rStyle w:val="FontStyle67"/>
          <w:i/>
          <w:sz w:val="28"/>
          <w:lang w:val="en-US"/>
        </w:rPr>
        <w:t>n</w:t>
      </w:r>
      <w:r w:rsidRPr="00B86E6A">
        <w:rPr>
          <w:rStyle w:val="FontStyle67"/>
          <w:sz w:val="28"/>
        </w:rPr>
        <w:t>-диодов и лавинных фотодиодов примерно (1...3)%,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оптические потери в пассивных элементах ВОД: соединительных </w:t>
      </w:r>
      <w:proofErr w:type="spellStart"/>
      <w:r w:rsidRPr="00B86E6A">
        <w:rPr>
          <w:rStyle w:val="FontStyle67"/>
          <w:sz w:val="28"/>
        </w:rPr>
        <w:t>световодах</w:t>
      </w:r>
      <w:proofErr w:type="spellEnd"/>
      <w:r w:rsidRPr="00B86E6A">
        <w:rPr>
          <w:rStyle w:val="FontStyle67"/>
          <w:sz w:val="28"/>
        </w:rPr>
        <w:t>,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разъемах, </w:t>
      </w:r>
      <w:proofErr w:type="spellStart"/>
      <w:r w:rsidRPr="00B86E6A">
        <w:rPr>
          <w:rStyle w:val="FontStyle67"/>
          <w:sz w:val="28"/>
        </w:rPr>
        <w:t>ответвителях</w:t>
      </w:r>
      <w:proofErr w:type="spellEnd"/>
      <w:r w:rsidRPr="00B86E6A">
        <w:rPr>
          <w:rStyle w:val="FontStyle67"/>
          <w:sz w:val="28"/>
        </w:rPr>
        <w:t xml:space="preserve"> (до 10 %).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Существенно влияют на характеристики элементов ВОД механические</w:t>
      </w:r>
      <w:r w:rsidRPr="00B86E6A">
        <w:rPr>
          <w:rStyle w:val="FontStyle67"/>
          <w:sz w:val="28"/>
        </w:rPr>
        <w:br/>
        <w:t>воздействия, вызванные вибрациями, ударами, колебаниями давления и т.д. Так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механические напряжения в кристаллах и элементах конструкций полупроводниковых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излучателей приводят к нестабильности мощности излучения примерно 0,8...5 %.</w:t>
      </w:r>
      <w:r w:rsidR="002A7B7C">
        <w:rPr>
          <w:rStyle w:val="FontStyle67"/>
          <w:sz w:val="28"/>
        </w:rPr>
        <w:t xml:space="preserve"> 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Возникающие изгибы и </w:t>
      </w:r>
      <w:proofErr w:type="spellStart"/>
      <w:r w:rsidRPr="00B86E6A">
        <w:rPr>
          <w:rStyle w:val="FontStyle67"/>
          <w:sz w:val="28"/>
        </w:rPr>
        <w:t>микроизгибы</w:t>
      </w:r>
      <w:proofErr w:type="spell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световодов</w:t>
      </w:r>
      <w:proofErr w:type="spellEnd"/>
      <w:r w:rsidRPr="00B86E6A">
        <w:rPr>
          <w:rStyle w:val="FontStyle67"/>
          <w:sz w:val="28"/>
        </w:rPr>
        <w:t xml:space="preserve"> приводят к изменению потерь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 них 1...10 %.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К дополнительным погрешностям измерений амплитудных ВОД приводят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колебания </w:t>
      </w:r>
      <w:proofErr w:type="spellStart"/>
      <w:r w:rsidRPr="00B86E6A">
        <w:rPr>
          <w:rStyle w:val="FontStyle67"/>
          <w:sz w:val="28"/>
        </w:rPr>
        <w:t>модового</w:t>
      </w:r>
      <w:proofErr w:type="spellEnd"/>
      <w:r w:rsidRPr="00B86E6A">
        <w:rPr>
          <w:rStyle w:val="FontStyle67"/>
          <w:sz w:val="28"/>
        </w:rPr>
        <w:t xml:space="preserve"> состава излучения (при использовании </w:t>
      </w:r>
      <w:proofErr w:type="spellStart"/>
      <w:r w:rsidRPr="00B86E6A">
        <w:rPr>
          <w:rStyle w:val="FontStyle67"/>
          <w:sz w:val="28"/>
        </w:rPr>
        <w:t>многомодовых</w:t>
      </w:r>
      <w:proofErr w:type="spellEnd"/>
      <w:r w:rsidR="002A7B7C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световодов</w:t>
      </w:r>
      <w:proofErr w:type="spellEnd"/>
      <w:r w:rsidRPr="00B86E6A">
        <w:rPr>
          <w:rStyle w:val="FontStyle67"/>
          <w:sz w:val="28"/>
        </w:rPr>
        <w:t>), вызванные воздействием на элементы ВОД (влажность и запыленность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окружающей среды, радиационное воздействие).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t>Поэтому для улучшения характеристик амплитудные ВОД строят по</w:t>
      </w:r>
      <w:r w:rsidRPr="00B86E6A">
        <w:rPr>
          <w:rStyle w:val="FontStyle67"/>
          <w:sz w:val="28"/>
        </w:rPr>
        <w:br/>
        <w:t>дифференциальным схемам.</w:t>
      </w:r>
      <w:proofErr w:type="gramEnd"/>
      <w:r w:rsidRPr="00B86E6A">
        <w:rPr>
          <w:rStyle w:val="FontStyle67"/>
          <w:sz w:val="28"/>
        </w:rPr>
        <w:t xml:space="preserve"> Однако даже такие меры не позволяют получить с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датчиками амплитудного типа погрешность измерений менее 0,1% и динамический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диапазон порядка 10</w:t>
      </w:r>
      <w:r w:rsidRPr="00B86E6A">
        <w:rPr>
          <w:rStyle w:val="FontStyle67"/>
          <w:sz w:val="28"/>
          <w:vertAlign w:val="superscript"/>
        </w:rPr>
        <w:t>4</w:t>
      </w:r>
      <w:r w:rsidRPr="00B86E6A">
        <w:rPr>
          <w:rStyle w:val="FontStyle67"/>
          <w:sz w:val="28"/>
        </w:rPr>
        <w:t>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К достоинству амплитудных ВОД можно отнести миниатюрность</w:t>
      </w:r>
      <w:r w:rsidRPr="00B86E6A">
        <w:rPr>
          <w:rStyle w:val="FontStyle67"/>
          <w:sz w:val="28"/>
        </w:rPr>
        <w:br/>
        <w:t>чувствительного элемента и удобство преобразования измеряемых воздействий.</w:t>
      </w:r>
    </w:p>
    <w:p w:rsidR="00B86E6A" w:rsidRPr="00B86E6A" w:rsidRDefault="00B86E6A" w:rsidP="003707AA">
      <w:pPr>
        <w:pStyle w:val="Style32"/>
        <w:widowControl/>
        <w:ind w:firstLine="567"/>
        <w:jc w:val="both"/>
        <w:rPr>
          <w:rStyle w:val="FontStyle67"/>
          <w:sz w:val="28"/>
        </w:rPr>
      </w:pPr>
      <w:r w:rsidRPr="00425E51">
        <w:rPr>
          <w:rStyle w:val="FontStyle75"/>
          <w:sz w:val="28"/>
        </w:rPr>
        <w:t>Волоконно-оптические датчики поляризационного типа</w:t>
      </w:r>
      <w:r w:rsidR="002A7B7C">
        <w:rPr>
          <w:rStyle w:val="FontStyle75"/>
          <w:b w:val="0"/>
          <w:sz w:val="28"/>
        </w:rPr>
        <w:t xml:space="preserve">. </w:t>
      </w:r>
      <w:r w:rsidRPr="00B86E6A">
        <w:rPr>
          <w:rStyle w:val="FontStyle67"/>
          <w:sz w:val="28"/>
        </w:rPr>
        <w:t>В основе функционирования этих датчиков лежит зависимость состояния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поляризации световой волны, распространяющейся в среде, (кристаллы, оптические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волокна) от внешних воздействий. Внешнее воздействие, например, электромагнитное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поле или деформация, воздействуй на вещество (кристаллы, волокна) изменяет его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свойства, вследствие чего изменяется состояние поляризации световой волны на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выходе этого вещества.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Существуют несколько физических эффектов, приводящих к модуляции</w:t>
      </w:r>
      <w:r w:rsidRPr="00B86E6A">
        <w:rPr>
          <w:rStyle w:val="FontStyle67"/>
          <w:sz w:val="28"/>
        </w:rPr>
        <w:br/>
        <w:t>поляризации света.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Линейный электронно-оптический эффект </w:t>
      </w:r>
      <w:proofErr w:type="spellStart"/>
      <w:r w:rsidRPr="00B86E6A">
        <w:rPr>
          <w:rStyle w:val="FontStyle67"/>
          <w:sz w:val="28"/>
        </w:rPr>
        <w:t>Поккельса</w:t>
      </w:r>
      <w:proofErr w:type="spellEnd"/>
      <w:r w:rsidRPr="00B86E6A">
        <w:rPr>
          <w:rStyle w:val="FontStyle67"/>
          <w:sz w:val="28"/>
        </w:rPr>
        <w:t xml:space="preserve"> заключается в том, что при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наложении на кристалл электрического поля, последний, становится анизотропным,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т.е. скорость распространения световых волн с различными поляризациями,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соответствующим образом направленными и ориентированными относительно осей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кристалла и направления внешнего поля, становятся различными.</w:t>
      </w:r>
      <w:r w:rsidR="002A7B7C">
        <w:rPr>
          <w:rStyle w:val="FontStyle67"/>
          <w:sz w:val="28"/>
        </w:rPr>
        <w:t xml:space="preserve"> 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lastRenderedPageBreak/>
        <w:t>Такие среды и кристаллы называются электрооптическими, а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возникающая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анизотропия — наведенным </w:t>
      </w:r>
      <w:proofErr w:type="spellStart"/>
      <w:r w:rsidRPr="00B86E6A">
        <w:rPr>
          <w:rStyle w:val="FontStyle67"/>
          <w:sz w:val="28"/>
        </w:rPr>
        <w:t>двулучепреломлением</w:t>
      </w:r>
      <w:proofErr w:type="spellEnd"/>
      <w:r w:rsidRPr="00B86E6A">
        <w:rPr>
          <w:rStyle w:val="FontStyle67"/>
          <w:sz w:val="28"/>
        </w:rPr>
        <w:t>.</w:t>
      </w:r>
      <w:proofErr w:type="gramEnd"/>
      <w:r w:rsidRPr="00B86E6A">
        <w:rPr>
          <w:rStyle w:val="FontStyle67"/>
          <w:sz w:val="28"/>
        </w:rPr>
        <w:t xml:space="preserve"> Тогда, если на вход такого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кристалла подается линейно-поляризованная световая волна, то, пройдя через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кристалл, она становится эллиптически поляризованной. Таким образом, между двумя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волнами с взаимно перпендикулярными линейными поляризациями возникает сдвиг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фаз, который линейно зависит от приложенного электрического поля. На этом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принципе строятся ВОД напряженности электрического поля и напряжения [54].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Эффект Фарадея заключается во вращении плоскости поляризации линейно-поляризованной световой волны в магнитооптических материалах.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Если направление распространения линейно-поляризованной световой волны в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веществе совпадает с направлением магнитного поля (или противоположно ему), то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плоскость поляризации волны в веществе будет поворачиваться, причем, угол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поворота линейно зависит от магнитного поля и не зависит от его направления. </w:t>
      </w:r>
      <w:proofErr w:type="gramStart"/>
      <w:r w:rsidRPr="00B86E6A">
        <w:rPr>
          <w:rStyle w:val="FontStyle67"/>
          <w:sz w:val="28"/>
        </w:rPr>
        <w:t>Таким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образом, эффект Фарадея есть следствие анизотропии преломляющих свойств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магнитной среды для световых волн с правой и левой круговой поляризациями,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возникающей под действием магнитного поля.</w:t>
      </w:r>
      <w:proofErr w:type="gramEnd"/>
      <w:r w:rsidRPr="00B86E6A">
        <w:rPr>
          <w:rStyle w:val="FontStyle67"/>
          <w:sz w:val="28"/>
        </w:rPr>
        <w:t xml:space="preserve"> На этом принципе строятся ВОД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магнитного поля и электрического тока [54].</w:t>
      </w:r>
    </w:p>
    <w:p w:rsidR="003707A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 деформации упругого тела изменяется коэффициент преломления вещества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этого </w:t>
      </w:r>
      <w:r w:rsidR="00425E51" w:rsidRPr="00B86E6A">
        <w:rPr>
          <w:rStyle w:val="FontStyle67"/>
          <w:sz w:val="28"/>
        </w:rPr>
        <w:t>тела,</w:t>
      </w:r>
      <w:r w:rsidRPr="00B86E6A">
        <w:rPr>
          <w:rStyle w:val="FontStyle67"/>
          <w:sz w:val="28"/>
        </w:rPr>
        <w:t xml:space="preserve"> и проявляются свойства </w:t>
      </w:r>
      <w:proofErr w:type="spellStart"/>
      <w:r w:rsidRPr="00B86E6A">
        <w:rPr>
          <w:rStyle w:val="FontStyle67"/>
          <w:sz w:val="28"/>
        </w:rPr>
        <w:t>двулучепреломления</w:t>
      </w:r>
      <w:proofErr w:type="spellEnd"/>
      <w:r w:rsidRPr="00B86E6A">
        <w:rPr>
          <w:rStyle w:val="FontStyle67"/>
          <w:sz w:val="28"/>
        </w:rPr>
        <w:t xml:space="preserve"> (аналогично эффекту</w:t>
      </w:r>
      <w:r w:rsidR="003707A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Поккельса</w:t>
      </w:r>
      <w:proofErr w:type="spellEnd"/>
      <w:r w:rsidRPr="00B86E6A">
        <w:rPr>
          <w:rStyle w:val="FontStyle67"/>
          <w:sz w:val="28"/>
        </w:rPr>
        <w:t xml:space="preserve">). Этот эффект называется эффектом </w:t>
      </w:r>
      <w:proofErr w:type="spellStart"/>
      <w:r w:rsidRPr="00B86E6A">
        <w:rPr>
          <w:rStyle w:val="FontStyle67"/>
          <w:sz w:val="28"/>
        </w:rPr>
        <w:t>фотоупругости</w:t>
      </w:r>
      <w:proofErr w:type="spellEnd"/>
      <w:r w:rsidRPr="00B86E6A">
        <w:rPr>
          <w:rStyle w:val="FontStyle67"/>
          <w:sz w:val="28"/>
        </w:rPr>
        <w:t xml:space="preserve">. Эффект </w:t>
      </w:r>
      <w:proofErr w:type="spellStart"/>
      <w:r w:rsidRPr="00B86E6A">
        <w:rPr>
          <w:rStyle w:val="FontStyle67"/>
          <w:sz w:val="28"/>
        </w:rPr>
        <w:t>фотоупругости</w:t>
      </w:r>
      <w:proofErr w:type="spellEnd"/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применяется для создания датчиков давления, вибраций [54].</w:t>
      </w:r>
      <w:r w:rsidR="003707AA">
        <w:rPr>
          <w:rStyle w:val="FontStyle67"/>
          <w:sz w:val="28"/>
        </w:rPr>
        <w:t xml:space="preserve"> </w:t>
      </w:r>
    </w:p>
    <w:p w:rsidR="003707A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На рис. 2.76 представлена схема ВОД для измерения напряжения. В таком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датчике [54] можно добиться изменений выходного напряжения не более 0,5 % при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входном измеряемом напряжении от нескольких вольт до 300 В. Температурная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нестабильность выходного сигнала не превышает +3 % в диапазоне от —10 до +85° С.</w:t>
      </w:r>
      <w:r w:rsidR="003707AA">
        <w:rPr>
          <w:rStyle w:val="FontStyle67"/>
          <w:sz w:val="28"/>
        </w:rPr>
        <w:t xml:space="preserve"> </w:t>
      </w:r>
    </w:p>
    <w:p w:rsidR="00CB4E7A" w:rsidRDefault="00CB4E7A" w:rsidP="003707AA">
      <w:pPr>
        <w:pStyle w:val="Style7"/>
        <w:widowControl/>
        <w:ind w:firstLine="567"/>
        <w:jc w:val="both"/>
        <w:rPr>
          <w:rStyle w:val="FontStyle67"/>
          <w:sz w:val="28"/>
          <w:lang w:val="en-US"/>
        </w:rPr>
      </w:pPr>
      <w:r w:rsidRPr="00CB4E7A">
        <w:rPr>
          <w:rStyle w:val="FontStyle67"/>
          <w:noProof/>
          <w:sz w:val="28"/>
        </w:rPr>
        <w:drawing>
          <wp:inline distT="0" distB="0" distL="0" distR="0">
            <wp:extent cx="4954651" cy="1550823"/>
            <wp:effectExtent l="19050" t="0" r="0" b="0"/>
            <wp:docPr id="2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lum bright="-20000" contrast="40000"/>
                    </a:blip>
                    <a:srcRect b="3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51" cy="155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86" w:rsidRPr="00481C4D" w:rsidRDefault="00CD6286" w:rsidP="00CD6286">
      <w:pPr>
        <w:ind w:left="851" w:right="1418"/>
        <w:rPr>
          <w:sz w:val="18"/>
          <w:szCs w:val="18"/>
        </w:rPr>
      </w:pPr>
      <w:r w:rsidRPr="00481C4D">
        <w:rPr>
          <w:bCs/>
          <w:color w:val="000000"/>
          <w:sz w:val="18"/>
          <w:szCs w:val="18"/>
        </w:rPr>
        <w:t>Рис. 2.76. Схема волоконно-оптического вольтметра, в котором используется попереч</w:t>
      </w:r>
      <w:r w:rsidRPr="00481C4D">
        <w:rPr>
          <w:bCs/>
          <w:color w:val="000000"/>
          <w:sz w:val="18"/>
          <w:szCs w:val="18"/>
        </w:rPr>
        <w:softHyphen/>
        <w:t xml:space="preserve">ный эффект </w:t>
      </w:r>
      <w:proofErr w:type="spellStart"/>
      <w:r w:rsidRPr="00481C4D">
        <w:rPr>
          <w:bCs/>
          <w:color w:val="000000"/>
          <w:sz w:val="18"/>
          <w:szCs w:val="18"/>
        </w:rPr>
        <w:t>Поккельса</w:t>
      </w:r>
      <w:proofErr w:type="spellEnd"/>
      <w:r w:rsidRPr="00481C4D">
        <w:rPr>
          <w:bCs/>
          <w:color w:val="000000"/>
          <w:sz w:val="18"/>
          <w:szCs w:val="18"/>
        </w:rPr>
        <w:t xml:space="preserve"> в кристалле </w:t>
      </w:r>
      <w:r w:rsidRPr="00481C4D">
        <w:rPr>
          <w:color w:val="000000"/>
          <w:sz w:val="18"/>
          <w:szCs w:val="18"/>
          <w:lang w:val="en-US"/>
        </w:rPr>
        <w:t>Bi</w:t>
      </w:r>
      <w:r w:rsidRPr="00481C4D">
        <w:rPr>
          <w:color w:val="000000"/>
          <w:sz w:val="18"/>
          <w:szCs w:val="18"/>
          <w:vertAlign w:val="subscript"/>
        </w:rPr>
        <w:t>12</w:t>
      </w:r>
      <w:proofErr w:type="spellStart"/>
      <w:r w:rsidRPr="00481C4D">
        <w:rPr>
          <w:color w:val="000000"/>
          <w:sz w:val="18"/>
          <w:szCs w:val="18"/>
          <w:lang w:val="en-US"/>
        </w:rPr>
        <w:t>SiO</w:t>
      </w:r>
      <w:proofErr w:type="spellEnd"/>
      <w:r w:rsidRPr="00481C4D">
        <w:rPr>
          <w:color w:val="000000"/>
          <w:sz w:val="18"/>
          <w:szCs w:val="18"/>
          <w:vertAlign w:val="subscript"/>
        </w:rPr>
        <w:t>20</w:t>
      </w:r>
      <w:r w:rsidRPr="00481C4D">
        <w:rPr>
          <w:color w:val="000000"/>
          <w:sz w:val="18"/>
          <w:szCs w:val="18"/>
        </w:rPr>
        <w:t xml:space="preserve"> </w:t>
      </w:r>
      <w:r w:rsidRPr="00481C4D">
        <w:rPr>
          <w:bCs/>
          <w:color w:val="000000"/>
          <w:sz w:val="18"/>
          <w:szCs w:val="18"/>
        </w:rPr>
        <w:t xml:space="preserve">(направление распространения световой волны и вектора измеряемого электрического поля ортогональны): </w:t>
      </w:r>
      <w:r w:rsidRPr="00481C4D">
        <w:rPr>
          <w:bCs/>
          <w:iCs/>
          <w:color w:val="000000"/>
          <w:sz w:val="18"/>
          <w:szCs w:val="18"/>
        </w:rPr>
        <w:t xml:space="preserve">1 </w:t>
      </w:r>
      <w:r w:rsidRPr="00481C4D">
        <w:rPr>
          <w:bCs/>
          <w:color w:val="000000"/>
          <w:sz w:val="18"/>
          <w:szCs w:val="18"/>
        </w:rPr>
        <w:t>— источник света</w:t>
      </w:r>
      <w:r w:rsidRPr="00CD6286">
        <w:rPr>
          <w:bCs/>
          <w:color w:val="000000"/>
          <w:sz w:val="18"/>
          <w:szCs w:val="18"/>
        </w:rPr>
        <w:t xml:space="preserve">;                   </w:t>
      </w:r>
      <w:r w:rsidRPr="00481C4D">
        <w:rPr>
          <w:bCs/>
          <w:color w:val="000000"/>
          <w:sz w:val="18"/>
          <w:szCs w:val="18"/>
        </w:rPr>
        <w:t xml:space="preserve"> </w:t>
      </w:r>
      <w:r w:rsidRPr="00481C4D">
        <w:rPr>
          <w:bCs/>
          <w:iCs/>
          <w:color w:val="000000"/>
          <w:sz w:val="18"/>
          <w:szCs w:val="18"/>
        </w:rPr>
        <w:t xml:space="preserve">2 </w:t>
      </w:r>
      <w:r w:rsidRPr="00481C4D">
        <w:rPr>
          <w:bCs/>
          <w:color w:val="000000"/>
          <w:sz w:val="18"/>
          <w:szCs w:val="18"/>
        </w:rPr>
        <w:t xml:space="preserve">— оптические волокна; </w:t>
      </w:r>
      <w:r w:rsidRPr="00481C4D">
        <w:rPr>
          <w:bCs/>
          <w:iCs/>
          <w:color w:val="000000"/>
          <w:sz w:val="18"/>
          <w:szCs w:val="18"/>
        </w:rPr>
        <w:t xml:space="preserve">3 </w:t>
      </w:r>
      <w:r w:rsidRPr="00481C4D">
        <w:rPr>
          <w:bCs/>
          <w:color w:val="000000"/>
          <w:sz w:val="18"/>
          <w:szCs w:val="18"/>
        </w:rPr>
        <w:t xml:space="preserve">— фотоприемник </w:t>
      </w:r>
      <w:r w:rsidRPr="00481C4D">
        <w:rPr>
          <w:bCs/>
          <w:iCs/>
          <w:color w:val="000000"/>
          <w:sz w:val="18"/>
          <w:szCs w:val="18"/>
        </w:rPr>
        <w:t xml:space="preserve">4 </w:t>
      </w:r>
      <w:r w:rsidRPr="00481C4D">
        <w:rPr>
          <w:bCs/>
          <w:color w:val="000000"/>
          <w:sz w:val="18"/>
          <w:szCs w:val="18"/>
        </w:rPr>
        <w:t xml:space="preserve">— градиентная линза; </w:t>
      </w:r>
      <w:r w:rsidRPr="00481C4D">
        <w:rPr>
          <w:bCs/>
          <w:iCs/>
          <w:color w:val="000000"/>
          <w:sz w:val="18"/>
          <w:szCs w:val="18"/>
        </w:rPr>
        <w:t xml:space="preserve">5 </w:t>
      </w:r>
      <w:r>
        <w:rPr>
          <w:bCs/>
          <w:color w:val="000000"/>
          <w:sz w:val="18"/>
          <w:szCs w:val="18"/>
        </w:rPr>
        <w:t>— поляризатор</w:t>
      </w:r>
      <w:r w:rsidRPr="00CD6286">
        <w:rPr>
          <w:bCs/>
          <w:color w:val="000000"/>
          <w:sz w:val="18"/>
          <w:szCs w:val="18"/>
        </w:rPr>
        <w:t xml:space="preserve">;    </w:t>
      </w:r>
      <w:r w:rsidRPr="00481C4D">
        <w:rPr>
          <w:bCs/>
          <w:color w:val="000000"/>
          <w:sz w:val="18"/>
          <w:szCs w:val="18"/>
        </w:rPr>
        <w:t xml:space="preserve"> </w:t>
      </w:r>
      <w:r w:rsidRPr="00481C4D">
        <w:rPr>
          <w:bCs/>
          <w:iCs/>
          <w:color w:val="000000"/>
          <w:sz w:val="18"/>
          <w:szCs w:val="18"/>
        </w:rPr>
        <w:t xml:space="preserve">6 </w:t>
      </w:r>
      <w:r w:rsidRPr="00481C4D">
        <w:rPr>
          <w:bCs/>
          <w:color w:val="000000"/>
          <w:sz w:val="18"/>
          <w:szCs w:val="18"/>
        </w:rPr>
        <w:t xml:space="preserve">— ЭО кристалл </w:t>
      </w:r>
      <w:r w:rsidRPr="00481C4D">
        <w:rPr>
          <w:color w:val="000000"/>
          <w:sz w:val="18"/>
          <w:szCs w:val="18"/>
          <w:lang w:val="en-US"/>
        </w:rPr>
        <w:t>Bi</w:t>
      </w:r>
      <w:r w:rsidRPr="00481C4D">
        <w:rPr>
          <w:color w:val="000000"/>
          <w:sz w:val="18"/>
          <w:szCs w:val="18"/>
          <w:vertAlign w:val="subscript"/>
        </w:rPr>
        <w:t>12</w:t>
      </w:r>
      <w:proofErr w:type="spellStart"/>
      <w:r w:rsidRPr="00481C4D">
        <w:rPr>
          <w:color w:val="000000"/>
          <w:sz w:val="18"/>
          <w:szCs w:val="18"/>
          <w:lang w:val="en-US"/>
        </w:rPr>
        <w:t>SiO</w:t>
      </w:r>
      <w:proofErr w:type="spellEnd"/>
      <w:r w:rsidRPr="00481C4D">
        <w:rPr>
          <w:color w:val="000000"/>
          <w:sz w:val="18"/>
          <w:szCs w:val="18"/>
          <w:vertAlign w:val="subscript"/>
        </w:rPr>
        <w:t>20</w:t>
      </w:r>
      <w:r w:rsidRPr="00481C4D">
        <w:rPr>
          <w:color w:val="000000"/>
          <w:sz w:val="18"/>
          <w:szCs w:val="18"/>
        </w:rPr>
        <w:t xml:space="preserve">; 7 </w:t>
      </w:r>
      <w:r w:rsidRPr="00481C4D">
        <w:rPr>
          <w:bCs/>
          <w:color w:val="000000"/>
          <w:sz w:val="18"/>
          <w:szCs w:val="18"/>
        </w:rPr>
        <w:t>— фазовая пластина λ</w:t>
      </w:r>
      <w:r w:rsidR="00EA4A66">
        <w:rPr>
          <w:bCs/>
          <w:color w:val="000000"/>
          <w:sz w:val="18"/>
          <w:szCs w:val="18"/>
        </w:rPr>
        <w:t>/4</w:t>
      </w:r>
      <w:r w:rsidR="00EA4A66" w:rsidRPr="00EA4A66">
        <w:rPr>
          <w:bCs/>
          <w:color w:val="000000"/>
          <w:sz w:val="18"/>
          <w:szCs w:val="18"/>
        </w:rPr>
        <w:t>;</w:t>
      </w:r>
      <w:r w:rsidRPr="00481C4D">
        <w:rPr>
          <w:bCs/>
          <w:color w:val="000000"/>
          <w:sz w:val="18"/>
          <w:szCs w:val="18"/>
        </w:rPr>
        <w:t xml:space="preserve"> </w:t>
      </w:r>
      <w:r w:rsidRPr="00481C4D">
        <w:rPr>
          <w:iCs/>
          <w:color w:val="000000"/>
          <w:sz w:val="18"/>
          <w:szCs w:val="18"/>
        </w:rPr>
        <w:t xml:space="preserve">8 </w:t>
      </w:r>
      <w:r w:rsidRPr="00481C4D">
        <w:rPr>
          <w:bCs/>
          <w:color w:val="000000"/>
          <w:sz w:val="18"/>
          <w:szCs w:val="18"/>
        </w:rPr>
        <w:t>— анализатор.</w:t>
      </w:r>
    </w:p>
    <w:p w:rsidR="00CD6286" w:rsidRPr="00CD6286" w:rsidRDefault="00CD6286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9"/>
          <w:sz w:val="28"/>
        </w:rPr>
        <w:t>Волоконно-оптические датчики на основе микромеханических резонаторов,</w:t>
      </w:r>
      <w:r w:rsidR="003707AA">
        <w:rPr>
          <w:rStyle w:val="FontStyle69"/>
          <w:sz w:val="28"/>
        </w:rPr>
        <w:t xml:space="preserve"> </w:t>
      </w:r>
      <w:r w:rsidRPr="00B86E6A">
        <w:rPr>
          <w:rStyle w:val="FontStyle69"/>
          <w:sz w:val="28"/>
        </w:rPr>
        <w:t>возбуждаемых светом</w:t>
      </w:r>
      <w:r w:rsidR="003707AA">
        <w:rPr>
          <w:rStyle w:val="FontStyle69"/>
          <w:sz w:val="28"/>
        </w:rPr>
        <w:t xml:space="preserve">. </w:t>
      </w:r>
      <w:r w:rsidRPr="00B86E6A">
        <w:rPr>
          <w:rStyle w:val="FontStyle67"/>
          <w:sz w:val="28"/>
        </w:rPr>
        <w:t>В последние годы широкое развитие получили работы по созданию нового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класса ВОД на основе </w:t>
      </w:r>
      <w:r w:rsidRPr="00B86E6A">
        <w:rPr>
          <w:rStyle w:val="FontStyle67"/>
          <w:sz w:val="28"/>
        </w:rPr>
        <w:lastRenderedPageBreak/>
        <w:t>микромеханических резонаторов с частотным кодированием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выходного сигнала [53,55]. </w:t>
      </w:r>
      <w:proofErr w:type="spellStart"/>
      <w:proofErr w:type="gramStart"/>
      <w:r w:rsidRPr="00B86E6A">
        <w:rPr>
          <w:rStyle w:val="FontStyle67"/>
          <w:sz w:val="28"/>
        </w:rPr>
        <w:t>Микрорезонатором</w:t>
      </w:r>
      <w:proofErr w:type="spellEnd"/>
      <w:r w:rsidRPr="00B86E6A">
        <w:rPr>
          <w:rStyle w:val="FontStyle67"/>
          <w:sz w:val="28"/>
        </w:rPr>
        <w:t xml:space="preserve"> (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) чаще всего служит </w:t>
      </w:r>
      <w:proofErr w:type="spellStart"/>
      <w:r w:rsidRPr="00B86E6A">
        <w:rPr>
          <w:rStyle w:val="FontStyle67"/>
          <w:sz w:val="28"/>
        </w:rPr>
        <w:t>микромостик</w:t>
      </w:r>
      <w:proofErr w:type="spellEnd"/>
      <w:r w:rsidRPr="00B86E6A">
        <w:rPr>
          <w:rStyle w:val="FontStyle67"/>
          <w:sz w:val="28"/>
        </w:rPr>
        <w:br/>
        <w:t xml:space="preserve">или </w:t>
      </w:r>
      <w:proofErr w:type="spellStart"/>
      <w:r w:rsidRPr="00B86E6A">
        <w:rPr>
          <w:rStyle w:val="FontStyle67"/>
          <w:sz w:val="28"/>
        </w:rPr>
        <w:t>микроконсоля</w:t>
      </w:r>
      <w:proofErr w:type="spellEnd"/>
      <w:r w:rsidRPr="00B86E6A">
        <w:rPr>
          <w:rStyle w:val="FontStyle67"/>
          <w:sz w:val="28"/>
        </w:rPr>
        <w:t>, изготовляемые методом анизотропного травления в пластине из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монокристаллического кремния.</w:t>
      </w:r>
      <w:proofErr w:type="gramEnd"/>
      <w:r w:rsidRPr="00B86E6A">
        <w:rPr>
          <w:rStyle w:val="FontStyle67"/>
          <w:sz w:val="28"/>
        </w:rPr>
        <w:t xml:space="preserve"> Под действием модулированного оптического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излучения в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возбуждаются изгибные колебания, механизм такого возбуждения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главным образом </w:t>
      </w:r>
      <w:proofErr w:type="spellStart"/>
      <w:r w:rsidRPr="00B86E6A">
        <w:rPr>
          <w:rStyle w:val="FontStyle67"/>
          <w:sz w:val="28"/>
        </w:rPr>
        <w:t>фототермичный</w:t>
      </w:r>
      <w:proofErr w:type="spellEnd"/>
      <w:r w:rsidRPr="00B86E6A">
        <w:rPr>
          <w:rStyle w:val="FontStyle67"/>
          <w:sz w:val="28"/>
        </w:rPr>
        <w:t xml:space="preserve">. При поглощении пластиной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оптического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излучения ее освещенная сторона оказывается сильнее прогретой, что приводит к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возникновению большого механического напряжения, связанного с температурным</w:t>
      </w:r>
      <w:r w:rsidRPr="00B86E6A">
        <w:rPr>
          <w:rStyle w:val="FontStyle67"/>
          <w:sz w:val="28"/>
        </w:rPr>
        <w:br/>
        <w:t>расширением.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связи с этим в пластине возникает изгибный момент сил, изменяющийся в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фазе с модулированным оптическим излучением, который приводит к механическим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колебаниям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>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Внешнее воздействие (давление, температура, ускорение и т.п.) преобразуется во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внутреннее механическое напряжение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>, что приводит к изменению его собственной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резонансной частоты, определяемой размерами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и его физическими свойствами.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Факторами, определяющими качество чувствительного элемента (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>), являются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резонансная частота его собственных колебаний и добротность. Типичные значения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собственных частот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лежат в пределах 10</w:t>
      </w:r>
      <w:r w:rsidRPr="00B86E6A">
        <w:rPr>
          <w:rStyle w:val="FontStyle67"/>
          <w:sz w:val="28"/>
          <w:vertAlign w:val="superscript"/>
        </w:rPr>
        <w:t>3</w:t>
      </w:r>
      <w:r w:rsidRPr="00B86E6A">
        <w:rPr>
          <w:rStyle w:val="FontStyle67"/>
          <w:sz w:val="28"/>
        </w:rPr>
        <w:t>... 10</w:t>
      </w:r>
      <w:r w:rsidRPr="00B86E6A">
        <w:rPr>
          <w:rStyle w:val="FontStyle67"/>
          <w:sz w:val="28"/>
          <w:vertAlign w:val="superscript"/>
        </w:rPr>
        <w:t>5</w:t>
      </w:r>
      <w:r w:rsidRPr="00B86E6A">
        <w:rPr>
          <w:rStyle w:val="FontStyle67"/>
          <w:sz w:val="28"/>
        </w:rPr>
        <w:t xml:space="preserve"> Гц, а добротностей вплоть до 2</w:t>
      </w:r>
      <w:r w:rsidR="00F55FBD">
        <w:rPr>
          <w:rStyle w:val="FontStyle67"/>
          <w:sz w:val="28"/>
        </w:rPr>
        <w:t>×</w:t>
      </w:r>
      <w:r w:rsidRPr="00B86E6A">
        <w:rPr>
          <w:rStyle w:val="FontStyle67"/>
          <w:sz w:val="28"/>
        </w:rPr>
        <w:t>10</w:t>
      </w:r>
      <w:r w:rsidRPr="00B86E6A">
        <w:rPr>
          <w:rStyle w:val="FontStyle67"/>
          <w:sz w:val="28"/>
          <w:vertAlign w:val="superscript"/>
        </w:rPr>
        <w:t>4</w:t>
      </w:r>
      <w:r w:rsidR="00CB4E7A" w:rsidRPr="00CB4E7A">
        <w:rPr>
          <w:rStyle w:val="FontStyle67"/>
          <w:sz w:val="28"/>
        </w:rPr>
        <w:t>.</w:t>
      </w:r>
      <w:r w:rsidR="00CB4E7A">
        <w:rPr>
          <w:rStyle w:val="FontStyle67"/>
          <w:sz w:val="28"/>
          <w:vertAlign w:val="subscript"/>
        </w:rPr>
        <w:t xml:space="preserve"> </w:t>
      </w:r>
      <w:r w:rsidRPr="00B86E6A">
        <w:rPr>
          <w:rStyle w:val="FontStyle67"/>
          <w:sz w:val="28"/>
        </w:rPr>
        <w:t xml:space="preserve">При разработке </w:t>
      </w:r>
      <w:proofErr w:type="spellStart"/>
      <w:r w:rsidRPr="00B86E6A">
        <w:rPr>
          <w:rStyle w:val="FontStyle67"/>
          <w:sz w:val="28"/>
        </w:rPr>
        <w:t>микрорезонаторных</w:t>
      </w:r>
      <w:proofErr w:type="spellEnd"/>
      <w:r w:rsidRPr="00B86E6A">
        <w:rPr>
          <w:rStyle w:val="FontStyle67"/>
          <w:sz w:val="28"/>
        </w:rPr>
        <w:t xml:space="preserve"> ВОД применяют оптические методы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возбуждения колебаний и съема информации.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Возбуждение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осуществляется модулированным оптическим излучением в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режимах вынужденных и свободных колебаний.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Поскольку типичное значение ширины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составляет (20...100) мкм, что</w:t>
      </w:r>
      <w:r w:rsidRPr="00B86E6A">
        <w:rPr>
          <w:rStyle w:val="FontStyle67"/>
          <w:sz w:val="28"/>
        </w:rPr>
        <w:br/>
        <w:t xml:space="preserve">хорошо согласуется с размером световедущей жилы </w:t>
      </w:r>
      <w:proofErr w:type="spellStart"/>
      <w:r w:rsidRPr="00B86E6A">
        <w:rPr>
          <w:rStyle w:val="FontStyle67"/>
          <w:sz w:val="28"/>
        </w:rPr>
        <w:t>многомодового</w:t>
      </w:r>
      <w:proofErr w:type="spellEnd"/>
      <w:r w:rsidRPr="00B86E6A">
        <w:rPr>
          <w:rStyle w:val="FontStyle67"/>
          <w:sz w:val="28"/>
        </w:rPr>
        <w:t xml:space="preserve"> </w:t>
      </w:r>
      <w:r w:rsidR="003707A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птического</w:t>
      </w:r>
      <w:proofErr w:type="spellEnd"/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волокна, то для возбуждения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широко используются полупроводниковые лазеры и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светодиоды с мощностью 1 мВт.</w:t>
      </w:r>
    </w:p>
    <w:p w:rsidR="00B86E6A" w:rsidRDefault="00B86E6A" w:rsidP="003707AA">
      <w:pPr>
        <w:pStyle w:val="Style22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 связи с малой амплитудой колебаний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(менее 0,1 мкм) используют</w:t>
      </w:r>
      <w:r w:rsidRPr="00B86E6A">
        <w:rPr>
          <w:rStyle w:val="FontStyle67"/>
          <w:sz w:val="28"/>
        </w:rPr>
        <w:br/>
        <w:t>интерференционный съем информации. Однако такой съем требует специальных мер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 компенсации или предотвращению смещений рабочей точки, происходящих под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действием факторов окружающей среды. На рис. 2.77 изображена схема ВОД на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основе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>.</w:t>
      </w:r>
    </w:p>
    <w:p w:rsidR="00CB4E7A" w:rsidRDefault="00CB4E7A" w:rsidP="003707AA">
      <w:pPr>
        <w:pStyle w:val="Style22"/>
        <w:widowControl/>
        <w:ind w:firstLine="567"/>
        <w:jc w:val="both"/>
        <w:rPr>
          <w:rStyle w:val="FontStyle67"/>
          <w:sz w:val="28"/>
          <w:lang w:val="en-US"/>
        </w:rPr>
      </w:pPr>
      <w:r w:rsidRPr="00CB4E7A">
        <w:rPr>
          <w:rStyle w:val="FontStyle67"/>
          <w:noProof/>
          <w:sz w:val="28"/>
        </w:rPr>
        <w:drawing>
          <wp:inline distT="0" distB="0" distL="0" distR="0">
            <wp:extent cx="2694890" cy="1448410"/>
            <wp:effectExtent l="19050" t="0" r="0" b="0"/>
            <wp:docPr id="33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lum bright="-20000" contrast="40000"/>
                    </a:blip>
                    <a:srcRect b="4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90" cy="14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14E" w:rsidRPr="00481C4D" w:rsidRDefault="00B7514E" w:rsidP="00B7514E">
      <w:pPr>
        <w:ind w:left="567" w:right="4253"/>
        <w:rPr>
          <w:i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>Рис. 2.77. Двухканальная схема воло</w:t>
      </w:r>
      <w:r w:rsidRPr="00481C4D">
        <w:rPr>
          <w:bCs/>
          <w:i/>
          <w:color w:val="000000"/>
          <w:sz w:val="18"/>
          <w:szCs w:val="18"/>
        </w:rPr>
        <w:softHyphen/>
        <w:t xml:space="preserve">конно-оптического датчика на основе </w:t>
      </w:r>
      <w:proofErr w:type="spellStart"/>
      <w:r w:rsidRPr="00481C4D">
        <w:rPr>
          <w:bCs/>
          <w:i/>
          <w:color w:val="000000"/>
          <w:sz w:val="18"/>
          <w:szCs w:val="18"/>
        </w:rPr>
        <w:t>ми</w:t>
      </w:r>
      <w:r w:rsidRPr="00481C4D">
        <w:rPr>
          <w:bCs/>
          <w:i/>
          <w:color w:val="000000"/>
          <w:sz w:val="18"/>
          <w:szCs w:val="18"/>
        </w:rPr>
        <w:softHyphen/>
        <w:t>крорезонатора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: </w:t>
      </w:r>
      <w:r w:rsidRPr="00481C4D">
        <w:rPr>
          <w:bCs/>
          <w:i/>
          <w:iCs/>
          <w:color w:val="000000"/>
          <w:sz w:val="18"/>
          <w:szCs w:val="18"/>
        </w:rPr>
        <w:t xml:space="preserve">1 — </w:t>
      </w:r>
      <w:r w:rsidRPr="00481C4D">
        <w:rPr>
          <w:bCs/>
          <w:i/>
          <w:color w:val="000000"/>
          <w:sz w:val="18"/>
          <w:szCs w:val="18"/>
        </w:rPr>
        <w:t xml:space="preserve">ячейка </w:t>
      </w:r>
      <w:proofErr w:type="spellStart"/>
      <w:r w:rsidRPr="00481C4D">
        <w:rPr>
          <w:bCs/>
          <w:i/>
          <w:color w:val="000000"/>
          <w:sz w:val="18"/>
          <w:szCs w:val="18"/>
        </w:rPr>
        <w:t>Брегга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; 2 — фильтр; </w:t>
      </w:r>
      <w:r w:rsidRPr="00481C4D">
        <w:rPr>
          <w:bCs/>
          <w:i/>
          <w:iCs/>
          <w:color w:val="000000"/>
          <w:sz w:val="18"/>
          <w:szCs w:val="18"/>
        </w:rPr>
        <w:t xml:space="preserve">3 </w:t>
      </w:r>
      <w:r w:rsidRPr="00481C4D">
        <w:rPr>
          <w:bCs/>
          <w:i/>
          <w:color w:val="000000"/>
          <w:sz w:val="18"/>
          <w:szCs w:val="18"/>
        </w:rPr>
        <w:t xml:space="preserve">— фотоприемник; </w:t>
      </w:r>
      <w:r w:rsidRPr="00481C4D">
        <w:rPr>
          <w:bCs/>
          <w:i/>
          <w:iCs/>
          <w:color w:val="000000"/>
          <w:sz w:val="18"/>
          <w:szCs w:val="18"/>
        </w:rPr>
        <w:t xml:space="preserve">4 </w:t>
      </w:r>
      <w:r w:rsidRPr="00481C4D">
        <w:rPr>
          <w:bCs/>
          <w:i/>
          <w:color w:val="000000"/>
          <w:sz w:val="18"/>
          <w:szCs w:val="18"/>
        </w:rPr>
        <w:t>— анали</w:t>
      </w:r>
      <w:r w:rsidRPr="00481C4D">
        <w:rPr>
          <w:bCs/>
          <w:i/>
          <w:color w:val="000000"/>
          <w:sz w:val="18"/>
          <w:szCs w:val="18"/>
        </w:rPr>
        <w:softHyphen/>
        <w:t xml:space="preserve">затор спектра; 5 — </w:t>
      </w:r>
      <w:proofErr w:type="spellStart"/>
      <w:r w:rsidRPr="00481C4D">
        <w:rPr>
          <w:bCs/>
          <w:i/>
          <w:color w:val="000000"/>
          <w:sz w:val="18"/>
          <w:szCs w:val="18"/>
        </w:rPr>
        <w:t>микрорезонатор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; </w:t>
      </w:r>
      <w:r w:rsidRPr="00481C4D">
        <w:rPr>
          <w:bCs/>
          <w:i/>
          <w:iCs/>
          <w:color w:val="000000"/>
          <w:sz w:val="18"/>
          <w:szCs w:val="18"/>
        </w:rPr>
        <w:t xml:space="preserve">6 — </w:t>
      </w:r>
      <w:r w:rsidRPr="00481C4D">
        <w:rPr>
          <w:bCs/>
          <w:i/>
          <w:color w:val="000000"/>
          <w:sz w:val="18"/>
          <w:szCs w:val="18"/>
        </w:rPr>
        <w:t>волоконно-оптический ответвитесь; 7 — мо</w:t>
      </w:r>
      <w:r w:rsidRPr="00481C4D">
        <w:rPr>
          <w:bCs/>
          <w:i/>
          <w:color w:val="000000"/>
          <w:sz w:val="18"/>
          <w:szCs w:val="18"/>
        </w:rPr>
        <w:softHyphen/>
        <w:t>дулятор.</w:t>
      </w:r>
    </w:p>
    <w:p w:rsidR="00B7514E" w:rsidRPr="00B7514E" w:rsidRDefault="00B7514E" w:rsidP="003707AA">
      <w:pPr>
        <w:pStyle w:val="Style22"/>
        <w:widowControl/>
        <w:ind w:firstLine="567"/>
        <w:jc w:val="both"/>
        <w:rPr>
          <w:rStyle w:val="FontStyle67"/>
          <w:sz w:val="28"/>
        </w:rPr>
      </w:pP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 xml:space="preserve">Когерентное излучение лазера вводится в </w:t>
      </w:r>
      <w:proofErr w:type="gramStart"/>
      <w:r w:rsidRPr="00B86E6A">
        <w:rPr>
          <w:rStyle w:val="FontStyle67"/>
          <w:sz w:val="28"/>
        </w:rPr>
        <w:t>волоконный</w:t>
      </w:r>
      <w:proofErr w:type="gram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световод</w:t>
      </w:r>
      <w:proofErr w:type="spellEnd"/>
      <w:r w:rsidRPr="00B86E6A">
        <w:rPr>
          <w:rStyle w:val="FontStyle67"/>
          <w:sz w:val="28"/>
        </w:rPr>
        <w:t>, по которому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распространяется, и </w:t>
      </w:r>
      <w:proofErr w:type="spellStart"/>
      <w:r w:rsidRPr="00B86E6A">
        <w:rPr>
          <w:rStyle w:val="FontStyle67"/>
          <w:sz w:val="28"/>
        </w:rPr>
        <w:t>микрорезонатор</w:t>
      </w:r>
      <w:proofErr w:type="spellEnd"/>
      <w:r w:rsidRPr="00B86E6A">
        <w:rPr>
          <w:rStyle w:val="FontStyle67"/>
          <w:sz w:val="28"/>
        </w:rPr>
        <w:t>. Выходной торец волокна и частично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отражающая поверхность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образуют </w:t>
      </w:r>
      <w:proofErr w:type="spellStart"/>
      <w:r w:rsidRPr="00B86E6A">
        <w:rPr>
          <w:rStyle w:val="FontStyle67"/>
          <w:sz w:val="28"/>
        </w:rPr>
        <w:t>итерферометр</w:t>
      </w:r>
      <w:proofErr w:type="spellEnd"/>
      <w:r w:rsidRPr="00B86E6A">
        <w:rPr>
          <w:rStyle w:val="FontStyle67"/>
          <w:sz w:val="28"/>
        </w:rPr>
        <w:t xml:space="preserve"> </w:t>
      </w:r>
      <w:proofErr w:type="spellStart"/>
      <w:proofErr w:type="gramStart"/>
      <w:r w:rsidRPr="00B86E6A">
        <w:rPr>
          <w:rStyle w:val="FontStyle67"/>
          <w:sz w:val="28"/>
        </w:rPr>
        <w:t>Фабри-Перо</w:t>
      </w:r>
      <w:proofErr w:type="spellEnd"/>
      <w:proofErr w:type="gramEnd"/>
      <w:r w:rsidRPr="00B86E6A">
        <w:rPr>
          <w:rStyle w:val="FontStyle67"/>
          <w:sz w:val="28"/>
        </w:rPr>
        <w:t>. При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колебаниях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пластины </w:t>
      </w:r>
      <w:proofErr w:type="spellStart"/>
      <w:r w:rsidRPr="00B86E6A">
        <w:rPr>
          <w:rStyle w:val="FontStyle67"/>
          <w:sz w:val="28"/>
        </w:rPr>
        <w:t>микрорезонатора</w:t>
      </w:r>
      <w:proofErr w:type="spellEnd"/>
      <w:r w:rsidRPr="00B86E6A">
        <w:rPr>
          <w:rStyle w:val="FontStyle67"/>
          <w:sz w:val="28"/>
        </w:rPr>
        <w:t xml:space="preserve"> излучение, отраженное интерферометром, оказывается</w:t>
      </w:r>
      <w:r w:rsidR="003707A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промодулированным</w:t>
      </w:r>
      <w:proofErr w:type="spellEnd"/>
      <w:r w:rsidRPr="00B86E6A">
        <w:rPr>
          <w:rStyle w:val="FontStyle67"/>
          <w:sz w:val="28"/>
        </w:rPr>
        <w:t>. Распространяясь обратно по волокну, часть его с помощью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волоконного </w:t>
      </w:r>
      <w:proofErr w:type="spellStart"/>
      <w:r w:rsidRPr="00B86E6A">
        <w:rPr>
          <w:rStyle w:val="FontStyle67"/>
          <w:sz w:val="28"/>
        </w:rPr>
        <w:t>ответвителя</w:t>
      </w:r>
      <w:proofErr w:type="spellEnd"/>
      <w:r w:rsidRPr="00B86E6A">
        <w:rPr>
          <w:rStyle w:val="FontStyle67"/>
          <w:sz w:val="28"/>
        </w:rPr>
        <w:t xml:space="preserve"> попадает на фотоприемник (ФП), далее информационный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сигнал обрабатывается анализатором спектра.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На этом принципе был создан ВОД для измерения давления с высокой степенью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точности (0,05%) в широком диапазоне давлений, который пригоден для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аэрокосмической техники [56].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t>Чувствительный элемент ВОД выполнен в виде расположенных в</w:t>
      </w:r>
      <w:r w:rsidRPr="00B86E6A">
        <w:rPr>
          <w:rStyle w:val="FontStyle67"/>
          <w:sz w:val="28"/>
        </w:rPr>
        <w:br/>
        <w:t xml:space="preserve">непосредственной близости </w:t>
      </w:r>
      <w:proofErr w:type="spellStart"/>
      <w:r w:rsidRPr="00B86E6A">
        <w:rPr>
          <w:rStyle w:val="FontStyle67"/>
          <w:sz w:val="28"/>
        </w:rPr>
        <w:t>микромостика</w:t>
      </w:r>
      <w:proofErr w:type="spellEnd"/>
      <w:r w:rsidRPr="00B86E6A">
        <w:rPr>
          <w:rStyle w:val="FontStyle67"/>
          <w:sz w:val="28"/>
        </w:rPr>
        <w:t xml:space="preserve"> и </w:t>
      </w:r>
      <w:proofErr w:type="spellStart"/>
      <w:r w:rsidRPr="00B86E6A">
        <w:rPr>
          <w:rStyle w:val="FontStyle67"/>
          <w:sz w:val="28"/>
        </w:rPr>
        <w:t>микроконсоли</w:t>
      </w:r>
      <w:proofErr w:type="spellEnd"/>
      <w:r w:rsidRPr="00B86E6A">
        <w:rPr>
          <w:rStyle w:val="FontStyle67"/>
          <w:sz w:val="28"/>
        </w:rPr>
        <w:t>, изготовленных методом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анизотропного травления в кремниевой мембране.</w:t>
      </w:r>
      <w:proofErr w:type="gramEnd"/>
      <w:r w:rsidRPr="00B86E6A">
        <w:rPr>
          <w:rStyle w:val="FontStyle67"/>
          <w:sz w:val="28"/>
        </w:rPr>
        <w:t xml:space="preserve"> Частоты собственных колебаний</w:t>
      </w:r>
      <w:r w:rsidR="003707A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микромостика</w:t>
      </w:r>
      <w:proofErr w:type="spellEnd"/>
      <w:r w:rsidRPr="00B86E6A">
        <w:rPr>
          <w:rStyle w:val="FontStyle67"/>
          <w:sz w:val="28"/>
        </w:rPr>
        <w:t xml:space="preserve"> и </w:t>
      </w:r>
      <w:proofErr w:type="spellStart"/>
      <w:r w:rsidRPr="00B86E6A">
        <w:rPr>
          <w:rStyle w:val="FontStyle67"/>
          <w:sz w:val="28"/>
        </w:rPr>
        <w:t>микроконсоли</w:t>
      </w:r>
      <w:proofErr w:type="spellEnd"/>
      <w:r w:rsidRPr="00B86E6A">
        <w:rPr>
          <w:rStyle w:val="FontStyle67"/>
          <w:sz w:val="28"/>
        </w:rPr>
        <w:t xml:space="preserve"> составляли примерно 30 и 190 кГц соответственно.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Датчик имел частотный выход сигнала, т.е. информация о воздействующей величине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выдавалась в виде изменения резонансной частоты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>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Дальнейшее развитие этого направления связано с созданием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самовозбуждающихся </w:t>
      </w:r>
      <w:proofErr w:type="spellStart"/>
      <w:r w:rsidRPr="00B86E6A">
        <w:rPr>
          <w:rStyle w:val="FontStyle67"/>
          <w:sz w:val="28"/>
        </w:rPr>
        <w:t>микрорезонаторных</w:t>
      </w:r>
      <w:proofErr w:type="spellEnd"/>
      <w:r w:rsidRPr="00B86E6A">
        <w:rPr>
          <w:rStyle w:val="FontStyle67"/>
          <w:sz w:val="28"/>
        </w:rPr>
        <w:t xml:space="preserve"> датчиков на основе 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автоколебательной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системы волоконный лазер — </w:t>
      </w:r>
      <w:proofErr w:type="spellStart"/>
      <w:r w:rsidRPr="00B86E6A">
        <w:rPr>
          <w:rStyle w:val="FontStyle67"/>
          <w:sz w:val="28"/>
        </w:rPr>
        <w:t>микрорезонаторная</w:t>
      </w:r>
      <w:proofErr w:type="spellEnd"/>
      <w:r w:rsidRPr="00B86E6A">
        <w:rPr>
          <w:rStyle w:val="FontStyle67"/>
          <w:sz w:val="28"/>
        </w:rPr>
        <w:t xml:space="preserve"> структура, в которой происходит</w:t>
      </w:r>
      <w:r w:rsidR="003707A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автомодуляция</w:t>
      </w:r>
      <w:proofErr w:type="spellEnd"/>
      <w:r w:rsidRPr="00B86E6A">
        <w:rPr>
          <w:rStyle w:val="FontStyle67"/>
          <w:sz w:val="28"/>
        </w:rPr>
        <w:t xml:space="preserve"> параметров оптического излучения [57, 58]. Зависимость частоты</w:t>
      </w:r>
      <w:r w:rsidR="003707A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автомодуляции</w:t>
      </w:r>
      <w:proofErr w:type="spellEnd"/>
      <w:r w:rsidRPr="00B86E6A">
        <w:rPr>
          <w:rStyle w:val="FontStyle67"/>
          <w:sz w:val="28"/>
        </w:rPr>
        <w:t xml:space="preserve"> </w:t>
      </w:r>
      <w:r w:rsidRPr="00CB4E7A">
        <w:rPr>
          <w:rStyle w:val="FontStyle67"/>
          <w:i/>
          <w:sz w:val="28"/>
          <w:lang w:val="en-US"/>
        </w:rPr>
        <w:t>F</w:t>
      </w:r>
      <w:r w:rsidRPr="00B86E6A">
        <w:rPr>
          <w:rStyle w:val="FontStyle67"/>
          <w:sz w:val="28"/>
        </w:rPr>
        <w:t xml:space="preserve"> от характеристик </w:t>
      </w:r>
      <w:proofErr w:type="spellStart"/>
      <w:r w:rsidRPr="00B86E6A">
        <w:rPr>
          <w:rStyle w:val="FontStyle67"/>
          <w:sz w:val="28"/>
        </w:rPr>
        <w:t>микрорезонаторных</w:t>
      </w:r>
      <w:proofErr w:type="spellEnd"/>
      <w:r w:rsidRPr="00B86E6A">
        <w:rPr>
          <w:rStyle w:val="FontStyle67"/>
          <w:sz w:val="28"/>
        </w:rPr>
        <w:t xml:space="preserve"> структур, селективно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чувствительных к внешним воздействиям, позволяет рассматривать </w:t>
      </w:r>
      <w:proofErr w:type="spellStart"/>
      <w:r w:rsidRPr="00B86E6A">
        <w:rPr>
          <w:rStyle w:val="FontStyle67"/>
          <w:sz w:val="28"/>
        </w:rPr>
        <w:t>волоконн</w:t>
      </w:r>
      <w:proofErr w:type="gramStart"/>
      <w:r w:rsidRPr="00B86E6A">
        <w:rPr>
          <w:rStyle w:val="FontStyle67"/>
          <w:sz w:val="28"/>
        </w:rPr>
        <w:t>о</w:t>
      </w:r>
      <w:proofErr w:type="spellEnd"/>
      <w:r w:rsidRPr="00B86E6A">
        <w:rPr>
          <w:rStyle w:val="FontStyle67"/>
          <w:sz w:val="28"/>
        </w:rPr>
        <w:t>-</w:t>
      </w:r>
      <w:proofErr w:type="gramEnd"/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оптические автоколебательные системы в качестве базовых при создании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микрорезонаторных</w:t>
      </w:r>
      <w:proofErr w:type="spellEnd"/>
      <w:r w:rsidRPr="00B86E6A">
        <w:rPr>
          <w:rStyle w:val="FontStyle67"/>
          <w:sz w:val="28"/>
        </w:rPr>
        <w:t xml:space="preserve"> волоконно-оптических датчиков с частотным способом</w:t>
      </w:r>
      <w:r w:rsidRPr="00B86E6A">
        <w:rPr>
          <w:rStyle w:val="FontStyle67"/>
          <w:sz w:val="28"/>
        </w:rPr>
        <w:br/>
        <w:t>представления информации.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Установлено, что при изменении собственной частоты акустических колебаний</w:t>
      </w:r>
      <w:r w:rsidR="003707AA">
        <w:rPr>
          <w:rStyle w:val="FontStyle67"/>
          <w:sz w:val="28"/>
        </w:rPr>
        <w:t xml:space="preserve"> </w:t>
      </w:r>
      <w:r w:rsidRPr="00CB4E7A">
        <w:rPr>
          <w:rStyle w:val="FontStyle89"/>
          <w:i/>
        </w:rPr>
        <w:t>∆</w:t>
      </w:r>
      <w:proofErr w:type="spellStart"/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  <w:vertAlign w:val="subscript"/>
          <w:lang w:val="en-US"/>
        </w:rPr>
        <w:t>p</w:t>
      </w:r>
      <w:proofErr w:type="spellEnd"/>
      <w:r w:rsidRPr="00B86E6A">
        <w:rPr>
          <w:rStyle w:val="FontStyle67"/>
          <w:sz w:val="28"/>
        </w:rPr>
        <w:t xml:space="preserve"> вследствие внешних воздействий на МРС (</w:t>
      </w:r>
      <w:r w:rsidRPr="00CB4E7A">
        <w:rPr>
          <w:rStyle w:val="FontStyle67"/>
          <w:sz w:val="28"/>
        </w:rPr>
        <w:t>10</w:t>
      </w:r>
      <w:proofErr w:type="spellStart"/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  <w:vertAlign w:val="subscript"/>
          <w:lang w:val="en-US"/>
        </w:rPr>
        <w:t>p</w:t>
      </w:r>
      <w:proofErr w:type="spellEnd"/>
      <w:r w:rsidRPr="00CB4E7A">
        <w:rPr>
          <w:rStyle w:val="FontStyle67"/>
          <w:i/>
          <w:sz w:val="28"/>
        </w:rPr>
        <w:t>/</w:t>
      </w:r>
      <w:proofErr w:type="spellStart"/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  <w:vertAlign w:val="subscript"/>
          <w:lang w:val="en-US"/>
        </w:rPr>
        <w:t>p</w:t>
      </w:r>
      <w:proofErr w:type="spellEnd"/>
      <w:r w:rsidRPr="00CB4E7A">
        <w:rPr>
          <w:rStyle w:val="FontStyle67"/>
          <w:sz w:val="28"/>
        </w:rPr>
        <w:t>&lt;&lt;</w:t>
      </w:r>
      <w:r w:rsidRPr="00CB4E7A">
        <w:rPr>
          <w:rStyle w:val="FontStyle67"/>
          <w:sz w:val="28"/>
          <w:lang w:val="en-US"/>
        </w:rPr>
        <w:t>l</w:t>
      </w:r>
      <w:r w:rsidRPr="00B86E6A">
        <w:rPr>
          <w:rStyle w:val="FontStyle67"/>
          <w:sz w:val="28"/>
        </w:rPr>
        <w:t>), приращение частоты</w:t>
      </w:r>
      <w:r w:rsidR="003707A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автомодуляции</w:t>
      </w:r>
      <w:proofErr w:type="spellEnd"/>
      <w:r w:rsidRPr="00B86E6A">
        <w:rPr>
          <w:rStyle w:val="FontStyle67"/>
          <w:sz w:val="28"/>
        </w:rPr>
        <w:t xml:space="preserve"> </w:t>
      </w:r>
      <w:r w:rsidRPr="00B86E6A">
        <w:rPr>
          <w:rStyle w:val="FontStyle89"/>
        </w:rPr>
        <w:t>∆</w:t>
      </w:r>
      <w:r w:rsidRPr="00B86E6A">
        <w:rPr>
          <w:rStyle w:val="FontStyle67"/>
          <w:sz w:val="28"/>
          <w:lang w:val="en-US"/>
        </w:rPr>
        <w:t>F</w:t>
      </w:r>
      <w:r w:rsidRPr="00B86E6A">
        <w:rPr>
          <w:rStyle w:val="FontStyle67"/>
          <w:sz w:val="28"/>
        </w:rPr>
        <w:t xml:space="preserve"> определяется из соотношения</w:t>
      </w:r>
    </w:p>
    <w:p w:rsidR="00B86E6A" w:rsidRPr="00CB4E7A" w:rsidRDefault="00B86E6A" w:rsidP="00CB4E7A">
      <w:pPr>
        <w:pStyle w:val="Style36"/>
        <w:widowControl/>
        <w:tabs>
          <w:tab w:val="left" w:pos="7938"/>
        </w:tabs>
        <w:ind w:firstLine="567"/>
        <w:jc w:val="both"/>
        <w:rPr>
          <w:rStyle w:val="FontStyle67"/>
          <w:i/>
          <w:sz w:val="28"/>
        </w:rPr>
      </w:pPr>
      <w:r w:rsidRPr="00CB4E7A">
        <w:rPr>
          <w:rStyle w:val="FontStyle89"/>
          <w:i/>
        </w:rPr>
        <w:t>∆</w:t>
      </w:r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</w:rPr>
        <w:t>/</w:t>
      </w:r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</w:rPr>
        <w:t>=</w:t>
      </w:r>
      <w:proofErr w:type="spellStart"/>
      <w:r w:rsidRPr="00CB4E7A">
        <w:rPr>
          <w:rStyle w:val="FontStyle67"/>
          <w:i/>
          <w:sz w:val="28"/>
          <w:lang w:val="en-US"/>
        </w:rPr>
        <w:t>Af</w:t>
      </w:r>
      <w:r w:rsidRPr="00CB4E7A">
        <w:rPr>
          <w:rStyle w:val="FontStyle67"/>
          <w:i/>
          <w:sz w:val="28"/>
          <w:vertAlign w:val="subscript"/>
          <w:lang w:val="en-US"/>
        </w:rPr>
        <w:t>p</w:t>
      </w:r>
      <w:proofErr w:type="spellEnd"/>
      <w:r w:rsidRPr="00CB4E7A">
        <w:rPr>
          <w:rStyle w:val="FontStyle67"/>
          <w:i/>
          <w:sz w:val="28"/>
        </w:rPr>
        <w:t>/</w:t>
      </w:r>
      <w:proofErr w:type="spellStart"/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  <w:vertAlign w:val="subscript"/>
          <w:lang w:val="en-US"/>
        </w:rPr>
        <w:t>p</w:t>
      </w:r>
      <w:proofErr w:type="spellEnd"/>
      <w:r w:rsidRPr="00CB4E7A">
        <w:rPr>
          <w:rStyle w:val="FontStyle67"/>
          <w:i/>
          <w:sz w:val="28"/>
        </w:rPr>
        <w:t xml:space="preserve"> </w:t>
      </w:r>
      <w:r w:rsidR="00CB4E7A">
        <w:rPr>
          <w:rStyle w:val="FontStyle67"/>
          <w:i/>
          <w:sz w:val="28"/>
        </w:rPr>
        <w:tab/>
      </w:r>
      <w:r w:rsidRPr="00CB4E7A">
        <w:rPr>
          <w:rStyle w:val="FontStyle67"/>
          <w:sz w:val="28"/>
        </w:rPr>
        <w:t>(2.7)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Основным источником флуктуации частоты </w:t>
      </w:r>
      <w:proofErr w:type="spellStart"/>
      <w:r w:rsidRPr="00B86E6A">
        <w:rPr>
          <w:rStyle w:val="FontStyle67"/>
          <w:sz w:val="28"/>
        </w:rPr>
        <w:t>автомодуляции</w:t>
      </w:r>
      <w:proofErr w:type="spellEnd"/>
      <w:r w:rsidRPr="00B86E6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  <w:lang w:val="en-US"/>
        </w:rPr>
        <w:t>F</w:t>
      </w:r>
      <w:r w:rsidRPr="00B86E6A">
        <w:rPr>
          <w:rStyle w:val="FontStyle67"/>
          <w:sz w:val="28"/>
        </w:rPr>
        <w:t xml:space="preserve"> является</w:t>
      </w:r>
      <w:r w:rsidRPr="00B86E6A">
        <w:rPr>
          <w:rStyle w:val="FontStyle67"/>
          <w:sz w:val="28"/>
        </w:rPr>
        <w:br/>
        <w:t>нестабильность средней мощности излучения волоконно-оптического лазера,</w:t>
      </w:r>
      <w:r w:rsidRPr="00B86E6A">
        <w:rPr>
          <w:rStyle w:val="FontStyle67"/>
          <w:sz w:val="28"/>
        </w:rPr>
        <w:br/>
        <w:t>стабилизация которой с точностью до 1 % позволит уменьшить относительные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флуктуации частоты до </w:t>
      </w:r>
      <w:r w:rsidRPr="00CB4E7A">
        <w:rPr>
          <w:rStyle w:val="FontStyle87"/>
          <w:b w:val="0"/>
          <w:i w:val="0"/>
          <w:spacing w:val="0"/>
          <w:sz w:val="28"/>
        </w:rPr>
        <w:t>(</w:t>
      </w:r>
      <w:r w:rsidRPr="00CB4E7A">
        <w:rPr>
          <w:rStyle w:val="FontStyle89"/>
          <w:i/>
        </w:rPr>
        <w:t>∆</w:t>
      </w:r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</w:rPr>
        <w:t>/</w:t>
      </w:r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</w:rPr>
        <w:t>)</w:t>
      </w:r>
      <w:proofErr w:type="spellStart"/>
      <w:r w:rsidRPr="00CB4E7A">
        <w:rPr>
          <w:rStyle w:val="FontStyle67"/>
          <w:i/>
          <w:sz w:val="28"/>
          <w:vertAlign w:val="subscript"/>
        </w:rPr>
        <w:t>фл</w:t>
      </w:r>
      <w:proofErr w:type="spellEnd"/>
      <w:r w:rsidRPr="00CB4E7A">
        <w:rPr>
          <w:rStyle w:val="FontStyle87"/>
          <w:b w:val="0"/>
          <w:i w:val="0"/>
          <w:spacing w:val="0"/>
          <w:sz w:val="28"/>
        </w:rPr>
        <w:t>&lt;10</w:t>
      </w:r>
      <w:r w:rsidRPr="00CB4E7A">
        <w:rPr>
          <w:rStyle w:val="FontStyle87"/>
          <w:b w:val="0"/>
          <w:i w:val="0"/>
          <w:spacing w:val="0"/>
          <w:sz w:val="28"/>
          <w:vertAlign w:val="superscript"/>
        </w:rPr>
        <w:t>-5</w:t>
      </w:r>
      <w:r w:rsidR="00CB4E7A" w:rsidRPr="00CB4E7A">
        <w:rPr>
          <w:rStyle w:val="FontStyle87"/>
          <w:b w:val="0"/>
          <w:spacing w:val="0"/>
          <w:sz w:val="28"/>
        </w:rPr>
        <w:t>.</w:t>
      </w:r>
      <w:r w:rsidR="00CB4E7A">
        <w:rPr>
          <w:rStyle w:val="FontStyle87"/>
          <w:b w:val="0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>На рис. 2.78 представлена схема преобразований энергии автоколебательной</w:t>
      </w:r>
      <w:r w:rsidRPr="00B86E6A">
        <w:rPr>
          <w:rStyle w:val="FontStyle67"/>
          <w:sz w:val="28"/>
        </w:rPr>
        <w:br/>
        <w:t xml:space="preserve">системы волоконно-оптический лазер — </w:t>
      </w:r>
      <w:proofErr w:type="spellStart"/>
      <w:r w:rsidRPr="00B86E6A">
        <w:rPr>
          <w:rStyle w:val="FontStyle67"/>
          <w:sz w:val="28"/>
        </w:rPr>
        <w:t>микрорезонаторная</w:t>
      </w:r>
      <w:proofErr w:type="spellEnd"/>
      <w:r w:rsidRPr="00B86E6A">
        <w:rPr>
          <w:rStyle w:val="FontStyle67"/>
          <w:sz w:val="28"/>
        </w:rPr>
        <w:t xml:space="preserve"> структура.</w:t>
      </w:r>
    </w:p>
    <w:p w:rsid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Как видно из рис. 2.79, условия </w:t>
      </w:r>
      <w:proofErr w:type="gramStart"/>
      <w:r w:rsidRPr="00B86E6A">
        <w:rPr>
          <w:rStyle w:val="FontStyle67"/>
          <w:sz w:val="28"/>
        </w:rPr>
        <w:t>резонансной</w:t>
      </w:r>
      <w:proofErr w:type="gram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автомодуляции</w:t>
      </w:r>
      <w:proofErr w:type="spellEnd"/>
      <w:r w:rsidRPr="00B86E6A">
        <w:rPr>
          <w:rStyle w:val="FontStyle67"/>
          <w:sz w:val="28"/>
        </w:rPr>
        <w:t xml:space="preserve"> реализуются в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вариантах </w:t>
      </w:r>
      <w:proofErr w:type="spellStart"/>
      <w:r w:rsidRPr="00B86E6A">
        <w:rPr>
          <w:rStyle w:val="FontStyle67"/>
          <w:sz w:val="28"/>
        </w:rPr>
        <w:t>трехзеркального</w:t>
      </w:r>
      <w:proofErr w:type="spellEnd"/>
      <w:r w:rsidRPr="00B86E6A">
        <w:rPr>
          <w:rStyle w:val="FontStyle67"/>
          <w:sz w:val="28"/>
        </w:rPr>
        <w:t xml:space="preserve"> волоконно-оптического резонатора ВОЛ с МРС (рис.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2.79,а), так и </w:t>
      </w:r>
      <w:proofErr w:type="spellStart"/>
      <w:r w:rsidRPr="00B86E6A">
        <w:rPr>
          <w:rStyle w:val="FontStyle67"/>
          <w:sz w:val="28"/>
        </w:rPr>
        <w:t>двухзеркального</w:t>
      </w:r>
      <w:proofErr w:type="spellEnd"/>
      <w:r w:rsidRPr="00B86E6A">
        <w:rPr>
          <w:rStyle w:val="FontStyle67"/>
          <w:sz w:val="28"/>
        </w:rPr>
        <w:t xml:space="preserve"> резонатора (рис. 2.79,б), имеющих оптическую связь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через интерферометр </w:t>
      </w:r>
      <w:proofErr w:type="spellStart"/>
      <w:r w:rsidRPr="00B86E6A">
        <w:rPr>
          <w:rStyle w:val="FontStyle67"/>
          <w:sz w:val="28"/>
        </w:rPr>
        <w:t>Фабри-Перо</w:t>
      </w:r>
      <w:proofErr w:type="spellEnd"/>
      <w:r w:rsidRPr="00B86E6A">
        <w:rPr>
          <w:rStyle w:val="FontStyle67"/>
          <w:sz w:val="28"/>
        </w:rPr>
        <w:t xml:space="preserve"> или коллиматор.</w:t>
      </w:r>
    </w:p>
    <w:p w:rsidR="004C4DE1" w:rsidRPr="003F1187" w:rsidRDefault="004C4DE1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</w:p>
    <w:p w:rsidR="00824BA5" w:rsidRDefault="00824BA5" w:rsidP="003707AA">
      <w:pPr>
        <w:pStyle w:val="Style48"/>
        <w:widowControl/>
        <w:ind w:firstLine="567"/>
        <w:jc w:val="both"/>
        <w:rPr>
          <w:rStyle w:val="FontStyle67"/>
          <w:sz w:val="28"/>
          <w:lang w:val="en-US"/>
        </w:rPr>
      </w:pPr>
      <w:r w:rsidRPr="00824BA5">
        <w:rPr>
          <w:rStyle w:val="FontStyle67"/>
          <w:noProof/>
          <w:sz w:val="28"/>
        </w:rPr>
        <w:lastRenderedPageBreak/>
        <w:drawing>
          <wp:inline distT="0" distB="0" distL="0" distR="0">
            <wp:extent cx="4823637" cy="2040941"/>
            <wp:effectExtent l="19050" t="0" r="0" b="0"/>
            <wp:docPr id="102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lum bright="-20000" contrast="40000"/>
                    </a:blip>
                    <a:srcRect l="11851" r="1704" b="5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37" cy="204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BA5" w:rsidRPr="00481C4D" w:rsidRDefault="00824BA5" w:rsidP="00824BA5">
      <w:pPr>
        <w:ind w:left="567" w:right="1418"/>
        <w:rPr>
          <w:bCs/>
          <w:i/>
          <w:color w:val="000000"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 xml:space="preserve">Рис. 2.78. Схема преобразований энергий автогенератора ВОЛ-МРС при </w:t>
      </w:r>
      <w:proofErr w:type="spellStart"/>
      <w:r w:rsidRPr="00481C4D">
        <w:rPr>
          <w:bCs/>
          <w:i/>
          <w:color w:val="000000"/>
          <w:sz w:val="18"/>
          <w:szCs w:val="18"/>
        </w:rPr>
        <w:t>фототермиче</w:t>
      </w:r>
      <w:r w:rsidRPr="00481C4D">
        <w:rPr>
          <w:bCs/>
          <w:i/>
          <w:color w:val="000000"/>
          <w:sz w:val="18"/>
          <w:szCs w:val="18"/>
        </w:rPr>
        <w:softHyphen/>
        <w:t>ском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 механизме возбуждения МРС. </w:t>
      </w:r>
    </w:p>
    <w:p w:rsidR="00824BA5" w:rsidRPr="00824BA5" w:rsidRDefault="00824BA5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</w:p>
    <w:p w:rsidR="00824BA5" w:rsidRDefault="00824BA5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824BA5">
        <w:rPr>
          <w:rStyle w:val="FontStyle67"/>
          <w:noProof/>
          <w:sz w:val="28"/>
        </w:rPr>
        <w:drawing>
          <wp:inline distT="0" distB="0" distL="0" distR="0">
            <wp:extent cx="5142586" cy="1850745"/>
            <wp:effectExtent l="19050" t="0" r="914" b="0"/>
            <wp:docPr id="112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lum bright="-20000" contrast="40000"/>
                    </a:blip>
                    <a:srcRect l="7911" t="51376" b="9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86" cy="18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BA5" w:rsidRDefault="00824BA5" w:rsidP="00824BA5">
      <w:pPr>
        <w:pStyle w:val="Style48"/>
        <w:widowControl/>
        <w:ind w:left="567" w:right="567"/>
        <w:jc w:val="both"/>
        <w:rPr>
          <w:bCs/>
          <w:i/>
          <w:color w:val="000000"/>
          <w:sz w:val="18"/>
          <w:szCs w:val="18"/>
        </w:rPr>
      </w:pPr>
      <w:r w:rsidRPr="00481C4D">
        <w:rPr>
          <w:bCs/>
          <w:i/>
          <w:color w:val="000000"/>
          <w:sz w:val="18"/>
          <w:szCs w:val="18"/>
        </w:rPr>
        <w:t xml:space="preserve">Рис. 2.79. Схема построения автогенераторных </w:t>
      </w:r>
      <w:proofErr w:type="spellStart"/>
      <w:r w:rsidRPr="00481C4D">
        <w:rPr>
          <w:bCs/>
          <w:i/>
          <w:color w:val="000000"/>
          <w:sz w:val="18"/>
          <w:szCs w:val="18"/>
        </w:rPr>
        <w:t>микрорезонаторных</w:t>
      </w:r>
      <w:proofErr w:type="spellEnd"/>
      <w:r w:rsidRPr="00481C4D">
        <w:rPr>
          <w:bCs/>
          <w:i/>
          <w:color w:val="000000"/>
          <w:sz w:val="18"/>
          <w:szCs w:val="18"/>
        </w:rPr>
        <w:t xml:space="preserve"> волоконно-опти</w:t>
      </w:r>
      <w:r w:rsidRPr="00481C4D">
        <w:rPr>
          <w:bCs/>
          <w:i/>
          <w:color w:val="000000"/>
          <w:sz w:val="18"/>
          <w:szCs w:val="18"/>
        </w:rPr>
        <w:softHyphen/>
        <w:t xml:space="preserve">ческих датчиков физических величин: </w:t>
      </w:r>
      <w:r w:rsidRPr="00481C4D">
        <w:rPr>
          <w:bCs/>
          <w:i/>
          <w:iCs/>
          <w:color w:val="000000"/>
          <w:sz w:val="18"/>
          <w:szCs w:val="18"/>
        </w:rPr>
        <w:t xml:space="preserve">а </w:t>
      </w:r>
      <w:r w:rsidRPr="00481C4D">
        <w:rPr>
          <w:bCs/>
          <w:i/>
          <w:color w:val="000000"/>
          <w:sz w:val="18"/>
          <w:szCs w:val="18"/>
        </w:rPr>
        <w:t xml:space="preserve">- оптическая связь через интерферометр </w:t>
      </w:r>
      <w:proofErr w:type="spellStart"/>
      <w:proofErr w:type="gramStart"/>
      <w:r w:rsidRPr="00481C4D">
        <w:rPr>
          <w:bCs/>
          <w:i/>
          <w:color w:val="000000"/>
          <w:sz w:val="18"/>
          <w:szCs w:val="18"/>
        </w:rPr>
        <w:t>Фабри-Перо</w:t>
      </w:r>
      <w:proofErr w:type="spellEnd"/>
      <w:proofErr w:type="gramEnd"/>
      <w:r w:rsidRPr="00481C4D">
        <w:rPr>
          <w:bCs/>
          <w:i/>
          <w:color w:val="000000"/>
          <w:sz w:val="18"/>
          <w:szCs w:val="18"/>
        </w:rPr>
        <w:t xml:space="preserve"> (ИФП): </w:t>
      </w:r>
      <w:r w:rsidRPr="00481C4D">
        <w:rPr>
          <w:bCs/>
          <w:i/>
          <w:iCs/>
          <w:color w:val="000000"/>
          <w:sz w:val="18"/>
          <w:szCs w:val="18"/>
        </w:rPr>
        <w:t xml:space="preserve">б </w:t>
      </w:r>
      <w:r w:rsidRPr="00481C4D">
        <w:rPr>
          <w:bCs/>
          <w:i/>
          <w:color w:val="000000"/>
          <w:sz w:val="18"/>
          <w:szCs w:val="18"/>
        </w:rPr>
        <w:t>— оптическая связь через коллиматор (К).</w:t>
      </w:r>
    </w:p>
    <w:p w:rsidR="00824BA5" w:rsidRPr="00824BA5" w:rsidRDefault="00824BA5" w:rsidP="00824BA5">
      <w:pPr>
        <w:pStyle w:val="Style48"/>
        <w:widowControl/>
        <w:ind w:left="567" w:right="567"/>
        <w:jc w:val="both"/>
        <w:rPr>
          <w:rStyle w:val="FontStyle67"/>
          <w:sz w:val="28"/>
        </w:rPr>
      </w:pP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9"/>
          <w:sz w:val="28"/>
        </w:rPr>
      </w:pPr>
      <w:proofErr w:type="gramStart"/>
      <w:r w:rsidRPr="00B86E6A">
        <w:rPr>
          <w:rStyle w:val="FontStyle67"/>
          <w:sz w:val="28"/>
        </w:rPr>
        <w:t xml:space="preserve">Условия возникновения </w:t>
      </w:r>
      <w:proofErr w:type="spellStart"/>
      <w:r w:rsidRPr="00B86E6A">
        <w:rPr>
          <w:rStyle w:val="FontStyle67"/>
          <w:sz w:val="28"/>
        </w:rPr>
        <w:t>автомодуляции</w:t>
      </w:r>
      <w:proofErr w:type="spellEnd"/>
      <w:r w:rsidRPr="00B86E6A">
        <w:rPr>
          <w:rStyle w:val="FontStyle67"/>
          <w:sz w:val="28"/>
        </w:rPr>
        <w:t xml:space="preserve"> сводятся к следующим для системы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ВОЛ-МРС с оптической связью через ИФП: 1) частота релаксационных колебаний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ВОЛ (или ее гармоник) близка к резонансной частоте МРС </w:t>
      </w:r>
      <w:proofErr w:type="spellStart"/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  <w:vertAlign w:val="subscript"/>
          <w:lang w:val="en-US"/>
        </w:rPr>
        <w:t>p</w:t>
      </w:r>
      <w:proofErr w:type="spellEnd"/>
      <w:r w:rsidRPr="00CB4E7A">
        <w:rPr>
          <w:rStyle w:val="FontStyle67"/>
          <w:i/>
          <w:sz w:val="28"/>
        </w:rPr>
        <w:t>≈</w:t>
      </w:r>
      <w:proofErr w:type="spellStart"/>
      <w:r w:rsidRPr="00CB4E7A">
        <w:rPr>
          <w:rStyle w:val="FontStyle67"/>
          <w:i/>
          <w:sz w:val="28"/>
          <w:lang w:val="en-US"/>
        </w:rPr>
        <w:t>nf</w:t>
      </w:r>
      <w:r w:rsidRPr="00CB4E7A">
        <w:rPr>
          <w:rStyle w:val="FontStyle67"/>
          <w:i/>
          <w:sz w:val="28"/>
          <w:vertAlign w:val="subscript"/>
          <w:lang w:val="en-US"/>
        </w:rPr>
        <w:t>pe</w:t>
      </w:r>
      <w:proofErr w:type="spellEnd"/>
      <w:r w:rsidRPr="00CB4E7A">
        <w:rPr>
          <w:rStyle w:val="FontStyle67"/>
          <w:i/>
          <w:sz w:val="28"/>
          <w:vertAlign w:val="subscript"/>
        </w:rPr>
        <w:t>л</w:t>
      </w:r>
      <w:r w:rsidRPr="00B86E6A">
        <w:rPr>
          <w:rStyle w:val="FontStyle69"/>
          <w:sz w:val="28"/>
        </w:rPr>
        <w:t xml:space="preserve">, </w:t>
      </w:r>
      <w:r w:rsidRPr="00B86E6A">
        <w:rPr>
          <w:rStyle w:val="FontStyle67"/>
          <w:sz w:val="28"/>
        </w:rPr>
        <w:t xml:space="preserve">где </w:t>
      </w:r>
      <w:r w:rsidRPr="00CB4E7A">
        <w:rPr>
          <w:rStyle w:val="FontStyle67"/>
          <w:i/>
          <w:sz w:val="28"/>
          <w:lang w:val="en-US"/>
        </w:rPr>
        <w:t>n</w:t>
      </w:r>
      <w:r w:rsidRPr="00CB4E7A">
        <w:rPr>
          <w:rStyle w:val="FontStyle67"/>
          <w:i/>
          <w:sz w:val="28"/>
        </w:rPr>
        <w:t xml:space="preserve">=1, </w:t>
      </w:r>
      <w:r w:rsidRPr="00CB4E7A">
        <w:rPr>
          <w:rStyle w:val="FontStyle69"/>
          <w:i/>
          <w:sz w:val="28"/>
        </w:rPr>
        <w:t>2, 3...</w:t>
      </w:r>
      <w:r w:rsidRPr="00CB4E7A">
        <w:rPr>
          <w:rStyle w:val="FontStyle69"/>
          <w:sz w:val="28"/>
        </w:rPr>
        <w:t>;</w:t>
      </w:r>
      <w:proofErr w:type="gramEnd"/>
    </w:p>
    <w:p w:rsidR="00B86E6A" w:rsidRPr="00B86E6A" w:rsidRDefault="00B86E6A" w:rsidP="003707AA">
      <w:pPr>
        <w:pStyle w:val="Style50"/>
        <w:widowControl/>
        <w:ind w:firstLine="567"/>
        <w:jc w:val="both"/>
        <w:rPr>
          <w:rStyle w:val="FontStyle69"/>
          <w:sz w:val="28"/>
        </w:rPr>
      </w:pPr>
      <w:r w:rsidRPr="00B86E6A">
        <w:rPr>
          <w:rStyle w:val="FontStyle69"/>
          <w:sz w:val="28"/>
        </w:rPr>
        <w:t xml:space="preserve">2) </w:t>
      </w:r>
      <w:r w:rsidRPr="00B86E6A">
        <w:rPr>
          <w:rStyle w:val="FontStyle67"/>
          <w:sz w:val="28"/>
        </w:rPr>
        <w:t xml:space="preserve">рабочая точка ИФП расположена на определенных ветвях </w:t>
      </w:r>
      <w:proofErr w:type="spellStart"/>
      <w:r w:rsidRPr="00B86E6A">
        <w:rPr>
          <w:rStyle w:val="FontStyle67"/>
          <w:sz w:val="28"/>
        </w:rPr>
        <w:t>интерферограммы</w:t>
      </w:r>
      <w:proofErr w:type="spellEnd"/>
      <w:r w:rsidRPr="00B86E6A">
        <w:rPr>
          <w:rStyle w:val="FontStyle67"/>
          <w:sz w:val="28"/>
        </w:rPr>
        <w:t>,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периодичных с периодом ИФП </w:t>
      </w:r>
      <w:r w:rsidRPr="00CB4E7A">
        <w:rPr>
          <w:rStyle w:val="FontStyle67"/>
          <w:i/>
          <w:sz w:val="28"/>
        </w:rPr>
        <w:t>λ</w:t>
      </w:r>
      <w:r w:rsidRPr="00CB4E7A">
        <w:rPr>
          <w:rStyle w:val="FontStyle69"/>
          <w:i/>
          <w:sz w:val="28"/>
        </w:rPr>
        <w:t>/2</w:t>
      </w:r>
      <w:r w:rsidRPr="00B86E6A">
        <w:rPr>
          <w:rStyle w:val="FontStyle69"/>
          <w:sz w:val="28"/>
        </w:rPr>
        <w:t>;</w:t>
      </w:r>
    </w:p>
    <w:p w:rsidR="00B86E6A" w:rsidRPr="00B86E6A" w:rsidRDefault="00B86E6A" w:rsidP="003707AA">
      <w:pPr>
        <w:pStyle w:val="Style49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9"/>
          <w:sz w:val="28"/>
        </w:rPr>
        <w:t xml:space="preserve">3) </w:t>
      </w:r>
      <w:r w:rsidRPr="00B86E6A">
        <w:rPr>
          <w:rStyle w:val="FontStyle67"/>
          <w:sz w:val="28"/>
        </w:rPr>
        <w:t>оптическая мощность, падающая на ИФП, превышает пороговое значение.</w:t>
      </w:r>
      <w:r w:rsidRPr="00B86E6A">
        <w:rPr>
          <w:rStyle w:val="FontStyle67"/>
          <w:sz w:val="28"/>
        </w:rPr>
        <w:br/>
        <w:t>Для системы ВОЛ-МРС с оптической связью через коллиматор, в которой</w:t>
      </w:r>
    </w:p>
    <w:p w:rsidR="00B86E6A" w:rsidRPr="00B86E6A" w:rsidRDefault="00B86E6A" w:rsidP="003707AA">
      <w:pPr>
        <w:pStyle w:val="Style1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устанавливается автоколебательный режим, необходимо выполнение следующих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условий: 1) исходный угол между осью пучка и нормалью к поверхности МРС</w:t>
      </w:r>
      <w:proofErr w:type="gramStart"/>
      <w:r w:rsidRPr="00B86E6A">
        <w:rPr>
          <w:rStyle w:val="FontStyle67"/>
          <w:sz w:val="28"/>
          <w:vertAlign w:val="subscript"/>
          <w:lang w:val="en-US"/>
        </w:rPr>
        <w:t>n</w:t>
      </w:r>
      <w:proofErr w:type="gramEnd"/>
      <w:r w:rsidR="003707AA">
        <w:rPr>
          <w:rStyle w:val="FontStyle67"/>
          <w:sz w:val="28"/>
          <w:vertAlign w:val="subscript"/>
        </w:rPr>
        <w:t xml:space="preserve"> </w:t>
      </w:r>
      <w:r w:rsidRPr="00B86E6A">
        <w:rPr>
          <w:rStyle w:val="FontStyle67"/>
          <w:sz w:val="28"/>
        </w:rPr>
        <w:t>находится в интервале (</w:t>
      </w:r>
      <w:r w:rsidRPr="004C4DE1">
        <w:rPr>
          <w:rStyle w:val="FontStyle67"/>
          <w:i/>
          <w:sz w:val="28"/>
        </w:rPr>
        <w:t>θ</w:t>
      </w:r>
      <w:r w:rsidRPr="004C4DE1">
        <w:rPr>
          <w:rStyle w:val="FontStyle67"/>
          <w:i/>
          <w:sz w:val="28"/>
          <w:vertAlign w:val="subscript"/>
        </w:rPr>
        <w:t>1</w:t>
      </w:r>
      <w:r w:rsidRPr="004C4DE1">
        <w:rPr>
          <w:rStyle w:val="FontStyle67"/>
          <w:i/>
          <w:sz w:val="28"/>
        </w:rPr>
        <w:t>, θ</w:t>
      </w:r>
      <w:r w:rsidRPr="004C4DE1">
        <w:rPr>
          <w:rStyle w:val="FontStyle67"/>
          <w:i/>
          <w:sz w:val="28"/>
          <w:vertAlign w:val="subscript"/>
        </w:rPr>
        <w:t>2</w:t>
      </w:r>
      <w:r w:rsidRPr="00B86E6A">
        <w:rPr>
          <w:rStyle w:val="FontStyle67"/>
          <w:sz w:val="28"/>
        </w:rPr>
        <w:t>), границы которой расположены в пределах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дифракционной расходимости пучка и зависят от характеристик МРС и параметров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волоконного резонатора ВОЛ; </w:t>
      </w:r>
      <w:r w:rsidRPr="00B86E6A">
        <w:rPr>
          <w:rStyle w:val="FontStyle69"/>
          <w:sz w:val="28"/>
        </w:rPr>
        <w:t xml:space="preserve">2) </w:t>
      </w:r>
      <w:r w:rsidRPr="00B86E6A">
        <w:rPr>
          <w:rStyle w:val="FontStyle67"/>
          <w:sz w:val="28"/>
        </w:rPr>
        <w:t>резонансная частота МРС близка к частоте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релаксационных колебаний ВОЛ или ее гармоникам: </w:t>
      </w:r>
      <w:proofErr w:type="spellStart"/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  <w:vertAlign w:val="subscript"/>
          <w:lang w:val="en-US"/>
        </w:rPr>
        <w:t>p</w:t>
      </w:r>
      <w:proofErr w:type="spellEnd"/>
      <w:r w:rsidRPr="00CB4E7A">
        <w:rPr>
          <w:rStyle w:val="FontStyle67"/>
          <w:i/>
          <w:sz w:val="28"/>
        </w:rPr>
        <w:t>≈</w:t>
      </w:r>
      <w:proofErr w:type="spellStart"/>
      <w:r w:rsidRPr="00CB4E7A">
        <w:rPr>
          <w:rStyle w:val="FontStyle67"/>
          <w:i/>
          <w:sz w:val="28"/>
          <w:lang w:val="en-US"/>
        </w:rPr>
        <w:t>nf</w:t>
      </w:r>
      <w:r w:rsidRPr="00CB4E7A">
        <w:rPr>
          <w:rStyle w:val="FontStyle67"/>
          <w:i/>
          <w:sz w:val="28"/>
          <w:vertAlign w:val="subscript"/>
          <w:lang w:val="en-US"/>
        </w:rPr>
        <w:t>pe</w:t>
      </w:r>
      <w:proofErr w:type="spellEnd"/>
      <w:r w:rsidRPr="00CB4E7A">
        <w:rPr>
          <w:rStyle w:val="FontStyle67"/>
          <w:i/>
          <w:sz w:val="28"/>
          <w:vertAlign w:val="subscript"/>
        </w:rPr>
        <w:t>л</w:t>
      </w:r>
      <w:r w:rsidRPr="00B86E6A">
        <w:rPr>
          <w:rStyle w:val="FontStyle67"/>
          <w:sz w:val="28"/>
        </w:rPr>
        <w:t xml:space="preserve">; </w:t>
      </w:r>
      <w:r w:rsidRPr="00B86E6A">
        <w:rPr>
          <w:rStyle w:val="FontStyle69"/>
          <w:sz w:val="28"/>
        </w:rPr>
        <w:t xml:space="preserve">3) </w:t>
      </w:r>
      <w:r w:rsidRPr="00B86E6A">
        <w:rPr>
          <w:rStyle w:val="FontStyle67"/>
          <w:sz w:val="28"/>
        </w:rPr>
        <w:t>падающая на МРС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мощность излучения превышает пороговый уровень </w:t>
      </w:r>
      <w:proofErr w:type="spellStart"/>
      <w:r w:rsidRPr="00CB4E7A">
        <w:rPr>
          <w:rStyle w:val="FontStyle67"/>
          <w:i/>
          <w:sz w:val="28"/>
          <w:lang w:val="en-US"/>
        </w:rPr>
        <w:t>W</w:t>
      </w:r>
      <w:r w:rsidRPr="00CB4E7A">
        <w:rPr>
          <w:rStyle w:val="FontStyle67"/>
          <w:i/>
          <w:sz w:val="28"/>
          <w:vertAlign w:val="subscript"/>
          <w:lang w:val="en-US"/>
        </w:rPr>
        <w:t>n</w:t>
      </w:r>
      <w:proofErr w:type="spellEnd"/>
      <w:r w:rsidRPr="00B86E6A">
        <w:rPr>
          <w:rStyle w:val="FontStyle67"/>
          <w:sz w:val="28"/>
        </w:rPr>
        <w:t>, зависящий от характеристик</w:t>
      </w:r>
      <w:r w:rsidRPr="00B86E6A">
        <w:rPr>
          <w:rStyle w:val="FontStyle67"/>
          <w:sz w:val="28"/>
        </w:rPr>
        <w:br/>
        <w:t>МРС волоконного резонатора.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Соотношение </w:t>
      </w:r>
      <w:proofErr w:type="spellStart"/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  <w:vertAlign w:val="subscript"/>
          <w:lang w:val="en-US"/>
        </w:rPr>
        <w:t>p</w:t>
      </w:r>
      <w:proofErr w:type="spellEnd"/>
      <w:r w:rsidRPr="00CB4E7A">
        <w:rPr>
          <w:rStyle w:val="FontStyle67"/>
          <w:i/>
          <w:sz w:val="28"/>
        </w:rPr>
        <w:t>≈</w:t>
      </w:r>
      <w:proofErr w:type="spellStart"/>
      <w:r w:rsidRPr="00CB4E7A">
        <w:rPr>
          <w:rStyle w:val="FontStyle67"/>
          <w:i/>
          <w:sz w:val="28"/>
          <w:lang w:val="en-US"/>
        </w:rPr>
        <w:t>nf</w:t>
      </w:r>
      <w:r w:rsidRPr="00CB4E7A">
        <w:rPr>
          <w:rStyle w:val="FontStyle67"/>
          <w:i/>
          <w:sz w:val="28"/>
          <w:vertAlign w:val="subscript"/>
          <w:lang w:val="en-US"/>
        </w:rPr>
        <w:t>pe</w:t>
      </w:r>
      <w:proofErr w:type="spellEnd"/>
      <w:proofErr w:type="gramStart"/>
      <w:r w:rsidRPr="00CB4E7A">
        <w:rPr>
          <w:rStyle w:val="FontStyle67"/>
          <w:i/>
          <w:sz w:val="28"/>
          <w:vertAlign w:val="subscript"/>
        </w:rPr>
        <w:t>л</w:t>
      </w:r>
      <w:proofErr w:type="gramEnd"/>
      <w:r w:rsidRPr="00B86E6A">
        <w:rPr>
          <w:rStyle w:val="FontStyle67"/>
          <w:sz w:val="28"/>
        </w:rPr>
        <w:t xml:space="preserve"> показывает, что в рассматриваемых системах</w:t>
      </w:r>
      <w:r w:rsidRPr="00B86E6A">
        <w:rPr>
          <w:rStyle w:val="FontStyle67"/>
          <w:sz w:val="28"/>
        </w:rPr>
        <w:br/>
        <w:t xml:space="preserve">автоколебания возбуждаются в условиях резонансного взаимодействия ВОЛ </w:t>
      </w:r>
      <w:r w:rsidRPr="00B86E6A">
        <w:rPr>
          <w:rStyle w:val="FontStyle67"/>
          <w:sz w:val="28"/>
        </w:rPr>
        <w:lastRenderedPageBreak/>
        <w:t>и МРС.</w:t>
      </w:r>
      <w:r w:rsidR="00CB4E7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 этом в условиях резонанса (</w:t>
      </w:r>
      <w:proofErr w:type="spellStart"/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  <w:vertAlign w:val="subscript"/>
          <w:lang w:val="en-US"/>
        </w:rPr>
        <w:t>p</w:t>
      </w:r>
      <w:proofErr w:type="spellEnd"/>
      <w:r w:rsidRPr="00CB4E7A">
        <w:rPr>
          <w:rStyle w:val="FontStyle67"/>
          <w:i/>
          <w:sz w:val="28"/>
        </w:rPr>
        <w:t>≈</w:t>
      </w:r>
      <w:proofErr w:type="spellStart"/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  <w:vertAlign w:val="subscript"/>
          <w:lang w:val="en-US"/>
        </w:rPr>
        <w:t>pe</w:t>
      </w:r>
      <w:proofErr w:type="spellEnd"/>
      <w:proofErr w:type="gramStart"/>
      <w:r w:rsidRPr="00CB4E7A">
        <w:rPr>
          <w:rStyle w:val="FontStyle67"/>
          <w:i/>
          <w:sz w:val="28"/>
          <w:vertAlign w:val="subscript"/>
        </w:rPr>
        <w:t>л</w:t>
      </w:r>
      <w:proofErr w:type="gramEnd"/>
      <w:r w:rsidRPr="00B86E6A">
        <w:rPr>
          <w:rStyle w:val="FontStyle67"/>
          <w:sz w:val="28"/>
        </w:rPr>
        <w:t xml:space="preserve">) частота </w:t>
      </w:r>
      <w:proofErr w:type="spellStart"/>
      <w:r w:rsidRPr="00B86E6A">
        <w:rPr>
          <w:rStyle w:val="FontStyle67"/>
          <w:sz w:val="28"/>
        </w:rPr>
        <w:t>автомодуляции</w:t>
      </w:r>
      <w:proofErr w:type="spellEnd"/>
      <w:r w:rsidRPr="00B86E6A">
        <w:rPr>
          <w:rStyle w:val="FontStyle67"/>
          <w:sz w:val="28"/>
        </w:rPr>
        <w:t xml:space="preserve"> интенсивности ВОЛ </w:t>
      </w:r>
      <w:r w:rsidRPr="00B86E6A">
        <w:rPr>
          <w:rStyle w:val="FontStyle67"/>
          <w:sz w:val="28"/>
          <w:lang w:val="en-US"/>
        </w:rPr>
        <w:t>F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практически совпадает с </w:t>
      </w:r>
      <w:proofErr w:type="spellStart"/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  <w:vertAlign w:val="subscript"/>
          <w:lang w:val="en-US"/>
        </w:rPr>
        <w:t>p</w:t>
      </w:r>
      <w:proofErr w:type="spellEnd"/>
      <w:r w:rsidRPr="00CB4E7A">
        <w:rPr>
          <w:rStyle w:val="FontStyle67"/>
          <w:i/>
          <w:sz w:val="28"/>
        </w:rPr>
        <w:t>≈</w:t>
      </w:r>
      <w:r w:rsidRPr="00CB4E7A">
        <w:rPr>
          <w:rStyle w:val="FontStyle67"/>
          <w:i/>
          <w:sz w:val="28"/>
          <w:lang w:val="en-US"/>
        </w:rPr>
        <w:t>F</w:t>
      </w:r>
      <w:r w:rsidRPr="00B86E6A">
        <w:rPr>
          <w:rStyle w:val="FontStyle67"/>
          <w:sz w:val="28"/>
        </w:rPr>
        <w:t xml:space="preserve">, в то время как при </w:t>
      </w:r>
      <w:proofErr w:type="spellStart"/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  <w:vertAlign w:val="subscript"/>
          <w:lang w:val="en-US"/>
        </w:rPr>
        <w:t>p</w:t>
      </w:r>
      <w:proofErr w:type="spellEnd"/>
      <w:r w:rsidRPr="00CB4E7A">
        <w:rPr>
          <w:rStyle w:val="FontStyle67"/>
          <w:i/>
          <w:sz w:val="28"/>
        </w:rPr>
        <w:t>≈</w:t>
      </w:r>
      <w:proofErr w:type="spellStart"/>
      <w:r w:rsidRPr="00CB4E7A">
        <w:rPr>
          <w:rStyle w:val="FontStyle67"/>
          <w:i/>
          <w:sz w:val="28"/>
          <w:lang w:val="en-US"/>
        </w:rPr>
        <w:t>nf</w:t>
      </w:r>
      <w:r w:rsidRPr="00CB4E7A">
        <w:rPr>
          <w:rStyle w:val="FontStyle67"/>
          <w:i/>
          <w:sz w:val="28"/>
          <w:vertAlign w:val="subscript"/>
          <w:lang w:val="en-US"/>
        </w:rPr>
        <w:t>pe</w:t>
      </w:r>
      <w:proofErr w:type="spellEnd"/>
      <w:r w:rsidRPr="00CB4E7A">
        <w:rPr>
          <w:rStyle w:val="FontStyle67"/>
          <w:i/>
          <w:sz w:val="28"/>
          <w:vertAlign w:val="subscript"/>
        </w:rPr>
        <w:t>л</w:t>
      </w:r>
      <w:r w:rsidRPr="00CB4E7A">
        <w:rPr>
          <w:rStyle w:val="FontStyle67"/>
          <w:i/>
          <w:sz w:val="28"/>
        </w:rPr>
        <w:t xml:space="preserve"> (</w:t>
      </w:r>
      <w:r w:rsidRPr="00CB4E7A">
        <w:rPr>
          <w:rStyle w:val="FontStyle67"/>
          <w:i/>
          <w:sz w:val="28"/>
          <w:lang w:val="en-US"/>
        </w:rPr>
        <w:t>n</w:t>
      </w:r>
      <w:r w:rsidRPr="00CB4E7A">
        <w:rPr>
          <w:rStyle w:val="FontStyle67"/>
          <w:i/>
          <w:sz w:val="28"/>
        </w:rPr>
        <w:t>≠1)</w:t>
      </w:r>
      <w:r w:rsidRPr="00B86E6A">
        <w:rPr>
          <w:rStyle w:val="FontStyle67"/>
          <w:sz w:val="28"/>
        </w:rPr>
        <w:t xml:space="preserve"> выполняется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соотношение </w:t>
      </w:r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</w:rPr>
        <w:t>≈(1/</w:t>
      </w:r>
      <w:r w:rsidRPr="00CB4E7A">
        <w:rPr>
          <w:rStyle w:val="FontStyle67"/>
          <w:i/>
          <w:sz w:val="28"/>
          <w:lang w:val="en-US"/>
        </w:rPr>
        <w:t>n</w:t>
      </w:r>
      <w:r w:rsidRPr="00CB4E7A">
        <w:rPr>
          <w:rStyle w:val="FontStyle67"/>
          <w:i/>
          <w:sz w:val="28"/>
        </w:rPr>
        <w:t>)</w:t>
      </w:r>
      <w:r w:rsidRPr="00CB4E7A">
        <w:rPr>
          <w:rStyle w:val="FontStyle67"/>
          <w:i/>
          <w:sz w:val="28"/>
          <w:lang w:val="en-US"/>
        </w:rPr>
        <w:t>f</w:t>
      </w:r>
      <w:r w:rsidRPr="00CB4E7A">
        <w:rPr>
          <w:rStyle w:val="FontStyle67"/>
          <w:i/>
          <w:sz w:val="28"/>
          <w:vertAlign w:val="subscript"/>
        </w:rPr>
        <w:t>ρ</w:t>
      </w:r>
      <w:r w:rsidRPr="00B86E6A">
        <w:rPr>
          <w:rStyle w:val="FontStyle67"/>
          <w:sz w:val="28"/>
        </w:rPr>
        <w:t>.</w:t>
      </w:r>
    </w:p>
    <w:p w:rsidR="00B86E6A" w:rsidRDefault="00B86E6A" w:rsidP="004C4DE1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Представляется перспективным применение в </w:t>
      </w:r>
      <w:proofErr w:type="spellStart"/>
      <w:r w:rsidRPr="00B86E6A">
        <w:rPr>
          <w:rStyle w:val="FontStyle67"/>
          <w:sz w:val="28"/>
        </w:rPr>
        <w:t>микрорезонаторных</w:t>
      </w:r>
      <w:proofErr w:type="spellEnd"/>
      <w:r w:rsidRPr="00B86E6A">
        <w:rPr>
          <w:rStyle w:val="FontStyle67"/>
          <w:sz w:val="28"/>
        </w:rPr>
        <w:t xml:space="preserve"> ВОД</w:t>
      </w:r>
      <w:r w:rsidRPr="00B86E6A">
        <w:rPr>
          <w:rStyle w:val="FontStyle67"/>
          <w:sz w:val="28"/>
        </w:rPr>
        <w:br/>
      </w:r>
      <w:r w:rsidRPr="00CB4E7A">
        <w:rPr>
          <w:rStyle w:val="FontStyle67"/>
          <w:sz w:val="28"/>
        </w:rPr>
        <w:t>автогенераторного</w:t>
      </w:r>
      <w:r w:rsidRPr="00B86E6A">
        <w:rPr>
          <w:rStyle w:val="FontStyle67"/>
          <w:sz w:val="28"/>
        </w:rPr>
        <w:t xml:space="preserve"> типа волоконно-оптических лазеров (ВОЛ), обладающих рядом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уникальных  свойств,   позволяющих,   в  частности:   1)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обеспечить  эффективное</w:t>
      </w:r>
      <w:r w:rsidR="004C4DE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оптическое согласование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</w:t>
      </w:r>
      <w:proofErr w:type="gramStart"/>
      <w:r w:rsidRPr="00B86E6A">
        <w:rPr>
          <w:rStyle w:val="FontStyle67"/>
          <w:sz w:val="28"/>
        </w:rPr>
        <w:t>с</w:t>
      </w:r>
      <w:proofErr w:type="gramEnd"/>
      <w:r w:rsidRPr="00B86E6A">
        <w:rPr>
          <w:rStyle w:val="FontStyle67"/>
          <w:sz w:val="28"/>
        </w:rPr>
        <w:t xml:space="preserve"> </w:t>
      </w:r>
      <w:proofErr w:type="gramStart"/>
      <w:r w:rsidRPr="00B86E6A">
        <w:rPr>
          <w:rStyle w:val="FontStyle67"/>
          <w:sz w:val="28"/>
        </w:rPr>
        <w:t>ВОЛ</w:t>
      </w:r>
      <w:proofErr w:type="gramEnd"/>
      <w:r w:rsidRPr="00B86E6A">
        <w:rPr>
          <w:rStyle w:val="FontStyle67"/>
          <w:sz w:val="28"/>
        </w:rPr>
        <w:t>, тем самым получить оптическую обратную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связь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между ними; 2) оптимизировать длину волны излучения </w:t>
      </w:r>
      <w:r w:rsidRPr="004C4DE1">
        <w:rPr>
          <w:rStyle w:val="FontStyle67"/>
          <w:i/>
          <w:sz w:val="28"/>
        </w:rPr>
        <w:t>λ</w:t>
      </w:r>
      <w:r w:rsidRPr="00B86E6A">
        <w:rPr>
          <w:rStyle w:val="FontStyle67"/>
          <w:sz w:val="28"/>
        </w:rPr>
        <w:t>, благодаря возможности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значительной перестройки спектрального диапазона генерации ВОЛ; 3) в широких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пределах изменять параметры лазера: выходная мощность излучения, частота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релаксационных колебаний, длина волоконного резонатора ВОЛ (до 100 м и более) и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т.д. Эти особенности приводят к новым свойствам систем типа </w:t>
      </w:r>
      <w:proofErr w:type="spellStart"/>
      <w:r w:rsidRPr="00B86E6A">
        <w:rPr>
          <w:rStyle w:val="FontStyle67"/>
          <w:sz w:val="28"/>
        </w:rPr>
        <w:t>ВОЛ-микрорезонатора</w:t>
      </w:r>
      <w:proofErr w:type="spellEnd"/>
      <w:r w:rsidRPr="00B86E6A">
        <w:rPr>
          <w:rStyle w:val="FontStyle67"/>
          <w:sz w:val="28"/>
        </w:rPr>
        <w:t>,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 частности, возможность автоколебательного режима с резонансной частотой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>.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75"/>
          <w:b w:val="0"/>
          <w:sz w:val="28"/>
        </w:rPr>
        <w:t xml:space="preserve">Характеристики </w:t>
      </w:r>
      <w:proofErr w:type="spellStart"/>
      <w:r w:rsidRPr="00B86E6A">
        <w:rPr>
          <w:rStyle w:val="FontStyle75"/>
          <w:b w:val="0"/>
          <w:sz w:val="28"/>
        </w:rPr>
        <w:t>микрорезонаторных</w:t>
      </w:r>
      <w:proofErr w:type="spellEnd"/>
      <w:r w:rsidRPr="00B86E6A">
        <w:rPr>
          <w:rStyle w:val="FontStyle75"/>
          <w:b w:val="0"/>
          <w:sz w:val="28"/>
        </w:rPr>
        <w:t xml:space="preserve"> ВОД физических</w:t>
      </w:r>
      <w:r w:rsidR="004C4DE1">
        <w:rPr>
          <w:rStyle w:val="FontStyle75"/>
          <w:b w:val="0"/>
          <w:sz w:val="28"/>
        </w:rPr>
        <w:t xml:space="preserve"> </w:t>
      </w:r>
      <w:r w:rsidRPr="00B86E6A">
        <w:rPr>
          <w:rStyle w:val="FontStyle75"/>
          <w:b w:val="0"/>
          <w:sz w:val="28"/>
        </w:rPr>
        <w:t>величин</w:t>
      </w:r>
      <w:r w:rsidR="004C4DE1">
        <w:rPr>
          <w:rStyle w:val="FontStyle75"/>
          <w:b w:val="0"/>
          <w:sz w:val="28"/>
        </w:rPr>
        <w:t xml:space="preserve"> </w:t>
      </w:r>
      <w:r w:rsidRPr="00B86E6A">
        <w:rPr>
          <w:rStyle w:val="FontStyle67"/>
          <w:sz w:val="28"/>
        </w:rPr>
        <w:t xml:space="preserve">Принцип действия ВОД давления основан на том, что давление </w:t>
      </w:r>
      <w:proofErr w:type="gramStart"/>
      <w:r w:rsidRPr="004C4DE1">
        <w:rPr>
          <w:rStyle w:val="FontStyle67"/>
          <w:i/>
          <w:sz w:val="28"/>
        </w:rPr>
        <w:t>Р</w:t>
      </w:r>
      <w:proofErr w:type="gramEnd"/>
      <w:r w:rsidRPr="00B86E6A">
        <w:rPr>
          <w:rStyle w:val="FontStyle67"/>
          <w:sz w:val="28"/>
        </w:rPr>
        <w:t xml:space="preserve"> вызывает</w:t>
      </w:r>
      <w:r w:rsidR="004C4DE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деформацию мембраны, на которой расположен </w:t>
      </w:r>
      <w:proofErr w:type="spellStart"/>
      <w:r w:rsidRPr="00B86E6A">
        <w:rPr>
          <w:rStyle w:val="FontStyle67"/>
          <w:sz w:val="28"/>
        </w:rPr>
        <w:t>микромостик</w:t>
      </w:r>
      <w:proofErr w:type="spellEnd"/>
      <w:r w:rsidRPr="00B86E6A">
        <w:rPr>
          <w:rStyle w:val="FontStyle67"/>
          <w:sz w:val="28"/>
        </w:rPr>
        <w:t xml:space="preserve"> (рис. 2.80,а). Вследствие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этой-деформации в мостике возникают растягивающие или сжимающие напряжения,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приводящие к изменению резонансной частоты </w:t>
      </w:r>
      <w:proofErr w:type="spellStart"/>
      <w:r w:rsidRPr="00B86E6A">
        <w:rPr>
          <w:rStyle w:val="FontStyle67"/>
          <w:sz w:val="28"/>
        </w:rPr>
        <w:t>микромостика</w:t>
      </w:r>
      <w:proofErr w:type="spellEnd"/>
      <w:r w:rsidRPr="00B86E6A">
        <w:rPr>
          <w:rStyle w:val="FontStyle67"/>
          <w:sz w:val="28"/>
        </w:rPr>
        <w:t>, которая описывается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приближенной формулой [59]</w:t>
      </w:r>
      <w:r w:rsidR="004C4DE1">
        <w:rPr>
          <w:rStyle w:val="FontStyle67"/>
          <w:sz w:val="28"/>
        </w:rPr>
        <w:t>.</w:t>
      </w:r>
    </w:p>
    <w:p w:rsidR="00B401A4" w:rsidRPr="00B86E6A" w:rsidRDefault="00B401A4" w:rsidP="004C4DE1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401A4">
        <w:rPr>
          <w:rStyle w:val="FontStyle67"/>
          <w:noProof/>
          <w:sz w:val="28"/>
        </w:rPr>
        <w:drawing>
          <wp:inline distT="0" distB="0" distL="0" distR="0">
            <wp:extent cx="2385060" cy="753745"/>
            <wp:effectExtent l="19050" t="0" r="0" b="0"/>
            <wp:docPr id="4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4C4DE1">
        <w:rPr>
          <w:rStyle w:val="FontStyle67"/>
          <w:i/>
          <w:sz w:val="28"/>
          <w:lang w:val="en-US"/>
        </w:rPr>
        <w:t>f</w:t>
      </w:r>
      <w:r w:rsidRPr="004C4DE1">
        <w:rPr>
          <w:rStyle w:val="FontStyle67"/>
          <w:i/>
          <w:sz w:val="28"/>
          <w:vertAlign w:val="subscript"/>
        </w:rPr>
        <w:t>1</w:t>
      </w:r>
      <w:r w:rsidRPr="004C4DE1">
        <w:rPr>
          <w:rStyle w:val="FontStyle67"/>
          <w:i/>
          <w:sz w:val="28"/>
        </w:rPr>
        <w:t>(</w:t>
      </w:r>
      <w:r w:rsidRPr="004C4DE1">
        <w:rPr>
          <w:rStyle w:val="FontStyle67"/>
          <w:i/>
          <w:sz w:val="28"/>
          <w:lang w:val="en-US"/>
        </w:rPr>
        <w:t>P</w:t>
      </w:r>
      <w:r w:rsidRPr="004C4DE1">
        <w:rPr>
          <w:rStyle w:val="FontStyle67"/>
          <w:i/>
          <w:sz w:val="28"/>
        </w:rPr>
        <w:t>)</w:t>
      </w:r>
      <w:r w:rsidRPr="00B86E6A">
        <w:rPr>
          <w:rStyle w:val="FontStyle67"/>
          <w:sz w:val="28"/>
        </w:rPr>
        <w:t xml:space="preserve"> и </w:t>
      </w:r>
      <w:r w:rsidRPr="004C4DE1">
        <w:rPr>
          <w:rStyle w:val="FontStyle67"/>
          <w:i/>
          <w:sz w:val="28"/>
          <w:lang w:val="en-US"/>
        </w:rPr>
        <w:t>f</w:t>
      </w:r>
      <w:r w:rsidRPr="004C4DE1">
        <w:rPr>
          <w:rStyle w:val="FontStyle67"/>
          <w:i/>
          <w:sz w:val="28"/>
          <w:vertAlign w:val="subscript"/>
        </w:rPr>
        <w:t>1</w:t>
      </w:r>
      <w:r w:rsidRPr="004C4DE1">
        <w:rPr>
          <w:rStyle w:val="FontStyle67"/>
          <w:i/>
          <w:sz w:val="28"/>
        </w:rPr>
        <w:t>(</w:t>
      </w:r>
      <w:r w:rsidRPr="004C4DE1">
        <w:rPr>
          <w:rStyle w:val="FontStyle67"/>
          <w:i/>
          <w:sz w:val="28"/>
          <w:lang w:val="en-US"/>
        </w:rPr>
        <w:t>P</w:t>
      </w:r>
      <w:r w:rsidRPr="004C4DE1">
        <w:rPr>
          <w:rStyle w:val="FontStyle67"/>
          <w:i/>
          <w:sz w:val="28"/>
          <w:vertAlign w:val="subscript"/>
        </w:rPr>
        <w:t>0</w:t>
      </w:r>
      <w:r w:rsidRPr="004C4DE1">
        <w:rPr>
          <w:rStyle w:val="FontStyle67"/>
          <w:i/>
          <w:sz w:val="28"/>
        </w:rPr>
        <w:t>)</w:t>
      </w:r>
      <w:r w:rsidRPr="00B86E6A">
        <w:rPr>
          <w:rStyle w:val="FontStyle67"/>
          <w:sz w:val="28"/>
        </w:rPr>
        <w:t xml:space="preserve"> — соответственно резонансные частоты </w:t>
      </w:r>
      <w:proofErr w:type="spellStart"/>
      <w:r w:rsidRPr="00B86E6A">
        <w:rPr>
          <w:rStyle w:val="FontStyle67"/>
          <w:sz w:val="28"/>
        </w:rPr>
        <w:t>микромостика</w:t>
      </w:r>
      <w:proofErr w:type="spellEnd"/>
      <w:r w:rsidRPr="00B86E6A">
        <w:rPr>
          <w:rStyle w:val="FontStyle67"/>
          <w:sz w:val="28"/>
        </w:rPr>
        <w:t xml:space="preserve"> при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давлениях </w:t>
      </w:r>
      <w:proofErr w:type="gramStart"/>
      <w:r w:rsidRPr="004C4DE1">
        <w:rPr>
          <w:rStyle w:val="FontStyle67"/>
          <w:i/>
          <w:sz w:val="28"/>
        </w:rPr>
        <w:t>Р</w:t>
      </w:r>
      <w:proofErr w:type="gramEnd"/>
      <w:r w:rsidRPr="00B86E6A">
        <w:rPr>
          <w:rStyle w:val="FontStyle67"/>
          <w:sz w:val="28"/>
        </w:rPr>
        <w:t xml:space="preserve"> и </w:t>
      </w:r>
      <w:r w:rsidRPr="004C4DE1">
        <w:rPr>
          <w:rStyle w:val="FontStyle67"/>
          <w:i/>
          <w:sz w:val="28"/>
        </w:rPr>
        <w:t>Р</w:t>
      </w:r>
      <w:r w:rsidRPr="004C4DE1">
        <w:rPr>
          <w:rStyle w:val="FontStyle67"/>
          <w:i/>
          <w:sz w:val="28"/>
          <w:vertAlign w:val="subscript"/>
        </w:rPr>
        <w:t>0</w:t>
      </w:r>
      <w:r w:rsidRPr="00B86E6A">
        <w:rPr>
          <w:rStyle w:val="FontStyle67"/>
          <w:sz w:val="28"/>
        </w:rPr>
        <w:t xml:space="preserve">, </w:t>
      </w:r>
      <w:r w:rsidRPr="004C4DE1">
        <w:rPr>
          <w:rStyle w:val="FontStyle67"/>
          <w:i/>
          <w:sz w:val="28"/>
        </w:rPr>
        <w:t>Е, υ</w:t>
      </w:r>
      <w:r w:rsidRPr="00B86E6A">
        <w:rPr>
          <w:rStyle w:val="FontStyle67"/>
          <w:sz w:val="28"/>
        </w:rPr>
        <w:t xml:space="preserve"> — модуль Юнга и коэффициент Пуассона кремния.</w:t>
      </w:r>
    </w:p>
    <w:p w:rsidR="00B401A4" w:rsidRPr="00B86E6A" w:rsidRDefault="00B401A4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401A4">
        <w:rPr>
          <w:rStyle w:val="FontStyle67"/>
          <w:noProof/>
          <w:sz w:val="28"/>
        </w:rPr>
        <w:drawing>
          <wp:inline distT="0" distB="0" distL="0" distR="0">
            <wp:extent cx="1002030" cy="351155"/>
            <wp:effectExtent l="19050" t="0" r="7620" b="0"/>
            <wp:docPr id="48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A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Возможность вариации геометрических размеров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структур позволяет в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соответствии с соотношением (2.8) изменять диапазон измеряемых давлений и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коэффициент преобразования</w:t>
      </w:r>
      <w:r w:rsidR="003707AA">
        <w:rPr>
          <w:rStyle w:val="FontStyle67"/>
          <w:sz w:val="28"/>
        </w:rPr>
        <w:t xml:space="preserve"> </w:t>
      </w:r>
      <w:r w:rsidR="003707AA" w:rsidRPr="00B86E6A">
        <w:rPr>
          <w:rStyle w:val="FontStyle67"/>
          <w:sz w:val="28"/>
        </w:rPr>
        <w:t>в широких пределах.</w:t>
      </w:r>
    </w:p>
    <w:p w:rsidR="00B401A4" w:rsidRDefault="00B86E6A" w:rsidP="003707AA">
      <w:pPr>
        <w:pStyle w:val="Style48"/>
        <w:widowControl/>
        <w:ind w:firstLine="567"/>
        <w:jc w:val="both"/>
        <w:rPr>
          <w:noProof/>
          <w:sz w:val="28"/>
        </w:rPr>
      </w:pPr>
      <w:r w:rsidRPr="00B86E6A">
        <w:rPr>
          <w:rStyle w:val="FontStyle67"/>
          <w:sz w:val="28"/>
        </w:rPr>
        <w:t xml:space="preserve">Пороговая  чувствительность  </w:t>
      </w:r>
      <w:r w:rsidRPr="00AE1F32">
        <w:rPr>
          <w:rStyle w:val="FontStyle67"/>
          <w:i/>
          <w:sz w:val="28"/>
        </w:rPr>
        <w:t>∆</w:t>
      </w:r>
      <w:proofErr w:type="spellStart"/>
      <w:r w:rsidRPr="00AE1F32">
        <w:rPr>
          <w:rStyle w:val="FontStyle67"/>
          <w:i/>
          <w:sz w:val="28"/>
          <w:lang w:val="en-US"/>
        </w:rPr>
        <w:t>P</w:t>
      </w:r>
      <w:r w:rsidRPr="00AE1F32">
        <w:rPr>
          <w:rStyle w:val="FontStyle67"/>
          <w:i/>
          <w:sz w:val="28"/>
          <w:vertAlign w:val="subscript"/>
          <w:lang w:val="en-US"/>
        </w:rPr>
        <w:t>min</w:t>
      </w:r>
      <w:proofErr w:type="spellEnd"/>
      <w:r w:rsidRPr="00B86E6A">
        <w:rPr>
          <w:rStyle w:val="FontStyle67"/>
          <w:sz w:val="28"/>
        </w:rPr>
        <w:t xml:space="preserve">  преобразователя  определяется  уровнем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флуктуации частоты автогенератора:</w:t>
      </w:r>
      <w:r w:rsidR="00B401A4" w:rsidRPr="00B401A4">
        <w:rPr>
          <w:noProof/>
          <w:sz w:val="28"/>
        </w:rPr>
        <w:t xml:space="preserve"> </w:t>
      </w:r>
    </w:p>
    <w:p w:rsidR="00B86E6A" w:rsidRPr="00B86E6A" w:rsidRDefault="00B401A4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401A4">
        <w:rPr>
          <w:rStyle w:val="FontStyle67"/>
          <w:noProof/>
          <w:sz w:val="28"/>
        </w:rPr>
        <w:drawing>
          <wp:inline distT="0" distB="0" distL="0" distR="0">
            <wp:extent cx="1550670" cy="424180"/>
            <wp:effectExtent l="19050" t="0" r="0" b="0"/>
            <wp:docPr id="45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Default="004824A5" w:rsidP="003707AA">
      <w:pPr>
        <w:widowControl/>
        <w:ind w:firstLine="567"/>
        <w:jc w:val="both"/>
        <w:rPr>
          <w:sz w:val="28"/>
          <w:lang w:val="en-US"/>
        </w:rPr>
      </w:pPr>
      <w:r>
        <w:rPr>
          <w:noProof/>
          <w:sz w:val="28"/>
        </w:rPr>
        <w:lastRenderedPageBreak/>
        <w:drawing>
          <wp:inline distT="0" distB="0" distL="0" distR="0">
            <wp:extent cx="5271567" cy="3934177"/>
            <wp:effectExtent l="57150" t="57150" r="43383" b="28223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lum bright="-20000" contrast="40000"/>
                    </a:blip>
                    <a:srcRect b="17687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271567" cy="393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87" w:rsidRPr="00E743E3" w:rsidRDefault="003F1187" w:rsidP="003F1187">
      <w:pPr>
        <w:ind w:left="567" w:right="567"/>
        <w:rPr>
          <w:i/>
          <w:sz w:val="18"/>
          <w:szCs w:val="18"/>
        </w:rPr>
      </w:pPr>
      <w:r w:rsidRPr="00E743E3">
        <w:rPr>
          <w:bCs/>
          <w:i/>
          <w:color w:val="000000"/>
          <w:sz w:val="18"/>
          <w:szCs w:val="18"/>
        </w:rPr>
        <w:t xml:space="preserve">Рис. 2.80. </w:t>
      </w:r>
      <w:proofErr w:type="gramStart"/>
      <w:r w:rsidRPr="00E743E3">
        <w:rPr>
          <w:bCs/>
          <w:i/>
          <w:color w:val="000000"/>
          <w:sz w:val="18"/>
          <w:szCs w:val="18"/>
        </w:rPr>
        <w:t xml:space="preserve">Чувствительный элемент </w:t>
      </w:r>
      <w:r w:rsidRPr="00E743E3">
        <w:rPr>
          <w:bCs/>
          <w:i/>
          <w:color w:val="000000"/>
          <w:sz w:val="18"/>
          <w:szCs w:val="18"/>
          <w:lang w:val="en-US"/>
        </w:rPr>
        <w:t>MP</w:t>
      </w:r>
      <w:r w:rsidRPr="00E743E3">
        <w:rPr>
          <w:bCs/>
          <w:i/>
          <w:color w:val="000000"/>
          <w:sz w:val="18"/>
          <w:szCs w:val="18"/>
        </w:rPr>
        <w:t xml:space="preserve"> ВОД: </w:t>
      </w:r>
      <w:r w:rsidRPr="00E743E3">
        <w:rPr>
          <w:bCs/>
          <w:i/>
          <w:iCs/>
          <w:color w:val="000000"/>
          <w:sz w:val="18"/>
          <w:szCs w:val="18"/>
        </w:rPr>
        <w:t xml:space="preserve">а </w:t>
      </w:r>
      <w:r w:rsidRPr="00E743E3">
        <w:rPr>
          <w:bCs/>
          <w:i/>
          <w:color w:val="000000"/>
          <w:sz w:val="18"/>
          <w:szCs w:val="18"/>
        </w:rPr>
        <w:t>—</w:t>
      </w:r>
      <w:r w:rsidRPr="00E743E3">
        <w:rPr>
          <w:bCs/>
          <w:i/>
          <w:iCs/>
          <w:color w:val="000000"/>
          <w:sz w:val="18"/>
          <w:szCs w:val="18"/>
        </w:rPr>
        <w:t xml:space="preserve"> </w:t>
      </w:r>
      <w:r w:rsidRPr="00E743E3">
        <w:rPr>
          <w:bCs/>
          <w:i/>
          <w:color w:val="000000"/>
          <w:sz w:val="18"/>
          <w:szCs w:val="18"/>
        </w:rPr>
        <w:t xml:space="preserve">давления: 1 - </w:t>
      </w:r>
      <w:proofErr w:type="spellStart"/>
      <w:r w:rsidRPr="00E743E3">
        <w:rPr>
          <w:bCs/>
          <w:i/>
          <w:color w:val="000000"/>
          <w:sz w:val="18"/>
          <w:szCs w:val="18"/>
        </w:rPr>
        <w:t>одномодовый</w:t>
      </w:r>
      <w:proofErr w:type="spellEnd"/>
      <w:r w:rsidRPr="00E743E3">
        <w:rPr>
          <w:bCs/>
          <w:i/>
          <w:color w:val="000000"/>
          <w:sz w:val="18"/>
          <w:szCs w:val="18"/>
        </w:rPr>
        <w:t xml:space="preserve"> </w:t>
      </w:r>
      <w:proofErr w:type="spellStart"/>
      <w:r w:rsidRPr="00E743E3">
        <w:rPr>
          <w:bCs/>
          <w:i/>
          <w:color w:val="000000"/>
          <w:sz w:val="18"/>
          <w:szCs w:val="18"/>
        </w:rPr>
        <w:t>световод</w:t>
      </w:r>
      <w:proofErr w:type="spellEnd"/>
      <w:r w:rsidRPr="00E743E3">
        <w:rPr>
          <w:bCs/>
          <w:i/>
          <w:color w:val="000000"/>
          <w:sz w:val="18"/>
          <w:szCs w:val="18"/>
        </w:rPr>
        <w:t xml:space="preserve"> </w:t>
      </w:r>
      <w:r w:rsidRPr="00E743E3">
        <w:rPr>
          <w:i/>
          <w:smallCaps/>
          <w:color w:val="000000"/>
          <w:sz w:val="18"/>
          <w:szCs w:val="18"/>
        </w:rPr>
        <w:t xml:space="preserve">или </w:t>
      </w:r>
      <w:r w:rsidRPr="00E743E3">
        <w:rPr>
          <w:bCs/>
          <w:i/>
          <w:color w:val="000000"/>
          <w:sz w:val="18"/>
          <w:szCs w:val="18"/>
        </w:rPr>
        <w:t xml:space="preserve">коллиматор; </w:t>
      </w:r>
      <w:r w:rsidRPr="00E743E3">
        <w:rPr>
          <w:bCs/>
          <w:i/>
          <w:iCs/>
          <w:color w:val="000000"/>
          <w:sz w:val="18"/>
          <w:szCs w:val="18"/>
        </w:rPr>
        <w:t xml:space="preserve">2 — </w:t>
      </w:r>
      <w:proofErr w:type="spellStart"/>
      <w:r w:rsidRPr="00E743E3">
        <w:rPr>
          <w:bCs/>
          <w:i/>
          <w:color w:val="000000"/>
          <w:sz w:val="18"/>
          <w:szCs w:val="18"/>
        </w:rPr>
        <w:t>микрорезонатор</w:t>
      </w:r>
      <w:proofErr w:type="spellEnd"/>
      <w:r w:rsidRPr="00E743E3">
        <w:rPr>
          <w:bCs/>
          <w:i/>
          <w:color w:val="000000"/>
          <w:sz w:val="18"/>
          <w:szCs w:val="18"/>
        </w:rPr>
        <w:t xml:space="preserve"> — </w:t>
      </w:r>
      <w:proofErr w:type="spellStart"/>
      <w:r w:rsidRPr="00E743E3">
        <w:rPr>
          <w:bCs/>
          <w:i/>
          <w:color w:val="000000"/>
          <w:sz w:val="18"/>
          <w:szCs w:val="18"/>
        </w:rPr>
        <w:t>микромосттс</w:t>
      </w:r>
      <w:proofErr w:type="spellEnd"/>
      <w:r w:rsidRPr="00E743E3">
        <w:rPr>
          <w:bCs/>
          <w:i/>
          <w:color w:val="000000"/>
          <w:sz w:val="18"/>
          <w:szCs w:val="18"/>
        </w:rPr>
        <w:t xml:space="preserve"> на мембране; </w:t>
      </w:r>
      <w:r w:rsidRPr="00E743E3">
        <w:rPr>
          <w:bCs/>
          <w:i/>
          <w:iCs/>
          <w:color w:val="000000"/>
          <w:sz w:val="18"/>
          <w:szCs w:val="18"/>
        </w:rPr>
        <w:t xml:space="preserve">б </w:t>
      </w:r>
      <w:r w:rsidRPr="00E743E3">
        <w:rPr>
          <w:bCs/>
          <w:i/>
          <w:color w:val="000000"/>
          <w:sz w:val="18"/>
          <w:szCs w:val="18"/>
        </w:rPr>
        <w:t xml:space="preserve">— температуры: 1 — </w:t>
      </w:r>
      <w:proofErr w:type="spellStart"/>
      <w:r w:rsidRPr="00E743E3">
        <w:rPr>
          <w:bCs/>
          <w:i/>
          <w:color w:val="000000"/>
          <w:sz w:val="18"/>
          <w:szCs w:val="18"/>
        </w:rPr>
        <w:t>одномодовый</w:t>
      </w:r>
      <w:proofErr w:type="spellEnd"/>
      <w:r w:rsidRPr="00E743E3">
        <w:rPr>
          <w:bCs/>
          <w:i/>
          <w:color w:val="000000"/>
          <w:sz w:val="18"/>
          <w:szCs w:val="18"/>
        </w:rPr>
        <w:t xml:space="preserve"> </w:t>
      </w:r>
      <w:proofErr w:type="spellStart"/>
      <w:r w:rsidRPr="00E743E3">
        <w:rPr>
          <w:bCs/>
          <w:i/>
          <w:color w:val="000000"/>
          <w:sz w:val="18"/>
          <w:szCs w:val="18"/>
        </w:rPr>
        <w:t>световод</w:t>
      </w:r>
      <w:proofErr w:type="spellEnd"/>
      <w:r w:rsidRPr="00E743E3">
        <w:rPr>
          <w:bCs/>
          <w:i/>
          <w:color w:val="000000"/>
          <w:sz w:val="18"/>
          <w:szCs w:val="18"/>
        </w:rPr>
        <w:t xml:space="preserve"> температуры; </w:t>
      </w:r>
      <w:r w:rsidRPr="00E743E3">
        <w:rPr>
          <w:bCs/>
          <w:i/>
          <w:iCs/>
          <w:color w:val="000000"/>
          <w:sz w:val="18"/>
          <w:szCs w:val="18"/>
        </w:rPr>
        <w:t xml:space="preserve">2 </w:t>
      </w:r>
      <w:r w:rsidRPr="00E743E3">
        <w:rPr>
          <w:bCs/>
          <w:i/>
          <w:color w:val="000000"/>
          <w:sz w:val="18"/>
          <w:szCs w:val="18"/>
        </w:rPr>
        <w:t xml:space="preserve">— </w:t>
      </w:r>
      <w:proofErr w:type="spellStart"/>
      <w:r w:rsidRPr="00E743E3">
        <w:rPr>
          <w:bCs/>
          <w:i/>
          <w:color w:val="000000"/>
          <w:sz w:val="18"/>
          <w:szCs w:val="18"/>
        </w:rPr>
        <w:t>микротезонатор</w:t>
      </w:r>
      <w:proofErr w:type="spellEnd"/>
      <w:r w:rsidRPr="00E743E3">
        <w:rPr>
          <w:bCs/>
          <w:i/>
          <w:color w:val="000000"/>
          <w:sz w:val="18"/>
          <w:szCs w:val="18"/>
        </w:rPr>
        <w:t xml:space="preserve"> — </w:t>
      </w:r>
      <w:proofErr w:type="spellStart"/>
      <w:r w:rsidRPr="00E743E3">
        <w:rPr>
          <w:bCs/>
          <w:i/>
          <w:color w:val="000000"/>
          <w:sz w:val="18"/>
          <w:szCs w:val="18"/>
        </w:rPr>
        <w:t>микроконсоль</w:t>
      </w:r>
      <w:proofErr w:type="spellEnd"/>
      <w:r w:rsidRPr="00E743E3">
        <w:rPr>
          <w:bCs/>
          <w:i/>
          <w:color w:val="000000"/>
          <w:sz w:val="18"/>
          <w:szCs w:val="18"/>
        </w:rPr>
        <w:t xml:space="preserve">: в — ускорения; </w:t>
      </w:r>
      <w:r w:rsidRPr="00E743E3">
        <w:rPr>
          <w:bCs/>
          <w:i/>
          <w:iCs/>
          <w:color w:val="000000"/>
          <w:sz w:val="18"/>
          <w:szCs w:val="18"/>
        </w:rPr>
        <w:t xml:space="preserve">1 — </w:t>
      </w:r>
      <w:proofErr w:type="spellStart"/>
      <w:r w:rsidRPr="00E743E3">
        <w:rPr>
          <w:bCs/>
          <w:i/>
          <w:color w:val="000000"/>
          <w:sz w:val="18"/>
          <w:szCs w:val="18"/>
        </w:rPr>
        <w:t>одномодовый</w:t>
      </w:r>
      <w:proofErr w:type="spellEnd"/>
      <w:r w:rsidRPr="00E743E3">
        <w:rPr>
          <w:bCs/>
          <w:i/>
          <w:color w:val="000000"/>
          <w:sz w:val="18"/>
          <w:szCs w:val="18"/>
        </w:rPr>
        <w:t xml:space="preserve"> </w:t>
      </w:r>
      <w:proofErr w:type="spellStart"/>
      <w:r w:rsidRPr="00E743E3">
        <w:rPr>
          <w:bCs/>
          <w:i/>
          <w:color w:val="000000"/>
          <w:sz w:val="18"/>
          <w:szCs w:val="18"/>
        </w:rPr>
        <w:t>световод</w:t>
      </w:r>
      <w:proofErr w:type="spellEnd"/>
      <w:r w:rsidRPr="00E743E3">
        <w:rPr>
          <w:bCs/>
          <w:i/>
          <w:color w:val="000000"/>
          <w:sz w:val="18"/>
          <w:szCs w:val="18"/>
        </w:rPr>
        <w:t xml:space="preserve"> или коллиматор; 2 — </w:t>
      </w:r>
      <w:proofErr w:type="spellStart"/>
      <w:r w:rsidRPr="00E743E3">
        <w:rPr>
          <w:bCs/>
          <w:i/>
          <w:color w:val="000000"/>
          <w:sz w:val="18"/>
          <w:szCs w:val="18"/>
        </w:rPr>
        <w:t>микрорезонатор</w:t>
      </w:r>
      <w:proofErr w:type="spellEnd"/>
      <w:r w:rsidRPr="00E743E3">
        <w:rPr>
          <w:bCs/>
          <w:i/>
          <w:color w:val="000000"/>
          <w:sz w:val="18"/>
          <w:szCs w:val="18"/>
        </w:rPr>
        <w:t xml:space="preserve"> — </w:t>
      </w:r>
      <w:proofErr w:type="spellStart"/>
      <w:r w:rsidRPr="00E743E3">
        <w:rPr>
          <w:bCs/>
          <w:i/>
          <w:color w:val="000000"/>
          <w:sz w:val="18"/>
          <w:szCs w:val="18"/>
        </w:rPr>
        <w:t>микромостик</w:t>
      </w:r>
      <w:proofErr w:type="spellEnd"/>
      <w:r w:rsidRPr="00E743E3">
        <w:rPr>
          <w:bCs/>
          <w:i/>
          <w:color w:val="000000"/>
          <w:sz w:val="18"/>
          <w:szCs w:val="18"/>
        </w:rPr>
        <w:t xml:space="preserve"> на консоли; </w:t>
      </w:r>
      <w:r w:rsidRPr="00E743E3">
        <w:rPr>
          <w:bCs/>
          <w:i/>
          <w:iCs/>
          <w:color w:val="000000"/>
          <w:sz w:val="18"/>
          <w:szCs w:val="18"/>
        </w:rPr>
        <w:t xml:space="preserve">г </w:t>
      </w:r>
      <w:r w:rsidRPr="00E743E3">
        <w:rPr>
          <w:bCs/>
          <w:i/>
          <w:color w:val="000000"/>
          <w:sz w:val="18"/>
          <w:szCs w:val="18"/>
        </w:rPr>
        <w:t xml:space="preserve">— </w:t>
      </w:r>
      <w:r>
        <w:rPr>
          <w:bCs/>
          <w:i/>
          <w:iCs/>
          <w:color w:val="000000"/>
          <w:sz w:val="18"/>
          <w:szCs w:val="18"/>
        </w:rPr>
        <w:t xml:space="preserve"> </w:t>
      </w:r>
      <w:r w:rsidRPr="00E743E3">
        <w:rPr>
          <w:bCs/>
          <w:i/>
          <w:color w:val="000000"/>
          <w:sz w:val="18"/>
          <w:szCs w:val="18"/>
        </w:rPr>
        <w:t xml:space="preserve">измерения концентрации газов: </w:t>
      </w:r>
      <w:r w:rsidRPr="003F1187">
        <w:rPr>
          <w:bCs/>
          <w:i/>
          <w:color w:val="000000"/>
          <w:sz w:val="18"/>
          <w:szCs w:val="18"/>
        </w:rPr>
        <w:t xml:space="preserve">        </w:t>
      </w:r>
      <w:r w:rsidRPr="00E743E3">
        <w:rPr>
          <w:bCs/>
          <w:i/>
          <w:iCs/>
          <w:color w:val="000000"/>
          <w:sz w:val="18"/>
          <w:szCs w:val="18"/>
        </w:rPr>
        <w:t xml:space="preserve">1 </w:t>
      </w:r>
      <w:r w:rsidRPr="00E743E3">
        <w:rPr>
          <w:bCs/>
          <w:i/>
          <w:color w:val="000000"/>
          <w:sz w:val="18"/>
          <w:szCs w:val="18"/>
        </w:rPr>
        <w:t xml:space="preserve">— </w:t>
      </w:r>
      <w:proofErr w:type="spellStart"/>
      <w:r w:rsidRPr="00E743E3">
        <w:rPr>
          <w:bCs/>
          <w:i/>
          <w:color w:val="000000"/>
          <w:sz w:val="18"/>
          <w:szCs w:val="18"/>
        </w:rPr>
        <w:t>одномодовый</w:t>
      </w:r>
      <w:proofErr w:type="spellEnd"/>
      <w:r w:rsidRPr="00E743E3">
        <w:rPr>
          <w:bCs/>
          <w:i/>
          <w:color w:val="000000"/>
          <w:sz w:val="18"/>
          <w:szCs w:val="18"/>
        </w:rPr>
        <w:t xml:space="preserve"> </w:t>
      </w:r>
      <w:proofErr w:type="spellStart"/>
      <w:r w:rsidRPr="00E743E3">
        <w:rPr>
          <w:bCs/>
          <w:i/>
          <w:color w:val="000000"/>
          <w:sz w:val="18"/>
          <w:szCs w:val="18"/>
        </w:rPr>
        <w:t>световод</w:t>
      </w:r>
      <w:proofErr w:type="spellEnd"/>
      <w:r w:rsidRPr="00E743E3">
        <w:rPr>
          <w:bCs/>
          <w:i/>
          <w:color w:val="000000"/>
          <w:sz w:val="18"/>
          <w:szCs w:val="18"/>
        </w:rPr>
        <w:t xml:space="preserve"> или коллиматор; </w:t>
      </w:r>
      <w:r w:rsidRPr="00E743E3">
        <w:rPr>
          <w:bCs/>
          <w:i/>
          <w:iCs/>
          <w:color w:val="000000"/>
          <w:sz w:val="18"/>
          <w:szCs w:val="18"/>
        </w:rPr>
        <w:t xml:space="preserve">2 — </w:t>
      </w:r>
      <w:proofErr w:type="spellStart"/>
      <w:r w:rsidRPr="00E743E3">
        <w:rPr>
          <w:bCs/>
          <w:i/>
          <w:color w:val="000000"/>
          <w:sz w:val="18"/>
          <w:szCs w:val="18"/>
        </w:rPr>
        <w:t>микрорезонатор</w:t>
      </w:r>
      <w:proofErr w:type="spellEnd"/>
      <w:r w:rsidRPr="00E743E3">
        <w:rPr>
          <w:bCs/>
          <w:i/>
          <w:color w:val="000000"/>
          <w:sz w:val="18"/>
          <w:szCs w:val="18"/>
        </w:rPr>
        <w:t xml:space="preserve"> в виде мембраны.</w:t>
      </w:r>
      <w:proofErr w:type="gramEnd"/>
    </w:p>
    <w:p w:rsidR="003F1187" w:rsidRPr="003F1187" w:rsidRDefault="003F1187" w:rsidP="003707AA">
      <w:pPr>
        <w:widowControl/>
        <w:ind w:firstLine="567"/>
        <w:jc w:val="both"/>
        <w:rPr>
          <w:sz w:val="28"/>
        </w:rPr>
      </w:pPr>
    </w:p>
    <w:p w:rsidR="003707A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На рис. 2.80,</w:t>
      </w:r>
      <w:r w:rsidR="00B401A4">
        <w:rPr>
          <w:rStyle w:val="FontStyle67"/>
          <w:sz w:val="28"/>
        </w:rPr>
        <w:t>б</w:t>
      </w:r>
      <w:r w:rsidRPr="00B86E6A">
        <w:rPr>
          <w:rStyle w:val="FontStyle67"/>
          <w:sz w:val="28"/>
        </w:rPr>
        <w:t xml:space="preserve"> приведен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в виде составной </w:t>
      </w:r>
      <w:proofErr w:type="spellStart"/>
      <w:r w:rsidRPr="00B86E6A">
        <w:rPr>
          <w:rStyle w:val="FontStyle67"/>
          <w:sz w:val="28"/>
        </w:rPr>
        <w:t>микроконсоли</w:t>
      </w:r>
      <w:proofErr w:type="spellEnd"/>
      <w:r w:rsidRPr="00B86E6A">
        <w:rPr>
          <w:rStyle w:val="FontStyle67"/>
          <w:sz w:val="28"/>
        </w:rPr>
        <w:t>, применяемой в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качестве преобразователя температуры </w:t>
      </w:r>
      <w:r w:rsidRPr="00AE1F32">
        <w:rPr>
          <w:rStyle w:val="FontStyle67"/>
          <w:i/>
          <w:sz w:val="28"/>
        </w:rPr>
        <w:t>Т</w:t>
      </w:r>
      <w:r w:rsidRPr="00B86E6A">
        <w:rPr>
          <w:rStyle w:val="FontStyle67"/>
          <w:sz w:val="28"/>
        </w:rPr>
        <w:t xml:space="preserve">. Такой выбор объясняется тем, что для </w:t>
      </w:r>
      <w:r w:rsidRPr="00B86E6A">
        <w:rPr>
          <w:rStyle w:val="FontStyle67"/>
          <w:sz w:val="28"/>
          <w:lang w:val="en-US"/>
        </w:rPr>
        <w:t>MP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данной топологии остаточные </w:t>
      </w:r>
      <w:proofErr w:type="spellStart"/>
      <w:r w:rsidRPr="00B86E6A">
        <w:rPr>
          <w:rStyle w:val="FontStyle67"/>
          <w:sz w:val="28"/>
        </w:rPr>
        <w:t>термонапряжения</w:t>
      </w:r>
      <w:proofErr w:type="spellEnd"/>
      <w:r w:rsidRPr="00B86E6A">
        <w:rPr>
          <w:rStyle w:val="FontStyle67"/>
          <w:sz w:val="28"/>
        </w:rPr>
        <w:t xml:space="preserve"> в структуре, возникающие в ходе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технологических процессов, не приводят к особенностям в зависимости </w:t>
      </w:r>
      <w:r w:rsidRPr="00AE1F32">
        <w:rPr>
          <w:rStyle w:val="FontStyle67"/>
          <w:i/>
          <w:sz w:val="28"/>
          <w:lang w:val="en-US"/>
        </w:rPr>
        <w:t>f</w:t>
      </w:r>
      <w:r w:rsidRPr="00AE1F32">
        <w:rPr>
          <w:rStyle w:val="FontStyle67"/>
          <w:i/>
          <w:sz w:val="28"/>
        </w:rPr>
        <w:t>(</w:t>
      </w:r>
      <w:r w:rsidRPr="00AE1F32">
        <w:rPr>
          <w:rStyle w:val="FontStyle67"/>
          <w:i/>
          <w:sz w:val="28"/>
          <w:lang w:val="en-US"/>
        </w:rPr>
        <w:t>T</w:t>
      </w:r>
      <w:r w:rsidRPr="00AE1F32">
        <w:rPr>
          <w:rStyle w:val="FontStyle67"/>
          <w:i/>
          <w:sz w:val="28"/>
        </w:rPr>
        <w:t>)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(</w:t>
      </w:r>
      <w:proofErr w:type="spellStart"/>
      <w:r w:rsidRPr="00B86E6A">
        <w:rPr>
          <w:rStyle w:val="FontStyle67"/>
          <w:sz w:val="28"/>
        </w:rPr>
        <w:t>немонотонность</w:t>
      </w:r>
      <w:proofErr w:type="spellEnd"/>
      <w:r w:rsidRPr="00B86E6A">
        <w:rPr>
          <w:rStyle w:val="FontStyle67"/>
          <w:sz w:val="28"/>
        </w:rPr>
        <w:t>, неоднозначность, нелинейность функции преобразования). Кроме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того, преимущество консольного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по сравнению с другими типами в том, что он</w:t>
      </w:r>
      <w:r w:rsidRPr="00B86E6A">
        <w:rPr>
          <w:rStyle w:val="FontStyle67"/>
          <w:sz w:val="28"/>
        </w:rPr>
        <w:br/>
        <w:t>практически нечувствителен, кроме температуры, к другим видам внешних</w:t>
      </w:r>
      <w:r w:rsidRPr="00B86E6A">
        <w:rPr>
          <w:rStyle w:val="FontStyle67"/>
          <w:sz w:val="28"/>
        </w:rPr>
        <w:br/>
        <w:t xml:space="preserve">воздействий (давление и т.д.). Для рассматриваемого </w:t>
      </w:r>
      <w:r w:rsidRPr="00B86E6A">
        <w:rPr>
          <w:rStyle w:val="FontStyle67"/>
          <w:sz w:val="28"/>
          <w:lang w:val="en-US"/>
        </w:rPr>
        <w:t>MP</w:t>
      </w:r>
      <w:r w:rsidRP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коэффициент</w:t>
      </w:r>
      <w:r w:rsidR="003707AA">
        <w:rPr>
          <w:rStyle w:val="FontStyle67"/>
          <w:sz w:val="28"/>
        </w:rPr>
        <w:t xml:space="preserve"> п</w:t>
      </w:r>
      <w:r w:rsidRPr="00B86E6A">
        <w:rPr>
          <w:rStyle w:val="FontStyle67"/>
          <w:sz w:val="28"/>
        </w:rPr>
        <w:t>реобразования</w:t>
      </w:r>
    </w:p>
    <w:p w:rsidR="00B86E6A" w:rsidRDefault="003707AA" w:rsidP="003707AA">
      <w:pPr>
        <w:pStyle w:val="Style48"/>
        <w:widowControl/>
        <w:ind w:firstLine="567"/>
        <w:jc w:val="both"/>
        <w:rPr>
          <w:sz w:val="28"/>
        </w:rPr>
      </w:pPr>
      <w:r>
        <w:rPr>
          <w:rStyle w:val="FontStyle67"/>
          <w:sz w:val="28"/>
        </w:rPr>
        <w:t xml:space="preserve"> </w:t>
      </w:r>
      <w:r w:rsidR="004824A5">
        <w:rPr>
          <w:noProof/>
          <w:sz w:val="28"/>
        </w:rPr>
        <w:drawing>
          <wp:inline distT="0" distB="0" distL="0" distR="0">
            <wp:extent cx="914400" cy="328930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имеет вид [51]</w:t>
      </w:r>
    </w:p>
    <w:p w:rsidR="00B86E6A" w:rsidRPr="00B86E6A" w:rsidRDefault="004824A5" w:rsidP="003707AA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479675" cy="936625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9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3707AA">
      <w:pPr>
        <w:pStyle w:val="Style50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B401A4">
        <w:rPr>
          <w:rStyle w:val="FontStyle67"/>
          <w:i/>
          <w:sz w:val="28"/>
        </w:rPr>
        <w:t>α</w:t>
      </w:r>
      <w:proofErr w:type="spellStart"/>
      <w:r w:rsidRPr="00B401A4">
        <w:rPr>
          <w:rStyle w:val="FontStyle67"/>
          <w:i/>
          <w:sz w:val="28"/>
          <w:vertAlign w:val="subscript"/>
          <w:lang w:val="en-US"/>
        </w:rPr>
        <w:t>sn</w:t>
      </w:r>
      <w:proofErr w:type="spellEnd"/>
      <w:r w:rsidRPr="00B401A4">
        <w:rPr>
          <w:rStyle w:val="FontStyle67"/>
          <w:i/>
          <w:sz w:val="28"/>
        </w:rPr>
        <w:t xml:space="preserve">, </w:t>
      </w:r>
      <w:proofErr w:type="spellStart"/>
      <w:r w:rsidRPr="00B401A4">
        <w:rPr>
          <w:rStyle w:val="FontStyle67"/>
          <w:i/>
          <w:sz w:val="28"/>
          <w:lang w:val="en-US"/>
        </w:rPr>
        <w:t>y</w:t>
      </w:r>
      <w:r w:rsidRPr="00B401A4">
        <w:rPr>
          <w:rStyle w:val="FontStyle67"/>
          <w:i/>
          <w:sz w:val="28"/>
          <w:vertAlign w:val="subscript"/>
          <w:lang w:val="en-US"/>
        </w:rPr>
        <w:t>sn</w:t>
      </w:r>
      <w:proofErr w:type="spellEnd"/>
      <w:r w:rsidRPr="00B401A4">
        <w:rPr>
          <w:rStyle w:val="FontStyle72"/>
          <w:b w:val="0"/>
          <w:i/>
          <w:sz w:val="28"/>
        </w:rPr>
        <w:t xml:space="preserve">, </w:t>
      </w:r>
      <w:r w:rsidRPr="00B401A4">
        <w:rPr>
          <w:rStyle w:val="FontStyle67"/>
          <w:i/>
          <w:sz w:val="28"/>
        </w:rPr>
        <w:t>β</w:t>
      </w:r>
      <w:proofErr w:type="spellStart"/>
      <w:r w:rsidRPr="00B401A4">
        <w:rPr>
          <w:rStyle w:val="FontStyle67"/>
          <w:i/>
          <w:sz w:val="28"/>
          <w:vertAlign w:val="subscript"/>
          <w:lang w:val="en-US"/>
        </w:rPr>
        <w:t>sn</w:t>
      </w:r>
      <w:proofErr w:type="spellEnd"/>
      <w:r w:rsidRPr="00B86E6A">
        <w:rPr>
          <w:rStyle w:val="FontStyle67"/>
          <w:sz w:val="28"/>
          <w:vertAlign w:val="subscript"/>
        </w:rPr>
        <w:t xml:space="preserve"> </w:t>
      </w:r>
      <w:r w:rsidRPr="00B86E6A">
        <w:rPr>
          <w:rStyle w:val="FontStyle67"/>
          <w:sz w:val="28"/>
        </w:rPr>
        <w:t>— соответственно коэффициент линейного расширения,</w:t>
      </w:r>
      <w:r w:rsidRPr="00B86E6A">
        <w:rPr>
          <w:rStyle w:val="FontStyle67"/>
          <w:sz w:val="28"/>
        </w:rPr>
        <w:br/>
        <w:t>относительные изменения модуля Юнга</w:t>
      </w:r>
      <w:proofErr w:type="gramStart"/>
      <w:r w:rsidRPr="00B86E6A">
        <w:rPr>
          <w:rStyle w:val="FontStyle67"/>
          <w:sz w:val="28"/>
        </w:rPr>
        <w:t xml:space="preserve"> </w:t>
      </w:r>
      <w:r w:rsidRPr="00AE1F32">
        <w:rPr>
          <w:rStyle w:val="FontStyle67"/>
          <w:i/>
          <w:sz w:val="28"/>
        </w:rPr>
        <w:t>Е</w:t>
      </w:r>
      <w:proofErr w:type="gramEnd"/>
      <w:r w:rsidRPr="00B86E6A">
        <w:rPr>
          <w:rStyle w:val="FontStyle67"/>
          <w:sz w:val="28"/>
        </w:rPr>
        <w:t xml:space="preserve"> и плотности </w:t>
      </w:r>
      <w:r w:rsidR="00AE1F32" w:rsidRPr="00AE1F32">
        <w:rPr>
          <w:rStyle w:val="FontStyle67"/>
          <w:i/>
          <w:sz w:val="28"/>
          <w:lang w:val="en-US"/>
        </w:rPr>
        <w:t>ρ</w:t>
      </w:r>
      <w:r w:rsidR="00AE1F32" w:rsidRPr="00AE1F32">
        <w:rPr>
          <w:rStyle w:val="FontStyle67"/>
          <w:i/>
          <w:sz w:val="28"/>
        </w:rPr>
        <w:t xml:space="preserve"> </w:t>
      </w:r>
      <w:r w:rsidRPr="00B86E6A">
        <w:rPr>
          <w:rStyle w:val="FontStyle67"/>
          <w:sz w:val="28"/>
        </w:rPr>
        <w:t>для кремния (</w:t>
      </w:r>
      <w:r w:rsidRPr="00B86E6A">
        <w:rPr>
          <w:rStyle w:val="FontStyle67"/>
          <w:sz w:val="28"/>
          <w:lang w:val="en-US"/>
        </w:rPr>
        <w:t>Si</w:t>
      </w:r>
      <w:r w:rsidRPr="00B86E6A">
        <w:rPr>
          <w:rStyle w:val="FontStyle67"/>
          <w:sz w:val="28"/>
        </w:rPr>
        <w:t>) и материала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покрытия (</w:t>
      </w:r>
      <w:r w:rsidRPr="00B86E6A">
        <w:rPr>
          <w:rStyle w:val="FontStyle67"/>
          <w:sz w:val="28"/>
          <w:lang w:val="en-US"/>
        </w:rPr>
        <w:t>n</w:t>
      </w:r>
      <w:r w:rsidRPr="00B401A4">
        <w:rPr>
          <w:rStyle w:val="FontStyle67"/>
          <w:sz w:val="28"/>
        </w:rPr>
        <w:t>)</w:t>
      </w:r>
      <w:r w:rsidRPr="00B401A4">
        <w:rPr>
          <w:rStyle w:val="FontStyle67"/>
          <w:i/>
          <w:sz w:val="28"/>
        </w:rPr>
        <w:t xml:space="preserve">, М = </w:t>
      </w:r>
      <w:proofErr w:type="spellStart"/>
      <w:r w:rsidRPr="00B401A4">
        <w:rPr>
          <w:rStyle w:val="FontStyle67"/>
          <w:i/>
          <w:sz w:val="28"/>
          <w:lang w:val="en-US"/>
        </w:rPr>
        <w:t>E</w:t>
      </w:r>
      <w:r w:rsidRPr="00B401A4">
        <w:rPr>
          <w:rStyle w:val="FontStyle67"/>
          <w:i/>
          <w:sz w:val="28"/>
          <w:vertAlign w:val="subscript"/>
          <w:lang w:val="en-US"/>
        </w:rPr>
        <w:t>n</w:t>
      </w:r>
      <w:r w:rsidRPr="00B401A4">
        <w:rPr>
          <w:rStyle w:val="FontStyle67"/>
          <w:i/>
          <w:sz w:val="28"/>
          <w:lang w:val="en-US"/>
        </w:rPr>
        <w:t>h</w:t>
      </w:r>
      <w:r w:rsidRPr="00B401A4">
        <w:rPr>
          <w:rStyle w:val="FontStyle67"/>
          <w:i/>
          <w:sz w:val="28"/>
          <w:vertAlign w:val="subscript"/>
          <w:lang w:val="en-US"/>
        </w:rPr>
        <w:t>n</w:t>
      </w:r>
      <w:proofErr w:type="spellEnd"/>
      <w:r w:rsidRPr="00B401A4">
        <w:rPr>
          <w:rStyle w:val="FontStyle67"/>
          <w:i/>
          <w:sz w:val="28"/>
        </w:rPr>
        <w:t>/</w:t>
      </w:r>
      <w:proofErr w:type="spellStart"/>
      <w:r w:rsidRPr="00B401A4">
        <w:rPr>
          <w:rStyle w:val="FontStyle67"/>
          <w:i/>
          <w:sz w:val="28"/>
          <w:lang w:val="en-US"/>
        </w:rPr>
        <w:t>E</w:t>
      </w:r>
      <w:r w:rsidRPr="00B401A4">
        <w:rPr>
          <w:rStyle w:val="FontStyle67"/>
          <w:i/>
          <w:sz w:val="28"/>
          <w:vertAlign w:val="subscript"/>
          <w:lang w:val="en-US"/>
        </w:rPr>
        <w:t>s</w:t>
      </w:r>
      <w:r w:rsidRPr="00B401A4">
        <w:rPr>
          <w:rStyle w:val="FontStyle67"/>
          <w:i/>
          <w:sz w:val="28"/>
          <w:lang w:val="en-US"/>
        </w:rPr>
        <w:t>h</w:t>
      </w:r>
      <w:r w:rsidRPr="00B401A4">
        <w:rPr>
          <w:rStyle w:val="FontStyle67"/>
          <w:i/>
          <w:sz w:val="28"/>
          <w:vertAlign w:val="subscript"/>
          <w:lang w:val="en-US"/>
        </w:rPr>
        <w:t>s</w:t>
      </w:r>
      <w:proofErr w:type="spellEnd"/>
      <w:r w:rsidRPr="00B401A4">
        <w:rPr>
          <w:rStyle w:val="FontStyle67"/>
          <w:i/>
          <w:sz w:val="28"/>
        </w:rPr>
        <w:t xml:space="preserve">, N = </w:t>
      </w:r>
      <w:proofErr w:type="spellStart"/>
      <w:r w:rsidRPr="00B401A4">
        <w:rPr>
          <w:rStyle w:val="FontStyle67"/>
          <w:i/>
          <w:sz w:val="28"/>
          <w:lang w:val="en-US"/>
        </w:rPr>
        <w:t>p</w:t>
      </w:r>
      <w:r w:rsidRPr="00B401A4">
        <w:rPr>
          <w:rStyle w:val="FontStyle67"/>
          <w:i/>
          <w:sz w:val="28"/>
          <w:vertAlign w:val="subscript"/>
          <w:lang w:val="en-US"/>
        </w:rPr>
        <w:t>n</w:t>
      </w:r>
      <w:r w:rsidRPr="00B401A4">
        <w:rPr>
          <w:rStyle w:val="FontStyle67"/>
          <w:i/>
          <w:sz w:val="28"/>
          <w:lang w:val="en-US"/>
        </w:rPr>
        <w:t>h</w:t>
      </w:r>
      <w:r w:rsidRPr="00B401A4">
        <w:rPr>
          <w:rStyle w:val="FontStyle67"/>
          <w:i/>
          <w:sz w:val="28"/>
          <w:vertAlign w:val="subscript"/>
          <w:lang w:val="en-US"/>
        </w:rPr>
        <w:t>n</w:t>
      </w:r>
      <w:proofErr w:type="spellEnd"/>
      <w:r w:rsidRPr="00B401A4">
        <w:rPr>
          <w:rStyle w:val="FontStyle67"/>
          <w:i/>
          <w:sz w:val="28"/>
        </w:rPr>
        <w:t>/</w:t>
      </w:r>
      <w:proofErr w:type="spellStart"/>
      <w:r w:rsidRPr="00B401A4">
        <w:rPr>
          <w:rStyle w:val="FontStyle67"/>
          <w:i/>
          <w:sz w:val="28"/>
          <w:lang w:val="en-US"/>
        </w:rPr>
        <w:t>p</w:t>
      </w:r>
      <w:r w:rsidRPr="00B401A4">
        <w:rPr>
          <w:rStyle w:val="FontStyle67"/>
          <w:i/>
          <w:sz w:val="28"/>
          <w:vertAlign w:val="subscript"/>
          <w:lang w:val="en-US"/>
        </w:rPr>
        <w:t>s</w:t>
      </w:r>
      <w:r w:rsidRPr="00B401A4">
        <w:rPr>
          <w:rStyle w:val="FontStyle67"/>
          <w:i/>
          <w:sz w:val="28"/>
          <w:lang w:val="en-US"/>
        </w:rPr>
        <w:t>h</w:t>
      </w:r>
      <w:r w:rsidRPr="00B401A4">
        <w:rPr>
          <w:rStyle w:val="FontStyle67"/>
          <w:i/>
          <w:sz w:val="28"/>
          <w:vertAlign w:val="subscript"/>
          <w:lang w:val="en-US"/>
        </w:rPr>
        <w:t>s</w:t>
      </w:r>
      <w:proofErr w:type="spellEnd"/>
      <w:r w:rsidRPr="00B401A4">
        <w:rPr>
          <w:rStyle w:val="FontStyle67"/>
          <w:i/>
          <w:sz w:val="28"/>
        </w:rPr>
        <w:t>,</w:t>
      </w:r>
    </w:p>
    <w:p w:rsidR="00B86E6A" w:rsidRPr="00B86E6A" w:rsidRDefault="004824A5" w:rsidP="003707AA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784985" cy="650875"/>
            <wp:effectExtent l="19050" t="0" r="571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B401A4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— эффективный коэффициент линейного расширения слоистой структуры. Из</w:t>
      </w:r>
      <w:r w:rsidR="00B401A4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(2.9) видно, что нанесение на кремниевый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пленок различных материалов позволяет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получить оптимальный коэффициент преобразования в заданном диапазоне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измерений, который может существенно отличаться от значения </w:t>
      </w:r>
      <w:r w:rsidRPr="00B401A4">
        <w:rPr>
          <w:rStyle w:val="FontStyle67"/>
          <w:i/>
          <w:sz w:val="28"/>
        </w:rPr>
        <w:t>К</w:t>
      </w:r>
      <w:r w:rsidRPr="00AE1F32">
        <w:rPr>
          <w:rStyle w:val="FontStyle67"/>
          <w:i/>
          <w:sz w:val="28"/>
          <w:vertAlign w:val="subscript"/>
        </w:rPr>
        <w:t>т</w:t>
      </w:r>
      <w:r w:rsidRPr="00B401A4">
        <w:rPr>
          <w:rStyle w:val="FontStyle67"/>
          <w:sz w:val="28"/>
        </w:rPr>
        <w:t>≈-3</w:t>
      </w:r>
      <w:r w:rsidR="00F55FBD" w:rsidRPr="00B401A4">
        <w:rPr>
          <w:rStyle w:val="FontStyle67"/>
          <w:sz w:val="28"/>
        </w:rPr>
        <w:t>×</w:t>
      </w:r>
      <w:r w:rsidRPr="00B401A4">
        <w:rPr>
          <w:rStyle w:val="FontStyle67"/>
          <w:sz w:val="28"/>
        </w:rPr>
        <w:t>10</w:t>
      </w:r>
      <w:r w:rsidRPr="00B401A4">
        <w:rPr>
          <w:rStyle w:val="FontStyle67"/>
          <w:sz w:val="28"/>
          <w:vertAlign w:val="superscript"/>
        </w:rPr>
        <w:t>-3</w:t>
      </w:r>
      <w:r w:rsidR="00B401A4">
        <w:rPr>
          <w:rStyle w:val="FontStyle67"/>
          <w:i/>
          <w:sz w:val="28"/>
          <w:vertAlign w:val="superscript"/>
        </w:rPr>
        <w:t xml:space="preserve"> </w:t>
      </w:r>
      <w:r w:rsidRPr="00B401A4">
        <w:rPr>
          <w:rStyle w:val="FontStyle67"/>
          <w:i/>
          <w:sz w:val="28"/>
        </w:rPr>
        <w:t>%К</w:t>
      </w:r>
      <w:r w:rsidRPr="00B401A4">
        <w:rPr>
          <w:rStyle w:val="FontStyle67"/>
          <w:i/>
          <w:sz w:val="28"/>
          <w:vertAlign w:val="superscript"/>
        </w:rPr>
        <w:t>-1</w:t>
      </w:r>
      <w:r w:rsidR="003707AA">
        <w:rPr>
          <w:rStyle w:val="FontStyle67"/>
          <w:sz w:val="28"/>
          <w:vertAlign w:val="superscript"/>
        </w:rPr>
        <w:t xml:space="preserve"> </w:t>
      </w:r>
      <w:r w:rsidRPr="00B86E6A">
        <w:rPr>
          <w:rStyle w:val="FontStyle67"/>
          <w:sz w:val="28"/>
        </w:rPr>
        <w:t xml:space="preserve">характерного </w:t>
      </w:r>
      <w:proofErr w:type="gramStart"/>
      <w:r w:rsidRPr="00B86E6A">
        <w:rPr>
          <w:rStyle w:val="FontStyle67"/>
          <w:sz w:val="28"/>
        </w:rPr>
        <w:t>для</w:t>
      </w:r>
      <w:proofErr w:type="gramEnd"/>
      <w:r w:rsidRPr="00B86E6A">
        <w:rPr>
          <w:rStyle w:val="FontStyle67"/>
          <w:sz w:val="28"/>
        </w:rPr>
        <w:t xml:space="preserve"> кремниевого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>. Так, в соответствии с (2.9) для составного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консольного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со слоем из вольфрама с отношением толщин </w:t>
      </w:r>
      <w:proofErr w:type="spellStart"/>
      <w:r w:rsidRPr="00B401A4">
        <w:rPr>
          <w:rStyle w:val="FontStyle67"/>
          <w:i/>
          <w:sz w:val="28"/>
          <w:lang w:val="en-US"/>
        </w:rPr>
        <w:t>h</w:t>
      </w:r>
      <w:r w:rsidRPr="00B401A4">
        <w:rPr>
          <w:rStyle w:val="FontStyle67"/>
          <w:i/>
          <w:sz w:val="28"/>
          <w:vertAlign w:val="subscript"/>
          <w:lang w:val="en-US"/>
        </w:rPr>
        <w:t>n</w:t>
      </w:r>
      <w:proofErr w:type="spellEnd"/>
      <w:r w:rsidRPr="00B401A4">
        <w:rPr>
          <w:rStyle w:val="FontStyle67"/>
          <w:i/>
          <w:sz w:val="28"/>
        </w:rPr>
        <w:t>/</w:t>
      </w:r>
      <w:proofErr w:type="spellStart"/>
      <w:r w:rsidRPr="00B401A4">
        <w:rPr>
          <w:rStyle w:val="FontStyle67"/>
          <w:i/>
          <w:sz w:val="28"/>
          <w:lang w:val="en-US"/>
        </w:rPr>
        <w:t>h</w:t>
      </w:r>
      <w:r w:rsidRPr="00B401A4">
        <w:rPr>
          <w:rStyle w:val="FontStyle67"/>
          <w:i/>
          <w:sz w:val="28"/>
          <w:vertAlign w:val="subscript"/>
          <w:lang w:val="en-US"/>
        </w:rPr>
        <w:t>s</w:t>
      </w:r>
      <w:proofErr w:type="spellEnd"/>
      <w:r w:rsidRPr="00B401A4">
        <w:rPr>
          <w:rStyle w:val="FontStyle67"/>
          <w:i/>
          <w:sz w:val="28"/>
        </w:rPr>
        <w:t>=</w:t>
      </w:r>
      <w:r w:rsidRPr="00B401A4">
        <w:rPr>
          <w:rStyle w:val="FontStyle67"/>
          <w:sz w:val="28"/>
        </w:rPr>
        <w:t>0,</w:t>
      </w:r>
      <w:r w:rsidRPr="00B401A4">
        <w:rPr>
          <w:rStyle w:val="FontStyle67"/>
          <w:sz w:val="28"/>
          <w:lang w:val="en-US"/>
        </w:rPr>
        <w:t>l</w:t>
      </w:r>
      <w:r w:rsidRPr="00B86E6A">
        <w:rPr>
          <w:rStyle w:val="FontStyle67"/>
          <w:sz w:val="28"/>
        </w:rPr>
        <w:t xml:space="preserve"> имеем </w:t>
      </w:r>
      <w:r w:rsidRPr="00B401A4">
        <w:rPr>
          <w:rStyle w:val="FontStyle67"/>
          <w:i/>
          <w:sz w:val="28"/>
        </w:rPr>
        <w:t>К</w:t>
      </w:r>
      <w:r w:rsidRPr="00B401A4">
        <w:rPr>
          <w:rStyle w:val="FontStyle67"/>
          <w:i/>
          <w:sz w:val="28"/>
          <w:vertAlign w:val="subscript"/>
        </w:rPr>
        <w:t>Т</w:t>
      </w:r>
      <w:r w:rsidRPr="00B401A4">
        <w:rPr>
          <w:rStyle w:val="FontStyle67"/>
          <w:sz w:val="28"/>
        </w:rPr>
        <w:t>≈-6</w:t>
      </w:r>
      <w:r w:rsidR="00F55FBD" w:rsidRPr="00B401A4">
        <w:rPr>
          <w:rStyle w:val="FontStyle67"/>
          <w:sz w:val="28"/>
        </w:rPr>
        <w:t>×</w:t>
      </w:r>
      <w:r w:rsidRPr="00B401A4">
        <w:rPr>
          <w:rStyle w:val="FontStyle67"/>
          <w:sz w:val="28"/>
        </w:rPr>
        <w:t>10</w:t>
      </w:r>
      <w:r w:rsidRPr="00B401A4">
        <w:rPr>
          <w:rStyle w:val="FontStyle67"/>
          <w:sz w:val="28"/>
          <w:vertAlign w:val="superscript"/>
        </w:rPr>
        <w:t>-3</w:t>
      </w:r>
      <w:r w:rsidRPr="00B401A4">
        <w:rPr>
          <w:rStyle w:val="FontStyle67"/>
          <w:i/>
          <w:sz w:val="28"/>
        </w:rPr>
        <w:t xml:space="preserve"> </w:t>
      </w:r>
      <w:r w:rsidRPr="00B401A4">
        <w:rPr>
          <w:rStyle w:val="FontStyle87"/>
          <w:b w:val="0"/>
          <w:i w:val="0"/>
          <w:spacing w:val="0"/>
          <w:sz w:val="28"/>
        </w:rPr>
        <w:t>%К</w:t>
      </w:r>
      <w:r w:rsidRPr="00B401A4">
        <w:rPr>
          <w:rStyle w:val="FontStyle87"/>
          <w:b w:val="0"/>
          <w:i w:val="0"/>
          <w:spacing w:val="0"/>
          <w:sz w:val="28"/>
          <w:vertAlign w:val="superscript"/>
        </w:rPr>
        <w:t>-1</w:t>
      </w:r>
      <w:r w:rsidRPr="00B86E6A">
        <w:rPr>
          <w:rStyle w:val="FontStyle87"/>
          <w:b w:val="0"/>
          <w:i w:val="0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 xml:space="preserve">Пороговая </w:t>
      </w:r>
      <w:r w:rsidR="003707A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увствительность</w:t>
      </w:r>
      <w:proofErr w:type="spellEnd"/>
      <w:r w:rsidRPr="00B86E6A">
        <w:rPr>
          <w:rStyle w:val="FontStyle67"/>
          <w:sz w:val="28"/>
        </w:rPr>
        <w:t xml:space="preserve"> рассматриваемого преобразователя </w:t>
      </w:r>
      <w:r w:rsidRPr="00B401A4">
        <w:rPr>
          <w:rStyle w:val="FontStyle89"/>
          <w:i/>
        </w:rPr>
        <w:t>∆</w:t>
      </w:r>
      <w:proofErr w:type="gramStart"/>
      <w:r w:rsidRPr="00B401A4">
        <w:rPr>
          <w:rStyle w:val="FontStyle67"/>
          <w:i/>
          <w:sz w:val="28"/>
        </w:rPr>
        <w:t>Т</w:t>
      </w:r>
      <w:proofErr w:type="gramEnd"/>
      <w:r w:rsidRPr="00B401A4">
        <w:rPr>
          <w:rStyle w:val="FontStyle67"/>
          <w:i/>
          <w:sz w:val="28"/>
          <w:vertAlign w:val="subscript"/>
          <w:lang w:val="en-US"/>
        </w:rPr>
        <w:t>min</w:t>
      </w:r>
      <w:r w:rsidR="00B401A4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также определяется уровнем флуктуации частоты волоконно-оптического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автогенератора</w:t>
      </w:r>
    </w:p>
    <w:p w:rsidR="00B86E6A" w:rsidRPr="00B86E6A" w:rsidRDefault="004824A5" w:rsidP="003707AA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631315" cy="446405"/>
            <wp:effectExtent l="19050" t="0" r="698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A4" w:rsidRDefault="00B86E6A" w:rsidP="003707AA">
      <w:pPr>
        <w:pStyle w:val="Style48"/>
        <w:widowControl/>
        <w:ind w:firstLine="567"/>
        <w:jc w:val="both"/>
        <w:rPr>
          <w:rStyle w:val="FontStyle70"/>
          <w:b w:val="0"/>
          <w:i w:val="0"/>
          <w:w w:val="100"/>
          <w:sz w:val="28"/>
          <w:lang w:eastAsia="en-US"/>
        </w:rPr>
      </w:pPr>
      <w:r w:rsidRPr="00B86E6A">
        <w:rPr>
          <w:rStyle w:val="FontStyle67"/>
          <w:sz w:val="28"/>
        </w:rPr>
        <w:t>которая при</w:t>
      </w:r>
      <w:r w:rsidR="003707AA">
        <w:rPr>
          <w:rStyle w:val="FontStyle67"/>
          <w:sz w:val="28"/>
        </w:rPr>
        <w:t xml:space="preserve"> </w:t>
      </w:r>
    </w:p>
    <w:p w:rsidR="00B401A4" w:rsidRDefault="00B401A4" w:rsidP="003707AA">
      <w:pPr>
        <w:pStyle w:val="Style48"/>
        <w:widowControl/>
        <w:ind w:firstLine="567"/>
        <w:jc w:val="both"/>
        <w:rPr>
          <w:rStyle w:val="FontStyle89"/>
          <w:i/>
        </w:rPr>
      </w:pPr>
      <w:r w:rsidRPr="00B401A4">
        <w:rPr>
          <w:rStyle w:val="FontStyle67"/>
          <w:noProof/>
          <w:sz w:val="28"/>
        </w:rPr>
        <w:drawing>
          <wp:inline distT="0" distB="0" distL="0" distR="0">
            <wp:extent cx="1257935" cy="387985"/>
            <wp:effectExtent l="19050" t="0" r="0" b="0"/>
            <wp:docPr id="99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401A4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Составляет</w:t>
      </w:r>
      <w:r>
        <w:rPr>
          <w:rStyle w:val="FontStyle67"/>
          <w:sz w:val="28"/>
        </w:rPr>
        <w:t xml:space="preserve"> </w:t>
      </w:r>
      <w:r w:rsidR="00B86E6A" w:rsidRPr="00B401A4">
        <w:rPr>
          <w:rStyle w:val="FontStyle89"/>
          <w:i/>
        </w:rPr>
        <w:t>∆</w:t>
      </w:r>
      <w:proofErr w:type="spellStart"/>
      <w:r w:rsidR="00B86E6A" w:rsidRPr="00B401A4">
        <w:rPr>
          <w:rStyle w:val="FontStyle89"/>
          <w:i/>
          <w:lang w:val="en-US"/>
        </w:rPr>
        <w:t>T</w:t>
      </w:r>
      <w:r w:rsidR="00B86E6A" w:rsidRPr="00B401A4">
        <w:rPr>
          <w:rStyle w:val="FontStyle89"/>
          <w:i/>
          <w:vertAlign w:val="subscript"/>
          <w:lang w:val="en-US"/>
        </w:rPr>
        <w:t>min</w:t>
      </w:r>
      <w:proofErr w:type="spellEnd"/>
      <w:r w:rsidR="00B86E6A" w:rsidRPr="00B401A4">
        <w:rPr>
          <w:rStyle w:val="FontStyle67"/>
          <w:i/>
          <w:sz w:val="28"/>
        </w:rPr>
        <w:t>≈0</w:t>
      </w:r>
      <w:r w:rsidR="00B86E6A" w:rsidRPr="00B401A4">
        <w:rPr>
          <w:rStyle w:val="FontStyle89"/>
          <w:i/>
        </w:rPr>
        <w:t>,2</w:t>
      </w:r>
      <w:r w:rsidR="00B86E6A" w:rsidRPr="00B401A4">
        <w:rPr>
          <w:rStyle w:val="FontStyle89"/>
          <w:i/>
          <w:lang w:val="en-US"/>
        </w:rPr>
        <w:t>K</w:t>
      </w:r>
      <w:r w:rsidR="00B86E6A" w:rsidRPr="00B86E6A">
        <w:rPr>
          <w:rStyle w:val="FontStyle89"/>
        </w:rPr>
        <w:t xml:space="preserve">. </w:t>
      </w:r>
      <w:r w:rsidR="00B86E6A" w:rsidRPr="00B86E6A">
        <w:rPr>
          <w:rStyle w:val="FontStyle67"/>
          <w:sz w:val="28"/>
        </w:rPr>
        <w:t>Вследствие слабой температурной зависимости</w:t>
      </w:r>
      <w:r w:rsidR="003707AA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 xml:space="preserve">слагаемых в </w:t>
      </w:r>
      <w:r w:rsidR="00B86E6A" w:rsidRPr="00B86E6A">
        <w:rPr>
          <w:rStyle w:val="FontStyle89"/>
        </w:rPr>
        <w:t xml:space="preserve">(2.9) </w:t>
      </w:r>
      <w:r w:rsidR="00B86E6A" w:rsidRPr="00B86E6A">
        <w:rPr>
          <w:rStyle w:val="FontStyle67"/>
          <w:sz w:val="28"/>
        </w:rPr>
        <w:t>коэффициент Кт практически не зависит от температуры,</w:t>
      </w:r>
      <w:r w:rsidR="003707AA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 xml:space="preserve">следовательно, функция преобразования </w:t>
      </w:r>
      <w:r w:rsidR="00B86E6A" w:rsidRPr="00B401A4">
        <w:rPr>
          <w:rStyle w:val="FontStyle67"/>
          <w:i/>
          <w:sz w:val="28"/>
          <w:lang w:val="en-US"/>
        </w:rPr>
        <w:t>F</w:t>
      </w:r>
      <w:r w:rsidR="00B86E6A" w:rsidRPr="00B401A4">
        <w:rPr>
          <w:rStyle w:val="FontStyle67"/>
          <w:i/>
          <w:sz w:val="28"/>
        </w:rPr>
        <w:t>(</w:t>
      </w:r>
      <w:r w:rsidR="00B86E6A" w:rsidRPr="00B401A4">
        <w:rPr>
          <w:rStyle w:val="FontStyle67"/>
          <w:i/>
          <w:sz w:val="28"/>
          <w:lang w:val="en-US"/>
        </w:rPr>
        <w:t>T</w:t>
      </w:r>
      <w:r w:rsidR="00B86E6A" w:rsidRPr="00B86E6A">
        <w:rPr>
          <w:rStyle w:val="FontStyle67"/>
          <w:sz w:val="28"/>
        </w:rPr>
        <w:t>) является линейной.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t xml:space="preserve">На рис. </w:t>
      </w:r>
      <w:r w:rsidRPr="00B86E6A">
        <w:rPr>
          <w:rStyle w:val="FontStyle89"/>
        </w:rPr>
        <w:t>2</w:t>
      </w:r>
      <w:r w:rsidRPr="00B86E6A">
        <w:rPr>
          <w:rStyle w:val="FontStyle67"/>
          <w:sz w:val="28"/>
        </w:rPr>
        <w:t xml:space="preserve">.80.в представлен вариант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преобразователя линейного ускорения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а.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Преобразователь содержит </w:t>
      </w:r>
      <w:proofErr w:type="spellStart"/>
      <w:r w:rsidRPr="00B86E6A">
        <w:rPr>
          <w:rStyle w:val="FontStyle67"/>
          <w:sz w:val="28"/>
        </w:rPr>
        <w:t>микромостик</w:t>
      </w:r>
      <w:proofErr w:type="spellEnd"/>
      <w:r w:rsidRPr="00B86E6A">
        <w:rPr>
          <w:rStyle w:val="FontStyle67"/>
          <w:sz w:val="28"/>
        </w:rPr>
        <w:t xml:space="preserve"> (</w:t>
      </w:r>
      <w:r w:rsidRPr="00B86E6A">
        <w:rPr>
          <w:rStyle w:val="FontStyle67"/>
          <w:sz w:val="28"/>
          <w:lang w:val="en-US"/>
        </w:rPr>
        <w:t>NN</w:t>
      </w:r>
      <w:r w:rsidRPr="00B86E6A">
        <w:rPr>
          <w:rStyle w:val="FontStyle67"/>
          <w:sz w:val="28"/>
        </w:rPr>
        <w:t>') с габаритными размерами</w:t>
      </w:r>
      <w:r w:rsidR="003707AA">
        <w:rPr>
          <w:rStyle w:val="FontStyle67"/>
          <w:sz w:val="28"/>
        </w:rPr>
        <w:t xml:space="preserve"> </w:t>
      </w:r>
      <w:r w:rsidR="00AE1F32">
        <w:rPr>
          <w:rStyle w:val="FontStyle67"/>
          <w:i/>
          <w:sz w:val="28"/>
          <w:lang w:val="en-US"/>
        </w:rPr>
        <w:t>l</w:t>
      </w:r>
      <w:r w:rsidR="00B401A4" w:rsidRPr="00B401A4">
        <w:rPr>
          <w:rStyle w:val="FontStyle67"/>
          <w:sz w:val="28"/>
        </w:rPr>
        <w:t>×</w:t>
      </w:r>
      <w:r w:rsidRPr="00B401A4">
        <w:rPr>
          <w:rStyle w:val="FontStyle67"/>
          <w:i/>
          <w:sz w:val="28"/>
          <w:lang w:val="en-US"/>
        </w:rPr>
        <w:t>d</w:t>
      </w:r>
      <w:r w:rsidR="00B401A4" w:rsidRPr="00B401A4">
        <w:rPr>
          <w:rStyle w:val="FontStyle67"/>
          <w:sz w:val="28"/>
        </w:rPr>
        <w:t>×</w:t>
      </w:r>
      <w:proofErr w:type="spellStart"/>
      <w:r w:rsidRPr="00B401A4">
        <w:rPr>
          <w:rStyle w:val="FontStyle67"/>
          <w:i/>
          <w:sz w:val="28"/>
          <w:lang w:val="en-US"/>
        </w:rPr>
        <w:t>h</w:t>
      </w:r>
      <w:r w:rsidRPr="00B401A4">
        <w:rPr>
          <w:rStyle w:val="FontStyle67"/>
          <w:i/>
          <w:sz w:val="28"/>
          <w:vertAlign w:val="subscript"/>
          <w:lang w:val="en-US"/>
        </w:rPr>
        <w:t>s</w:t>
      </w:r>
      <w:proofErr w:type="spellEnd"/>
      <w:r w:rsidRPr="00B401A4">
        <w:rPr>
          <w:rStyle w:val="FontStyle67"/>
          <w:i/>
          <w:sz w:val="28"/>
        </w:rPr>
        <w:t>,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один конец которого N закреплен на основании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>, а другой N — на инертной массе с</w:t>
      </w:r>
      <w:r w:rsidR="003707A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габарими</w:t>
      </w:r>
      <w:proofErr w:type="spellEnd"/>
      <w:r w:rsidRPr="00B86E6A">
        <w:rPr>
          <w:rStyle w:val="FontStyle67"/>
          <w:sz w:val="28"/>
        </w:rPr>
        <w:t xml:space="preserve"> размерами </w:t>
      </w:r>
      <w:r w:rsidRPr="00B401A4">
        <w:rPr>
          <w:rStyle w:val="FontStyle67"/>
          <w:i/>
          <w:sz w:val="28"/>
        </w:rPr>
        <w:t>с</w:t>
      </w:r>
      <w:r w:rsidR="00B401A4" w:rsidRPr="00B401A4">
        <w:rPr>
          <w:rStyle w:val="FontStyle67"/>
          <w:i/>
          <w:sz w:val="28"/>
        </w:rPr>
        <w:t>×</w:t>
      </w:r>
      <w:r w:rsidRPr="00B401A4">
        <w:rPr>
          <w:rStyle w:val="FontStyle67"/>
          <w:i/>
          <w:sz w:val="28"/>
          <w:lang w:val="en-US"/>
        </w:rPr>
        <w:t>b</w:t>
      </w:r>
      <w:r w:rsidR="00B401A4" w:rsidRPr="00B401A4">
        <w:rPr>
          <w:rStyle w:val="FontStyle67"/>
          <w:i/>
          <w:sz w:val="28"/>
        </w:rPr>
        <w:t>×</w:t>
      </w:r>
      <w:r w:rsidRPr="00B401A4">
        <w:rPr>
          <w:rStyle w:val="FontStyle67"/>
          <w:i/>
          <w:sz w:val="28"/>
        </w:rPr>
        <w:t>у</w:t>
      </w:r>
      <w:r w:rsidRPr="00B86E6A">
        <w:rPr>
          <w:rStyle w:val="FontStyle67"/>
          <w:sz w:val="28"/>
        </w:rPr>
        <w:t xml:space="preserve">, закрепленной к основанию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с помощью держателя </w:t>
      </w:r>
      <w:r w:rsidRPr="00B86E6A">
        <w:rPr>
          <w:rStyle w:val="FontStyle67"/>
          <w:sz w:val="28"/>
          <w:lang w:val="en-US"/>
        </w:rPr>
        <w:t>D</w:t>
      </w:r>
      <w:r w:rsidRPr="00B86E6A">
        <w:rPr>
          <w:rStyle w:val="FontStyle67"/>
          <w:sz w:val="28"/>
        </w:rPr>
        <w:t>.</w:t>
      </w:r>
      <w:proofErr w:type="gramEnd"/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Принцип действия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преобразователя ускорения основан на том, что при ускоренном</w:t>
      </w:r>
      <w:r w:rsidR="00B401A4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движении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наличие инертной массы М приводит в </w:t>
      </w:r>
      <w:proofErr w:type="spellStart"/>
      <w:r w:rsidRPr="00B86E6A">
        <w:rPr>
          <w:rStyle w:val="FontStyle67"/>
          <w:sz w:val="28"/>
        </w:rPr>
        <w:t>микромостике</w:t>
      </w:r>
      <w:proofErr w:type="spellEnd"/>
      <w:r w:rsidRPr="00B86E6A">
        <w:rPr>
          <w:rStyle w:val="FontStyle67"/>
          <w:sz w:val="28"/>
        </w:rPr>
        <w:t xml:space="preserve"> механических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напряжений </w:t>
      </w:r>
      <w:r w:rsidRPr="00B86E6A">
        <w:rPr>
          <w:rStyle w:val="FontStyle67"/>
          <w:sz w:val="28"/>
          <w:lang w:val="en-US"/>
        </w:rPr>
        <w:t>G</w:t>
      </w:r>
      <w:r w:rsidRPr="00B86E6A">
        <w:rPr>
          <w:rStyle w:val="FontStyle67"/>
          <w:sz w:val="28"/>
        </w:rPr>
        <w:t xml:space="preserve"> растяжения или сжатия в зависимости от направления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ускорения,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изменяющих его резонансную частоту. При равноускоренном движении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величина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  <w:lang w:val="en-US"/>
        </w:rPr>
        <w:t>G</w:t>
      </w:r>
      <w:r w:rsidRPr="00B86E6A">
        <w:rPr>
          <w:rStyle w:val="FontStyle67"/>
          <w:sz w:val="28"/>
        </w:rPr>
        <w:t xml:space="preserve"> определяется из уравнения моментов сил, приложенных к инертной массе:</w:t>
      </w:r>
    </w:p>
    <w:p w:rsidR="00B86E6A" w:rsidRPr="00B86E6A" w:rsidRDefault="004824A5" w:rsidP="003707AA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252980" cy="314325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откуда величина деформации </w:t>
      </w:r>
      <w:proofErr w:type="spellStart"/>
      <w:r w:rsidRPr="00B86E6A">
        <w:rPr>
          <w:rStyle w:val="FontStyle67"/>
          <w:sz w:val="28"/>
        </w:rPr>
        <w:t>микромостика</w:t>
      </w:r>
      <w:proofErr w:type="spellEnd"/>
    </w:p>
    <w:p w:rsidR="00B86E6A" w:rsidRPr="00B86E6A" w:rsidRDefault="004824A5" w:rsidP="003707AA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477645" cy="328930"/>
            <wp:effectExtent l="19050" t="0" r="825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3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t>которая</w:t>
      </w:r>
      <w:proofErr w:type="gramEnd"/>
      <w:r w:rsidRPr="00B86E6A">
        <w:rPr>
          <w:rStyle w:val="FontStyle67"/>
          <w:sz w:val="28"/>
        </w:rPr>
        <w:t xml:space="preserve"> соответствует его резонансной частоте [59]:</w:t>
      </w:r>
    </w:p>
    <w:p w:rsidR="00B86E6A" w:rsidRPr="00B86E6A" w:rsidRDefault="004824A5" w:rsidP="003707AA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55215" cy="461010"/>
            <wp:effectExtent l="19050" t="0" r="698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Из (2.11) разложением в ряд Тейлора получим коэффициент преобразования</w:t>
      </w:r>
    </w:p>
    <w:p w:rsidR="00B86E6A" w:rsidRPr="00B86E6A" w:rsidRDefault="004824A5" w:rsidP="003707AA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967865" cy="343535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lastRenderedPageBreak/>
        <w:t>Исходя из уровня флуктуации частоты волоконно-оптического автогенератора</w:t>
      </w:r>
      <w:r w:rsidR="00B401A4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и типичных материалов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получим</w:t>
      </w:r>
      <w:proofErr w:type="gramEnd"/>
      <w:r w:rsidRPr="00B86E6A">
        <w:rPr>
          <w:rStyle w:val="FontStyle67"/>
          <w:sz w:val="28"/>
        </w:rPr>
        <w:t xml:space="preserve"> пороговую чувствительность</w:t>
      </w:r>
      <w:r w:rsidR="00B401A4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преобразователя </w:t>
      </w:r>
      <w:proofErr w:type="spellStart"/>
      <w:r w:rsidRPr="00B86E6A">
        <w:rPr>
          <w:rStyle w:val="FontStyle67"/>
          <w:sz w:val="28"/>
          <w:lang w:val="en-US"/>
        </w:rPr>
        <w:t>a</w:t>
      </w:r>
      <w:r w:rsidRPr="00B86E6A">
        <w:rPr>
          <w:rStyle w:val="FontStyle67"/>
          <w:sz w:val="28"/>
          <w:vertAlign w:val="subscript"/>
          <w:lang w:val="en-US"/>
        </w:rPr>
        <w:t>min</w:t>
      </w:r>
      <w:proofErr w:type="spellEnd"/>
      <w:r w:rsidRPr="00B86E6A">
        <w:rPr>
          <w:rStyle w:val="FontStyle67"/>
          <w:sz w:val="28"/>
        </w:rPr>
        <w:t>=5...10</w:t>
      </w:r>
      <w:r w:rsidRPr="00B86E6A">
        <w:rPr>
          <w:rStyle w:val="FontStyle67"/>
          <w:sz w:val="28"/>
          <w:vertAlign w:val="superscript"/>
        </w:rPr>
        <w:t>-4</w:t>
      </w:r>
      <w:r w:rsidRPr="00B86E6A">
        <w:rPr>
          <w:rStyle w:val="FontStyle79"/>
          <w:b w:val="0"/>
          <w:sz w:val="28"/>
          <w:lang w:val="en-US"/>
        </w:rPr>
        <w:t>m</w:t>
      </w:r>
      <w:r w:rsidRPr="00B86E6A">
        <w:rPr>
          <w:rStyle w:val="FontStyle67"/>
          <w:sz w:val="28"/>
        </w:rPr>
        <w:t>/</w:t>
      </w:r>
      <w:r w:rsidRPr="00B86E6A">
        <w:rPr>
          <w:rStyle w:val="FontStyle67"/>
          <w:sz w:val="28"/>
          <w:lang w:val="en-US"/>
        </w:rPr>
        <w:t>c</w:t>
      </w:r>
      <w:r w:rsidRPr="00B86E6A">
        <w:rPr>
          <w:rStyle w:val="FontStyle67"/>
          <w:sz w:val="28"/>
          <w:vertAlign w:val="superscript"/>
        </w:rPr>
        <w:t>2</w:t>
      </w:r>
      <w:r w:rsidRPr="00B86E6A">
        <w:rPr>
          <w:rStyle w:val="FontStyle67"/>
          <w:sz w:val="28"/>
        </w:rPr>
        <w:t>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На рис. 2.80.г приведен вариант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преобразователя для измерения</w:t>
      </w:r>
      <w:r w:rsidRPr="00B86E6A">
        <w:rPr>
          <w:rStyle w:val="FontStyle67"/>
          <w:sz w:val="28"/>
        </w:rPr>
        <w:br/>
        <w:t>концентрации газов.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Как известно, изменение собственной частоты МРС, главным образом,</w:t>
      </w:r>
      <w:r w:rsidRPr="00B86E6A">
        <w:rPr>
          <w:rStyle w:val="FontStyle67"/>
          <w:sz w:val="28"/>
        </w:rPr>
        <w:br/>
        <w:t>определяется   величиной   «присоединенной»   массы,   возникающей   при   его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взаимодействии с газом.</w:t>
      </w:r>
    </w:p>
    <w:p w:rsidR="00B86E6A" w:rsidRPr="00B86E6A" w:rsidRDefault="004824A5" w:rsidP="003707AA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004060" cy="431800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C2" w:rsidRPr="00B86E6A" w:rsidRDefault="005160C2" w:rsidP="005160C2">
      <w:pPr>
        <w:pStyle w:val="Style49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proofErr w:type="gramStart"/>
      <w:r w:rsidRPr="00B86E6A">
        <w:rPr>
          <w:rStyle w:val="FontStyle67"/>
          <w:sz w:val="28"/>
          <w:lang w:val="en-US"/>
        </w:rPr>
        <w:t>m</w:t>
      </w:r>
      <w:proofErr w:type="gramEnd"/>
      <w:r w:rsidRPr="00B86E6A">
        <w:rPr>
          <w:rStyle w:val="FontStyle67"/>
          <w:sz w:val="28"/>
          <w:vertAlign w:val="subscript"/>
        </w:rPr>
        <w:t>г</w:t>
      </w:r>
      <w:r w:rsidRPr="00B86E6A">
        <w:rPr>
          <w:rStyle w:val="FontStyle67"/>
          <w:sz w:val="28"/>
        </w:rPr>
        <w:t xml:space="preserve"> — масса газа, поглощаемого пленкой адсорбента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; </w:t>
      </w:r>
      <w:r w:rsidRPr="005160C2">
        <w:rPr>
          <w:rStyle w:val="FontStyle67"/>
          <w:i/>
          <w:sz w:val="28"/>
          <w:lang w:val="en-US"/>
        </w:rPr>
        <w:t>m</w:t>
      </w:r>
      <w:r w:rsidRPr="00B86E6A">
        <w:rPr>
          <w:rStyle w:val="FontStyle67"/>
          <w:sz w:val="28"/>
        </w:rPr>
        <w:t xml:space="preserve"> — масса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>;</w:t>
      </w:r>
    </w:p>
    <w:p w:rsidR="00B86E6A" w:rsidRPr="00B86E6A" w:rsidRDefault="005160C2" w:rsidP="005160C2">
      <w:pPr>
        <w:pStyle w:val="Style51"/>
        <w:widowControl/>
        <w:jc w:val="both"/>
        <w:rPr>
          <w:rStyle w:val="FontStyle67"/>
          <w:sz w:val="28"/>
        </w:rPr>
      </w:pPr>
      <w:r>
        <w:rPr>
          <w:noProof/>
          <w:sz w:val="28"/>
        </w:rPr>
        <w:drawing>
          <wp:inline distT="0" distB="0" distL="0" distR="0">
            <wp:extent cx="826618" cy="263347"/>
            <wp:effectExtent l="19050" t="0" r="0" b="0"/>
            <wp:docPr id="162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lum bright="-20000" contrast="40000"/>
                    </a:blip>
                    <a:srcRect l="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18" cy="26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65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— собственная частота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; </w:t>
      </w:r>
      <w:r w:rsidRPr="005160C2">
        <w:rPr>
          <w:rStyle w:val="FontStyle67"/>
          <w:i/>
          <w:sz w:val="28"/>
          <w:lang w:val="en-US"/>
        </w:rPr>
        <w:t>A</w:t>
      </w:r>
      <w:r w:rsidRPr="005160C2">
        <w:rPr>
          <w:rStyle w:val="FontStyle67"/>
          <w:i/>
          <w:sz w:val="28"/>
        </w:rPr>
        <w:t>=</w:t>
      </w:r>
      <w:r w:rsidRPr="005160C2">
        <w:rPr>
          <w:rStyle w:val="FontStyle67"/>
          <w:i/>
          <w:sz w:val="28"/>
          <w:lang w:val="en-US"/>
        </w:rPr>
        <w:t>const</w:t>
      </w:r>
      <w:r w:rsidRPr="00B86E6A">
        <w:rPr>
          <w:rStyle w:val="FontStyle67"/>
          <w:sz w:val="28"/>
        </w:rPr>
        <w:t>, определяемая геометрическими</w:t>
      </w:r>
      <w:r w:rsidRPr="005160C2">
        <w:rPr>
          <w:rStyle w:val="FontStyle67"/>
          <w:sz w:val="28"/>
        </w:rPr>
        <w:t xml:space="preserve"> </w:t>
      </w:r>
      <w:r w:rsidR="00B86E6A" w:rsidRPr="00B86E6A">
        <w:rPr>
          <w:rStyle w:val="FontStyle67"/>
          <w:sz w:val="28"/>
        </w:rPr>
        <w:t xml:space="preserve">размерами </w:t>
      </w:r>
      <w:r w:rsidR="00B86E6A" w:rsidRPr="00B86E6A">
        <w:rPr>
          <w:rStyle w:val="FontStyle67"/>
          <w:sz w:val="28"/>
          <w:lang w:val="en-US"/>
        </w:rPr>
        <w:t>MP</w:t>
      </w:r>
      <w:r w:rsidR="00B86E6A" w:rsidRPr="00B86E6A">
        <w:rPr>
          <w:rStyle w:val="FontStyle67"/>
          <w:sz w:val="28"/>
        </w:rPr>
        <w:t xml:space="preserve"> и типом возбуждаемых мод колебаний; </w:t>
      </w:r>
      <w:r w:rsidR="00B86E6A" w:rsidRPr="005160C2">
        <w:rPr>
          <w:rStyle w:val="FontStyle67"/>
          <w:i/>
          <w:sz w:val="28"/>
        </w:rPr>
        <w:t>Е</w:t>
      </w:r>
      <w:r w:rsidR="00B86E6A" w:rsidRPr="00B86E6A">
        <w:rPr>
          <w:rStyle w:val="FontStyle67"/>
          <w:sz w:val="28"/>
        </w:rPr>
        <w:t xml:space="preserve"> — жесткость.</w:t>
      </w:r>
      <w:r w:rsidR="00B86E6A" w:rsidRPr="00B86E6A">
        <w:rPr>
          <w:rStyle w:val="FontStyle67"/>
          <w:sz w:val="28"/>
        </w:rPr>
        <w:br/>
        <w:t xml:space="preserve">Исходя из значения </w:t>
      </w:r>
      <w:proofErr w:type="gramStart"/>
      <w:r w:rsidR="00B86E6A" w:rsidRPr="00B86E6A">
        <w:rPr>
          <w:rStyle w:val="FontStyle67"/>
          <w:sz w:val="28"/>
        </w:rPr>
        <w:t>относительных</w:t>
      </w:r>
      <w:proofErr w:type="gramEnd"/>
      <w:r w:rsidR="00B86E6A" w:rsidRPr="00B86E6A">
        <w:rPr>
          <w:rStyle w:val="FontStyle67"/>
          <w:sz w:val="28"/>
        </w:rPr>
        <w:t xml:space="preserve"> флуктуации частоты</w:t>
      </w:r>
    </w:p>
    <w:p w:rsidR="00B86E6A" w:rsidRPr="00B86E6A" w:rsidRDefault="004824A5" w:rsidP="003707AA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280160" cy="358140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5160C2">
      <w:pPr>
        <w:pStyle w:val="Style48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 значения</w:t>
      </w:r>
    </w:p>
    <w:p w:rsidR="00B86E6A" w:rsidRPr="00B86E6A" w:rsidRDefault="004824A5" w:rsidP="003707AA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338580" cy="37338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5160C2">
      <w:pPr>
        <w:pStyle w:val="Style48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при типичных для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частотах </w:t>
      </w:r>
      <w:r w:rsidRPr="001D0C4C">
        <w:rPr>
          <w:rStyle w:val="FontStyle67"/>
          <w:i/>
          <w:sz w:val="28"/>
          <w:lang w:val="en-US"/>
        </w:rPr>
        <w:t>f</w:t>
      </w:r>
      <w:r w:rsidRPr="001D0C4C">
        <w:rPr>
          <w:rStyle w:val="FontStyle67"/>
          <w:i/>
          <w:sz w:val="28"/>
          <w:vertAlign w:val="subscript"/>
        </w:rPr>
        <w:t>ρ</w:t>
      </w:r>
      <w:r w:rsidRPr="001D0C4C">
        <w:rPr>
          <w:rStyle w:val="FontStyle67"/>
          <w:i/>
          <w:sz w:val="28"/>
        </w:rPr>
        <w:t>≈</w:t>
      </w:r>
      <w:r w:rsidR="001D0C4C" w:rsidRPr="001D0C4C">
        <w:rPr>
          <w:rStyle w:val="FontStyle67"/>
          <w:i/>
          <w:sz w:val="28"/>
        </w:rPr>
        <w:t>-</w:t>
      </w:r>
      <w:r w:rsidRPr="001D0C4C">
        <w:rPr>
          <w:rStyle w:val="FontStyle67"/>
          <w:i/>
          <w:sz w:val="28"/>
        </w:rPr>
        <w:t>3</w:t>
      </w:r>
      <w:r w:rsidR="00F55FBD" w:rsidRPr="001D0C4C">
        <w:rPr>
          <w:rStyle w:val="FontStyle67"/>
          <w:i/>
          <w:sz w:val="28"/>
        </w:rPr>
        <w:t>×</w:t>
      </w:r>
      <w:r w:rsidRPr="001D0C4C">
        <w:rPr>
          <w:rStyle w:val="FontStyle67"/>
          <w:i/>
          <w:sz w:val="28"/>
        </w:rPr>
        <w:t>10</w:t>
      </w:r>
      <w:r w:rsidRPr="001D0C4C">
        <w:rPr>
          <w:rStyle w:val="FontStyle67"/>
          <w:i/>
          <w:sz w:val="28"/>
          <w:vertAlign w:val="superscript"/>
        </w:rPr>
        <w:t>5</w:t>
      </w:r>
      <w:r w:rsidRPr="00B86E6A">
        <w:rPr>
          <w:rStyle w:val="FontStyle67"/>
          <w:sz w:val="28"/>
        </w:rPr>
        <w:t xml:space="preserve"> Гц, получаем оценку пороговой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чувствительности этого типа датчика </w:t>
      </w:r>
      <w:proofErr w:type="gramStart"/>
      <w:r w:rsidR="001D0C4C" w:rsidRPr="001D0C4C">
        <w:rPr>
          <w:rStyle w:val="FontStyle67"/>
          <w:i/>
          <w:sz w:val="28"/>
          <w:lang w:val="en-US"/>
        </w:rPr>
        <w:t>m</w:t>
      </w:r>
      <w:proofErr w:type="gramEnd"/>
      <w:r w:rsidRPr="001D0C4C">
        <w:rPr>
          <w:rStyle w:val="FontStyle67"/>
          <w:i/>
          <w:sz w:val="28"/>
          <w:vertAlign w:val="subscript"/>
        </w:rPr>
        <w:t>нορ</w:t>
      </w:r>
      <w:r w:rsidRPr="001D0C4C">
        <w:rPr>
          <w:rStyle w:val="FontStyle67"/>
          <w:i/>
          <w:sz w:val="28"/>
        </w:rPr>
        <w:t>≈</w:t>
      </w:r>
      <w:r w:rsidRPr="00B86E6A">
        <w:rPr>
          <w:rStyle w:val="FontStyle67"/>
          <w:sz w:val="28"/>
        </w:rPr>
        <w:t>3</w:t>
      </w:r>
      <w:r w:rsidR="00F55FBD">
        <w:rPr>
          <w:rStyle w:val="FontStyle67"/>
          <w:sz w:val="28"/>
        </w:rPr>
        <w:t>×</w:t>
      </w:r>
      <w:r w:rsidRPr="00B86E6A">
        <w:rPr>
          <w:rStyle w:val="FontStyle67"/>
          <w:sz w:val="28"/>
        </w:rPr>
        <w:t>10</w:t>
      </w:r>
      <w:r w:rsidR="001D0C4C" w:rsidRPr="001D0C4C">
        <w:rPr>
          <w:rStyle w:val="FontStyle67"/>
          <w:sz w:val="28"/>
          <w:vertAlign w:val="superscript"/>
        </w:rPr>
        <w:t>-12</w:t>
      </w:r>
      <w:r w:rsidRPr="00B86E6A">
        <w:rPr>
          <w:rStyle w:val="FontStyle67"/>
          <w:sz w:val="28"/>
        </w:rPr>
        <w:t xml:space="preserve"> г.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Волоконно-оптические датчики на основе </w:t>
      </w:r>
      <w:proofErr w:type="gramStart"/>
      <w:r w:rsidRPr="00B86E6A">
        <w:rPr>
          <w:rStyle w:val="FontStyle67"/>
          <w:sz w:val="28"/>
        </w:rPr>
        <w:t>механических</w:t>
      </w:r>
      <w:proofErr w:type="gramEnd"/>
      <w:r w:rsidRPr="00B86E6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  <w:lang w:val="en-US"/>
        </w:rPr>
        <w:t>MP</w:t>
      </w:r>
      <w:r w:rsidRPr="00B86E6A">
        <w:rPr>
          <w:rStyle w:val="FontStyle67"/>
          <w:sz w:val="28"/>
        </w:rPr>
        <w:t xml:space="preserve"> с частотным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представлением измерительной информации более устойчивы к дестабилизирующим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воздействиям.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Выходной сигнал этих датчиков хорошо согласуется с цифровыми системами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не искажается при случайных затуханиях в волокне, долговременных дрейфах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параметров источника оптического излучения. Такие датчики обладают высокой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точностью измерения и большим динамическим диапазоном (примерно 10</w:t>
      </w:r>
      <w:r w:rsidRPr="00B86E6A">
        <w:rPr>
          <w:rStyle w:val="FontStyle67"/>
          <w:sz w:val="28"/>
          <w:vertAlign w:val="superscript"/>
        </w:rPr>
        <w:t>5</w:t>
      </w:r>
      <w:r w:rsidRPr="00B86E6A">
        <w:rPr>
          <w:rStyle w:val="FontStyle67"/>
          <w:sz w:val="28"/>
        </w:rPr>
        <w:t xml:space="preserve">). </w:t>
      </w:r>
      <w:proofErr w:type="gramStart"/>
      <w:r w:rsidRPr="00B86E6A">
        <w:rPr>
          <w:rStyle w:val="FontStyle67"/>
          <w:sz w:val="28"/>
        </w:rPr>
        <w:t>Могут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быть мультиплексированы в сети ВОД физических величин.</w:t>
      </w:r>
      <w:proofErr w:type="gramEnd"/>
    </w:p>
    <w:p w:rsidR="00B86E6A" w:rsidRPr="001D0C4C" w:rsidRDefault="00B86E6A" w:rsidP="003707AA">
      <w:pPr>
        <w:pStyle w:val="Style32"/>
        <w:widowControl/>
        <w:ind w:firstLine="567"/>
        <w:jc w:val="both"/>
        <w:rPr>
          <w:rStyle w:val="FontStyle75"/>
          <w:sz w:val="28"/>
        </w:rPr>
      </w:pPr>
      <w:r w:rsidRPr="001D0C4C">
        <w:rPr>
          <w:rStyle w:val="FontStyle75"/>
          <w:sz w:val="28"/>
        </w:rPr>
        <w:t>Оптическое мультиплексирование ВОД физических величин</w:t>
      </w:r>
      <w:r w:rsidR="001D0C4C">
        <w:rPr>
          <w:rStyle w:val="FontStyle75"/>
          <w:sz w:val="28"/>
        </w:rPr>
        <w:t>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Идея об оптическом мультиплексировании ВОД физических величин возникла с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самого начала их разработки. В мультиплексной схеме предполагается использовать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только одну </w:t>
      </w:r>
      <w:r w:rsidRPr="00B86E6A">
        <w:rPr>
          <w:rStyle w:val="FontStyle67"/>
          <w:sz w:val="28"/>
          <w:lang w:val="en-US"/>
        </w:rPr>
        <w:t>BO</w:t>
      </w:r>
      <w:proofErr w:type="gramStart"/>
      <w:r w:rsidRPr="00B86E6A">
        <w:rPr>
          <w:rStyle w:val="FontStyle67"/>
          <w:sz w:val="28"/>
        </w:rPr>
        <w:t>Л</w:t>
      </w:r>
      <w:proofErr w:type="gramEnd"/>
      <w:r w:rsidRPr="00B86E6A">
        <w:rPr>
          <w:rStyle w:val="FontStyle67"/>
          <w:sz w:val="28"/>
          <w:lang w:val="en-US"/>
        </w:rPr>
        <w:t>C</w:t>
      </w:r>
      <w:r w:rsidRPr="00B86E6A">
        <w:rPr>
          <w:rStyle w:val="FontStyle67"/>
          <w:sz w:val="28"/>
        </w:rPr>
        <w:t>, связывающую датчики с одним источником и приемником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излучения. Тогда можно достичь, в принципе, значительной экономии в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энергопотреблении и стоимости элементной базы за счет уменьшения числа ВОЛС,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источников и приемников излучения.</w:t>
      </w:r>
      <w:r w:rsidR="003707AA">
        <w:rPr>
          <w:rStyle w:val="FontStyle67"/>
          <w:sz w:val="28"/>
        </w:rPr>
        <w:t xml:space="preserve"> 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мультиплексной системе ВОД осуществляется двойное кодирование сигнала.</w:t>
      </w:r>
      <w:r w:rsidRPr="00B86E6A">
        <w:rPr>
          <w:rStyle w:val="FontStyle67"/>
          <w:sz w:val="28"/>
        </w:rPr>
        <w:br/>
        <w:t>Во-первых, в каждом датчике одна из измеряемых физических величин преобразуется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 изменение одного из параметров оптического сигнала: амплитуды, фазы, состояния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поляризации, спектрального состава или </w:t>
      </w:r>
      <w:r w:rsidRPr="00B86E6A">
        <w:rPr>
          <w:rStyle w:val="FontStyle67"/>
          <w:sz w:val="28"/>
        </w:rPr>
        <w:lastRenderedPageBreak/>
        <w:t xml:space="preserve">интенсивности излучения. </w:t>
      </w:r>
      <w:proofErr w:type="gramStart"/>
      <w:r w:rsidRPr="00B86E6A">
        <w:rPr>
          <w:rStyle w:val="FontStyle67"/>
          <w:sz w:val="28"/>
        </w:rPr>
        <w:t>Во-вторых,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информация, поступающая от каждого датчика, должна быть закодирована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определенным образом, например, по групповому запаздыванию сигнала, методом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временной или частотной </w:t>
      </w:r>
      <w:proofErr w:type="spellStart"/>
      <w:r w:rsidRPr="00B86E6A">
        <w:rPr>
          <w:rStyle w:val="FontStyle67"/>
          <w:sz w:val="28"/>
        </w:rPr>
        <w:t>рефлектометрии</w:t>
      </w:r>
      <w:proofErr w:type="spellEnd"/>
      <w:r w:rsidRPr="00B86E6A">
        <w:rPr>
          <w:rStyle w:val="FontStyle67"/>
          <w:sz w:val="28"/>
        </w:rPr>
        <w:t>, по спектральному составу излучения или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каким-то иным методом.</w:t>
      </w:r>
      <w:proofErr w:type="gramEnd"/>
      <w:r w:rsidRPr="00B86E6A">
        <w:rPr>
          <w:rStyle w:val="FontStyle67"/>
          <w:sz w:val="28"/>
        </w:rPr>
        <w:t xml:space="preserve"> Каждый метод мультиплексирования обладает своими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достоинствами и недостатками и, кроме того, неприменим одновременно для всех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видов измерения параметров оптического сигнала.</w:t>
      </w:r>
    </w:p>
    <w:p w:rsidR="00B86E6A" w:rsidRPr="00B86E6A" w:rsidRDefault="00B86E6A" w:rsidP="003707AA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Принцип функционирования мультиплексной системы ВОД с временным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разделением каналов следующий [51]: источник излучения модулируется импульсным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сигналом, импульсы света распространяются по </w:t>
      </w:r>
      <w:proofErr w:type="gramStart"/>
      <w:r w:rsidRPr="00B86E6A">
        <w:rPr>
          <w:rStyle w:val="FontStyle67"/>
          <w:sz w:val="28"/>
        </w:rPr>
        <w:t>опорному</w:t>
      </w:r>
      <w:proofErr w:type="gramEnd"/>
      <w:r w:rsidRPr="00B86E6A">
        <w:rPr>
          <w:rStyle w:val="FontStyle67"/>
          <w:sz w:val="28"/>
        </w:rPr>
        <w:t xml:space="preserve"> и измерительным каналам и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приходят на фотоприемник с различными временными задержками. Этот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мультиплексный сигнал затем поступает на систему обработки, где происходит</w:t>
      </w:r>
      <w:r w:rsidR="003707A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идентификация и измерение амплитуд импульсов, (пропорциональных внешнего воздействия в измерительном преобразователе).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 целью исключения влияния на результат измерения дрейфа параметров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источника и фотоприемника излучения амплитуды импульсов измерительного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преобразователя нормируются к амплитуде импульсов опорного канала.</w:t>
      </w:r>
    </w:p>
    <w:p w:rsidR="00B86E6A" w:rsidRPr="00B86E6A" w:rsidRDefault="00B86E6A" w:rsidP="003707AA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Одним из перспективных методов мультиплексирования ВОД является метод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когерентной частотной </w:t>
      </w:r>
      <w:proofErr w:type="spellStart"/>
      <w:r w:rsidRPr="00B86E6A">
        <w:rPr>
          <w:rStyle w:val="FontStyle67"/>
          <w:sz w:val="28"/>
        </w:rPr>
        <w:t>рефлектометрии</w:t>
      </w:r>
      <w:proofErr w:type="spellEnd"/>
      <w:r w:rsidRPr="00B86E6A">
        <w:rPr>
          <w:rStyle w:val="FontStyle67"/>
          <w:sz w:val="28"/>
        </w:rPr>
        <w:t>, так становится возможным использование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огромного выигрыша в чувствительности фотоприемника излучения за счет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гетеродинного или </w:t>
      </w:r>
      <w:proofErr w:type="spellStart"/>
      <w:r w:rsidRPr="00B86E6A">
        <w:rPr>
          <w:rStyle w:val="FontStyle67"/>
          <w:sz w:val="28"/>
        </w:rPr>
        <w:t>гомодинного</w:t>
      </w:r>
      <w:proofErr w:type="spellEnd"/>
      <w:r w:rsidRPr="00B86E6A">
        <w:rPr>
          <w:rStyle w:val="FontStyle67"/>
          <w:sz w:val="28"/>
        </w:rPr>
        <w:t xml:space="preserve"> приема излучения, возрастает</w:t>
      </w:r>
      <w:r w:rsidR="001D0C4C" w:rsidRPr="001D0C4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чувствительность</w:t>
      </w:r>
      <w:r w:rsidR="001D0C4C" w:rsidRPr="001D0C4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отдельных ВОД, так как становится возможным применять интерференционные</w:t>
      </w:r>
      <w:r w:rsidR="001D0C4C" w:rsidRPr="001D0C4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методы излучения физических величин.</w:t>
      </w:r>
    </w:p>
    <w:p w:rsidR="00B86E6A" w:rsidRPr="00B86E6A" w:rsidRDefault="00B86E6A" w:rsidP="001D0C4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 этом методе чувствительные элементы представляют собой участки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одномодового</w:t>
      </w:r>
      <w:proofErr w:type="spell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световода</w:t>
      </w:r>
      <w:proofErr w:type="spellEnd"/>
      <w:r w:rsidRPr="00B86E6A">
        <w:rPr>
          <w:rStyle w:val="FontStyle67"/>
          <w:sz w:val="28"/>
        </w:rPr>
        <w:t>, расположенные между отражателями с малым</w:t>
      </w:r>
      <w:r w:rsidRPr="00B86E6A">
        <w:rPr>
          <w:rStyle w:val="FontStyle67"/>
          <w:sz w:val="28"/>
        </w:rPr>
        <w:br/>
        <w:t>коэффициентом отражения. При изменении частоты излучения лазера по линейному</w:t>
      </w:r>
      <w:r w:rsidR="001D0C4C" w:rsidRPr="001D0C4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закону отклик фотоприемника на отраженный сигнал представляет собой</w:t>
      </w:r>
      <w:r w:rsidR="001D0C4C" w:rsidRPr="001D0C4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суперпозицию гармонических составляющих, частота которых пропорциональна</w:t>
      </w:r>
      <w:r w:rsidR="001D0C4C" w:rsidRPr="001D0C4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запаздыванию отраженных волн, амплитуда — амплитуде этих волн, а </w:t>
      </w:r>
      <w:proofErr w:type="spellStart"/>
      <w:r w:rsidRPr="00B86E6A">
        <w:rPr>
          <w:rStyle w:val="FontStyle67"/>
          <w:sz w:val="28"/>
        </w:rPr>
        <w:t>фазаопределяется</w:t>
      </w:r>
      <w:proofErr w:type="spellEnd"/>
      <w:r w:rsidRPr="00B86E6A">
        <w:rPr>
          <w:rStyle w:val="FontStyle67"/>
          <w:sz w:val="28"/>
        </w:rPr>
        <w:t xml:space="preserve"> фазовой задержкой в </w:t>
      </w:r>
      <w:proofErr w:type="spellStart"/>
      <w:r w:rsidRPr="00B86E6A">
        <w:rPr>
          <w:rStyle w:val="FontStyle67"/>
          <w:sz w:val="28"/>
        </w:rPr>
        <w:t>световоде</w:t>
      </w:r>
      <w:proofErr w:type="spellEnd"/>
      <w:r w:rsidRPr="00B86E6A">
        <w:rPr>
          <w:rStyle w:val="FontStyle67"/>
          <w:sz w:val="28"/>
        </w:rPr>
        <w:t>. Если расстояние между отражателями в</w:t>
      </w:r>
      <w:r w:rsidR="001D0C4C" w:rsidRPr="001D0C4C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световоде</w:t>
      </w:r>
      <w:proofErr w:type="spellEnd"/>
      <w:r w:rsidRPr="00B86E6A">
        <w:rPr>
          <w:rStyle w:val="FontStyle67"/>
          <w:sz w:val="28"/>
        </w:rPr>
        <w:t xml:space="preserve"> больше, чем пространственное разрешение в методе когерентной</w:t>
      </w:r>
      <w:r w:rsidR="001D0C4C" w:rsidRPr="001D0C4C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рефлектометрии</w:t>
      </w:r>
      <w:proofErr w:type="spellEnd"/>
      <w:r w:rsidRPr="00B86E6A">
        <w:rPr>
          <w:rStyle w:val="FontStyle67"/>
          <w:sz w:val="28"/>
        </w:rPr>
        <w:t>, то с помощью низкочастотного фильтра в сигнале можно выделить</w:t>
      </w:r>
      <w:r w:rsidR="001D0C4C" w:rsidRPr="001D0C4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гармоническую составляющую, соответствующую отражению от отдельных</w:t>
      </w:r>
      <w:r w:rsidRPr="00B86E6A">
        <w:rPr>
          <w:rStyle w:val="FontStyle67"/>
          <w:sz w:val="28"/>
        </w:rPr>
        <w:br/>
        <w:t xml:space="preserve">отражателей. </w:t>
      </w:r>
      <w:r w:rsidR="001D0C4C" w:rsidRPr="00B86E6A">
        <w:rPr>
          <w:rStyle w:val="FontStyle67"/>
          <w:sz w:val="28"/>
        </w:rPr>
        <w:t>Измерив,</w:t>
      </w:r>
      <w:r w:rsidRPr="00B86E6A">
        <w:rPr>
          <w:rStyle w:val="FontStyle67"/>
          <w:sz w:val="28"/>
        </w:rPr>
        <w:t xml:space="preserve"> разность фаз в гармонических составляющих сигнала,</w:t>
      </w:r>
      <w:r w:rsidRPr="00B86E6A">
        <w:rPr>
          <w:rStyle w:val="FontStyle67"/>
          <w:sz w:val="28"/>
        </w:rPr>
        <w:br/>
        <w:t>соответствующих отражению от двух соседних отражателей, мы определим фазовую</w:t>
      </w:r>
      <w:r w:rsidR="001D0C4C" w:rsidRPr="001D0C4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задержку излучения в </w:t>
      </w:r>
      <w:proofErr w:type="gramStart"/>
      <w:r w:rsidRPr="00B86E6A">
        <w:rPr>
          <w:rStyle w:val="FontStyle67"/>
          <w:sz w:val="28"/>
        </w:rPr>
        <w:t>расположенном</w:t>
      </w:r>
      <w:proofErr w:type="gramEnd"/>
      <w:r w:rsidRPr="00B86E6A">
        <w:rPr>
          <w:rStyle w:val="FontStyle67"/>
          <w:sz w:val="28"/>
        </w:rPr>
        <w:t xml:space="preserve"> между ними </w:t>
      </w:r>
      <w:proofErr w:type="spellStart"/>
      <w:r w:rsidRPr="00B86E6A">
        <w:rPr>
          <w:rStyle w:val="FontStyle67"/>
          <w:sz w:val="28"/>
        </w:rPr>
        <w:t>световоде</w:t>
      </w:r>
      <w:proofErr w:type="spellEnd"/>
      <w:r w:rsidRPr="00B86E6A">
        <w:rPr>
          <w:rStyle w:val="FontStyle67"/>
          <w:sz w:val="28"/>
        </w:rPr>
        <w:t>. Таким образом, участки</w:t>
      </w:r>
      <w:r w:rsidR="001D0C4C" w:rsidRPr="001D0C4C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световода</w:t>
      </w:r>
      <w:proofErr w:type="spellEnd"/>
      <w:r w:rsidRPr="00B86E6A">
        <w:rPr>
          <w:rStyle w:val="FontStyle67"/>
          <w:sz w:val="28"/>
        </w:rPr>
        <w:t xml:space="preserve"> между отражателями можно рассматривать как чувствительные элементы</w:t>
      </w:r>
      <w:r w:rsidR="001D0C4C" w:rsidRPr="001D0C4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ВОД, подключенные к ВОЛС.</w:t>
      </w:r>
    </w:p>
    <w:p w:rsidR="00B86E6A" w:rsidRPr="00B86E6A" w:rsidRDefault="00B86E6A" w:rsidP="002A7B7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 методе когерентной частотной </w:t>
      </w:r>
      <w:proofErr w:type="spellStart"/>
      <w:r w:rsidRPr="00B86E6A">
        <w:rPr>
          <w:rStyle w:val="FontStyle67"/>
          <w:sz w:val="28"/>
        </w:rPr>
        <w:t>рефлектометрии</w:t>
      </w:r>
      <w:proofErr w:type="spellEnd"/>
      <w:r w:rsidRPr="00B86E6A">
        <w:rPr>
          <w:rStyle w:val="FontStyle67"/>
          <w:sz w:val="28"/>
        </w:rPr>
        <w:t xml:space="preserve"> положение каждого датчика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кодируется своей частотой, поэтому длины </w:t>
      </w:r>
      <w:proofErr w:type="spellStart"/>
      <w:r w:rsidRPr="00B86E6A">
        <w:rPr>
          <w:rStyle w:val="FontStyle67"/>
          <w:sz w:val="28"/>
        </w:rPr>
        <w:t>световодов</w:t>
      </w:r>
      <w:proofErr w:type="spellEnd"/>
      <w:r w:rsidRPr="00B86E6A">
        <w:rPr>
          <w:rStyle w:val="FontStyle67"/>
          <w:sz w:val="28"/>
        </w:rPr>
        <w:t xml:space="preserve"> в датчиках могут быть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выбраны независимо.</w:t>
      </w:r>
    </w:p>
    <w:p w:rsidR="00B86E6A" w:rsidRPr="00B86E6A" w:rsidRDefault="00B86E6A" w:rsidP="002A7B7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>Так как отклик фотоприемника пропорционален амплитудному коэффициенту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отражения, то, используя отражатели с малым коэффициентом отражения, можно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уменьшить перекрестные помехи, обусловленные </w:t>
      </w:r>
      <w:proofErr w:type="gramStart"/>
      <w:r w:rsidRPr="00B86E6A">
        <w:rPr>
          <w:rStyle w:val="FontStyle67"/>
          <w:sz w:val="28"/>
        </w:rPr>
        <w:t>многократными</w:t>
      </w:r>
      <w:proofErr w:type="gram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переотражениями</w:t>
      </w:r>
      <w:proofErr w:type="spellEnd"/>
      <w:r w:rsidRPr="00B86E6A">
        <w:rPr>
          <w:rStyle w:val="FontStyle67"/>
          <w:sz w:val="28"/>
        </w:rPr>
        <w:t xml:space="preserve"> в</w:t>
      </w:r>
      <w:r w:rsidR="002A7B7C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световоде</w:t>
      </w:r>
      <w:proofErr w:type="spellEnd"/>
      <w:r w:rsidRPr="00B86E6A">
        <w:rPr>
          <w:rStyle w:val="FontStyle67"/>
          <w:sz w:val="28"/>
        </w:rPr>
        <w:t>.</w:t>
      </w:r>
    </w:p>
    <w:p w:rsidR="001D0C4C" w:rsidRPr="004F23DB" w:rsidRDefault="00B86E6A" w:rsidP="002A7B7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 этом методе число мультиплексируемых ВОД может достигать несколько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десятков при достаточно высоком уровне отношения сигнала к шуму в системе.</w:t>
      </w:r>
    </w:p>
    <w:p w:rsidR="00B86E6A" w:rsidRPr="004F23DB" w:rsidRDefault="00B86E6A" w:rsidP="002A7B7C">
      <w:pPr>
        <w:pStyle w:val="Style7"/>
        <w:widowControl/>
        <w:ind w:firstLine="567"/>
        <w:jc w:val="both"/>
        <w:rPr>
          <w:rStyle w:val="FontStyle58"/>
          <w:sz w:val="28"/>
        </w:rPr>
      </w:pPr>
      <w:r w:rsidRPr="001D0C4C">
        <w:rPr>
          <w:rStyle w:val="FontStyle58"/>
          <w:sz w:val="28"/>
        </w:rPr>
        <w:t>Волоконно-оптические гироскопы</w:t>
      </w:r>
      <w:r w:rsidR="001D0C4C" w:rsidRPr="004F23DB">
        <w:rPr>
          <w:rStyle w:val="FontStyle58"/>
          <w:sz w:val="28"/>
        </w:rPr>
        <w:t>.</w:t>
      </w:r>
    </w:p>
    <w:p w:rsidR="00B86E6A" w:rsidRPr="00B86E6A" w:rsidRDefault="00B86E6A" w:rsidP="002A7B7C">
      <w:pPr>
        <w:pStyle w:val="Style7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t xml:space="preserve">Волоконно-оптические гироскопы (ВОГ), основанные на эффекте </w:t>
      </w:r>
      <w:proofErr w:type="spellStart"/>
      <w:r w:rsidRPr="00B86E6A">
        <w:rPr>
          <w:rStyle w:val="FontStyle67"/>
          <w:sz w:val="28"/>
        </w:rPr>
        <w:t>Саньяка</w:t>
      </w:r>
      <w:proofErr w:type="spellEnd"/>
      <w:r w:rsidRPr="00B86E6A">
        <w:rPr>
          <w:rStyle w:val="FontStyle67"/>
          <w:sz w:val="28"/>
        </w:rPr>
        <w:t>,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обладают рядом преимуществ по сравнению с электромеханическими, основные из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которых: отсутствие подвижных деталей или вакуумных полостей, простота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конструкции; короткое время запуска; высокая чувствительность; высокая линейность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характеристик; низкая потребляемая мощность; высокая радиационная стойкость;</w:t>
      </w:r>
      <w:r w:rsidRPr="00B86E6A">
        <w:rPr>
          <w:rStyle w:val="FontStyle67"/>
          <w:sz w:val="28"/>
        </w:rPr>
        <w:br/>
        <w:t>высокая надежность, большой срок службы; потенциально низкая стоимость [60,61].</w:t>
      </w:r>
      <w:proofErr w:type="gramEnd"/>
    </w:p>
    <w:p w:rsidR="00B86E6A" w:rsidRPr="00B86E6A" w:rsidRDefault="00B86E6A" w:rsidP="002A7B7C">
      <w:pPr>
        <w:pStyle w:val="Style7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Принцип действия ВОГ. Работа ВОГ основана на эффекте </w:t>
      </w:r>
      <w:proofErr w:type="spellStart"/>
      <w:r w:rsidRPr="00B86E6A">
        <w:rPr>
          <w:rStyle w:val="FontStyle67"/>
          <w:sz w:val="28"/>
        </w:rPr>
        <w:t>Саньяка</w:t>
      </w:r>
      <w:proofErr w:type="spellEnd"/>
      <w:r w:rsidRPr="00B86E6A">
        <w:rPr>
          <w:rStyle w:val="FontStyle67"/>
          <w:sz w:val="28"/>
        </w:rPr>
        <w:t>,</w:t>
      </w:r>
      <w:r w:rsidRPr="00B86E6A">
        <w:rPr>
          <w:rStyle w:val="FontStyle67"/>
          <w:sz w:val="28"/>
        </w:rPr>
        <w:br/>
        <w:t>заключающемся в том, что фазовые набеги двух электромагнитных волн,</w:t>
      </w:r>
      <w:r w:rsidRPr="00B86E6A">
        <w:rPr>
          <w:rStyle w:val="FontStyle67"/>
          <w:sz w:val="28"/>
        </w:rPr>
        <w:br/>
        <w:t>распространяющихся по замкнутому контуру неизменной конфигурации во встречных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направлениях, зависят от величины и направления угловой скорости вращения этого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контура.</w:t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Эффект </w:t>
      </w:r>
      <w:proofErr w:type="spellStart"/>
      <w:r w:rsidRPr="00B86E6A">
        <w:rPr>
          <w:rStyle w:val="FontStyle67"/>
          <w:sz w:val="28"/>
        </w:rPr>
        <w:t>Саньяка</w:t>
      </w:r>
      <w:proofErr w:type="spellEnd"/>
      <w:r w:rsidRPr="00B86E6A">
        <w:rPr>
          <w:rStyle w:val="FontStyle67"/>
          <w:sz w:val="28"/>
        </w:rPr>
        <w:t xml:space="preserve"> является невзаимным и, строго говоря, может быть объяснен на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основе общей теории относительности. Однако достаточно точно соотношения могут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быть получены из простых кинематических соображений [60,61].</w:t>
      </w:r>
    </w:p>
    <w:p w:rsidR="00B86E6A" w:rsidRDefault="004824A5" w:rsidP="002A7B7C">
      <w:pPr>
        <w:widowControl/>
        <w:ind w:firstLine="567"/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2401647" cy="1901952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lum bright="-20000" contrast="40000"/>
                    </a:blip>
                    <a:srcRect b="1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47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87" w:rsidRPr="00E743E3" w:rsidRDefault="003F1187" w:rsidP="003F1187">
      <w:pPr>
        <w:ind w:left="567" w:right="5103"/>
        <w:rPr>
          <w:i/>
          <w:sz w:val="18"/>
          <w:szCs w:val="18"/>
        </w:rPr>
      </w:pPr>
      <w:r w:rsidRPr="00E743E3">
        <w:rPr>
          <w:bCs/>
          <w:i/>
          <w:color w:val="000000"/>
          <w:sz w:val="18"/>
          <w:szCs w:val="18"/>
        </w:rPr>
        <w:t>Рис. 2.81. Жесткий кольцевой контур с распространяющимися по нему встречны</w:t>
      </w:r>
      <w:r w:rsidRPr="00E743E3">
        <w:rPr>
          <w:bCs/>
          <w:i/>
          <w:color w:val="000000"/>
          <w:sz w:val="18"/>
          <w:szCs w:val="18"/>
        </w:rPr>
        <w:softHyphen/>
        <w:t xml:space="preserve">ми волнами </w:t>
      </w:r>
      <w:r w:rsidRPr="00E743E3">
        <w:rPr>
          <w:bCs/>
          <w:i/>
          <w:iCs/>
          <w:color w:val="000000"/>
          <w:sz w:val="18"/>
          <w:szCs w:val="18"/>
        </w:rPr>
        <w:t xml:space="preserve">1 и </w:t>
      </w:r>
      <w:r w:rsidRPr="00E743E3">
        <w:rPr>
          <w:i/>
          <w:iCs/>
          <w:smallCaps/>
          <w:color w:val="000000"/>
          <w:sz w:val="18"/>
          <w:szCs w:val="18"/>
        </w:rPr>
        <w:t>2.</w:t>
      </w:r>
    </w:p>
    <w:p w:rsidR="003F1187" w:rsidRPr="003F1187" w:rsidRDefault="003F1187" w:rsidP="002A7B7C">
      <w:pPr>
        <w:widowControl/>
        <w:ind w:firstLine="567"/>
        <w:jc w:val="both"/>
        <w:rPr>
          <w:sz w:val="28"/>
        </w:rPr>
      </w:pP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На рис. 2.81 изображен жесткий плоский замкнутый контур в виде окружности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радиуса </w:t>
      </w:r>
      <w:proofErr w:type="gramStart"/>
      <w:r w:rsidRPr="00B86E6A">
        <w:rPr>
          <w:rStyle w:val="FontStyle67"/>
          <w:sz w:val="28"/>
        </w:rPr>
        <w:t>г</w:t>
      </w:r>
      <w:proofErr w:type="gramEnd"/>
      <w:r w:rsidRPr="00B86E6A">
        <w:rPr>
          <w:rStyle w:val="FontStyle67"/>
          <w:sz w:val="28"/>
        </w:rPr>
        <w:t>, в котором во встречных направлениях распространяются две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электромагнитные волны 1 и 2. Плоскость контура перпендикулярна оси вращения,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проходящей через его центр 0. Угловую скорость вращения обозначим Ω.</w:t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Выделим на этом контуре произвольный бесконечно малый отрезок АВ длиной</w:t>
      </w:r>
      <w:r w:rsidR="002A7B7C">
        <w:rPr>
          <w:rStyle w:val="FontStyle67"/>
          <w:sz w:val="28"/>
        </w:rPr>
        <w:t xml:space="preserve"> </w:t>
      </w:r>
      <w:r w:rsidRPr="00AE1F32">
        <w:rPr>
          <w:rStyle w:val="FontStyle67"/>
          <w:i/>
          <w:sz w:val="28"/>
          <w:lang w:val="en-US"/>
        </w:rPr>
        <w:t>dl</w:t>
      </w:r>
      <w:r w:rsidRPr="00AE1F32">
        <w:rPr>
          <w:rStyle w:val="FontStyle67"/>
          <w:i/>
          <w:sz w:val="28"/>
        </w:rPr>
        <w:t>=</w:t>
      </w:r>
      <w:proofErr w:type="spellStart"/>
      <w:r w:rsidRPr="00AE1F32">
        <w:rPr>
          <w:rStyle w:val="FontStyle67"/>
          <w:i/>
          <w:sz w:val="28"/>
          <w:lang w:val="en-US"/>
        </w:rPr>
        <w:t>rd</w:t>
      </w:r>
      <w:r w:rsidR="00AE1F32" w:rsidRPr="00AE1F32">
        <w:rPr>
          <w:rStyle w:val="FontStyle67"/>
          <w:i/>
          <w:sz w:val="28"/>
          <w:lang w:val="en-US"/>
        </w:rPr>
        <w:t>φ</w:t>
      </w:r>
      <w:proofErr w:type="spellEnd"/>
      <w:r w:rsidRPr="00B86E6A">
        <w:rPr>
          <w:rStyle w:val="FontStyle67"/>
          <w:sz w:val="28"/>
        </w:rPr>
        <w:t xml:space="preserve">. При вращении контура вокруг оси кажущееся расстояние </w:t>
      </w:r>
      <w:r w:rsidRPr="00B86E6A">
        <w:rPr>
          <w:rStyle w:val="FontStyle67"/>
          <w:sz w:val="28"/>
        </w:rPr>
        <w:lastRenderedPageBreak/>
        <w:t>между точками АВ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для встречно бегущих волн 1 и 2 изменяется. Для волны 1 оно увеличивается (волна 1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 точка</w:t>
      </w:r>
      <w:proofErr w:type="gramStart"/>
      <w:r w:rsidRPr="00B86E6A">
        <w:rPr>
          <w:rStyle w:val="FontStyle67"/>
          <w:sz w:val="28"/>
        </w:rPr>
        <w:t xml:space="preserve"> В</w:t>
      </w:r>
      <w:proofErr w:type="gramEnd"/>
      <w:r w:rsidRPr="00B86E6A">
        <w:rPr>
          <w:rStyle w:val="FontStyle67"/>
          <w:sz w:val="28"/>
        </w:rPr>
        <w:t xml:space="preserve"> движутся в одном направлении), а для волны 2 оно уменьшается (волна 2 и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точка А движутся навстречу друг другу).</w:t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Обозначим скорость электромагнитной волны в контуре </w:t>
      </w:r>
      <w:proofErr w:type="gramStart"/>
      <w:r w:rsidRPr="00B86E6A">
        <w:rPr>
          <w:rStyle w:val="FontStyle67"/>
          <w:sz w:val="28"/>
        </w:rPr>
        <w:t>через</w:t>
      </w:r>
      <w:proofErr w:type="gramEnd"/>
      <w:r w:rsidRPr="00B86E6A">
        <w:rPr>
          <w:rStyle w:val="FontStyle67"/>
          <w:sz w:val="28"/>
        </w:rPr>
        <w:t xml:space="preserve"> </w:t>
      </w:r>
      <w:proofErr w:type="gramStart"/>
      <w:r w:rsidRPr="005160C2">
        <w:rPr>
          <w:rStyle w:val="FontStyle67"/>
          <w:i/>
          <w:sz w:val="28"/>
        </w:rPr>
        <w:t>с</w:t>
      </w:r>
      <w:proofErr w:type="gramEnd"/>
      <w:r w:rsidRPr="00B86E6A">
        <w:rPr>
          <w:rStyle w:val="FontStyle67"/>
          <w:sz w:val="28"/>
        </w:rPr>
        <w:t xml:space="preserve">. Тогда время </w:t>
      </w:r>
      <w:proofErr w:type="spellStart"/>
      <w:r w:rsidRPr="005160C2">
        <w:rPr>
          <w:rStyle w:val="FontStyle67"/>
          <w:i/>
          <w:sz w:val="28"/>
          <w:lang w:val="en-US"/>
        </w:rPr>
        <w:t>dt</w:t>
      </w:r>
      <w:proofErr w:type="spellEnd"/>
      <w:r w:rsidRPr="00B86E6A">
        <w:rPr>
          <w:rStyle w:val="FontStyle67"/>
          <w:sz w:val="28"/>
        </w:rPr>
        <w:t>,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за которое волна пройдет участок АВ длиной </w:t>
      </w:r>
      <w:r w:rsidRPr="005160C2">
        <w:rPr>
          <w:rStyle w:val="FontStyle67"/>
          <w:i/>
          <w:sz w:val="28"/>
          <w:lang w:val="en-US"/>
        </w:rPr>
        <w:t>dl</w:t>
      </w:r>
      <w:r w:rsidRPr="00B86E6A">
        <w:rPr>
          <w:rStyle w:val="FontStyle67"/>
          <w:sz w:val="28"/>
        </w:rPr>
        <w:t>,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967865" cy="197485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Однако за время </w:t>
      </w:r>
      <w:proofErr w:type="spellStart"/>
      <w:r w:rsidRPr="00B86E6A">
        <w:rPr>
          <w:rStyle w:val="FontStyle67"/>
          <w:sz w:val="28"/>
          <w:lang w:val="en-US"/>
        </w:rPr>
        <w:t>dt</w:t>
      </w:r>
      <w:proofErr w:type="spellEnd"/>
      <w:r w:rsidRPr="00B86E6A">
        <w:rPr>
          <w:rStyle w:val="FontStyle67"/>
          <w:sz w:val="28"/>
        </w:rPr>
        <w:t xml:space="preserve"> контур повернется на угол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084705" cy="182880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 кажущееся расстояние для волны 1 увеличится, а для волны 2 уменьшится на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величину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316990" cy="175260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Таким образом, разность хода этих волн на участке </w:t>
      </w:r>
      <w:r w:rsidRPr="005160C2">
        <w:rPr>
          <w:rStyle w:val="FontStyle67"/>
          <w:i/>
          <w:sz w:val="28"/>
          <w:lang w:val="en-US"/>
        </w:rPr>
        <w:t>dl</w:t>
      </w:r>
      <w:r w:rsidRPr="00B86E6A">
        <w:rPr>
          <w:rStyle w:val="FontStyle67"/>
          <w:sz w:val="28"/>
        </w:rPr>
        <w:t xml:space="preserve"> будет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755775" cy="197485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Интегрируя это соотношение по углу, получим разность хода на всей длине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окружности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435860" cy="760730"/>
            <wp:effectExtent l="19050" t="0" r="254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B86E6A">
        <w:rPr>
          <w:rStyle w:val="FontStyle67"/>
          <w:sz w:val="28"/>
          <w:lang w:val="en-US"/>
        </w:rPr>
        <w:t>S</w:t>
      </w:r>
      <w:r w:rsidRPr="00B86E6A">
        <w:rPr>
          <w:rStyle w:val="FontStyle67"/>
          <w:sz w:val="28"/>
        </w:rPr>
        <w:t xml:space="preserve"> — площадь контура.</w:t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Эта разность хода соответствует относительному запаздыванию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встречных волн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 величину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18919" cy="395021"/>
            <wp:effectExtent l="19050" t="0" r="5181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lum bright="-20000" contrast="40000"/>
                    </a:blip>
                    <a:srcRect l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19" cy="39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51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или разности фаз </w:t>
      </w:r>
      <w:proofErr w:type="spellStart"/>
      <w:r w:rsidRPr="00B86E6A">
        <w:rPr>
          <w:rStyle w:val="FontStyle67"/>
          <w:sz w:val="28"/>
        </w:rPr>
        <w:t>Саньяка</w:t>
      </w:r>
      <w:proofErr w:type="spellEnd"/>
      <w:r w:rsidRPr="00B86E6A">
        <w:rPr>
          <w:rStyle w:val="FontStyle67"/>
          <w:sz w:val="28"/>
        </w:rPr>
        <w:t xml:space="preserve"> встречных волн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145589" cy="482803"/>
            <wp:effectExtent l="19050" t="0" r="7061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lum bright="-20000" contrast="40000"/>
                    </a:blip>
                    <a:srcRect l="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89" cy="48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5160C2">
        <w:rPr>
          <w:rStyle w:val="FontStyle67"/>
          <w:i/>
          <w:sz w:val="28"/>
        </w:rPr>
        <w:t>ω</w:t>
      </w:r>
      <w:r w:rsidRPr="00B86E6A">
        <w:rPr>
          <w:rStyle w:val="FontStyle67"/>
          <w:sz w:val="28"/>
        </w:rPr>
        <w:t xml:space="preserve"> — угловая частота встречных волн.</w:t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Следует заметить, что соотношения (2.17)-(2.19), записанные через площадь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контура </w:t>
      </w:r>
      <w:r w:rsidRPr="005160C2">
        <w:rPr>
          <w:rStyle w:val="FontStyle67"/>
          <w:i/>
          <w:sz w:val="28"/>
          <w:lang w:val="en-US"/>
        </w:rPr>
        <w:t>S</w:t>
      </w:r>
      <w:r w:rsidRPr="00B86E6A">
        <w:rPr>
          <w:rStyle w:val="FontStyle67"/>
          <w:sz w:val="28"/>
        </w:rPr>
        <w:t>, справедливы для плоского контура произвольной формы.</w:t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Таким образом, измеряя разность фаз </w:t>
      </w:r>
      <w:proofErr w:type="spellStart"/>
      <w:r w:rsidRPr="00B86E6A">
        <w:rPr>
          <w:rStyle w:val="FontStyle67"/>
          <w:sz w:val="28"/>
        </w:rPr>
        <w:t>Саньяка</w:t>
      </w:r>
      <w:proofErr w:type="spellEnd"/>
      <w:r w:rsidRPr="00B86E6A">
        <w:rPr>
          <w:rStyle w:val="FontStyle67"/>
          <w:sz w:val="28"/>
        </w:rPr>
        <w:t>, можно получить информацию об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угловой скорости вращения объекта, на котором закреплен этот контур, а ее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интегрированием — информацию о его угле поворота. Эта информация используется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затем для измерения угловой скорости или для управления движением и стабилизации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положения объекта.</w:t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Различают два типа оптических гироскопов на основе эффекта </w:t>
      </w:r>
      <w:proofErr w:type="spellStart"/>
      <w:r w:rsidRPr="00B86E6A">
        <w:rPr>
          <w:rStyle w:val="FontStyle67"/>
          <w:sz w:val="28"/>
        </w:rPr>
        <w:t>Саньяка</w:t>
      </w:r>
      <w:proofErr w:type="spellEnd"/>
      <w:r w:rsidRPr="00B86E6A">
        <w:rPr>
          <w:rStyle w:val="FontStyle67"/>
          <w:sz w:val="28"/>
        </w:rPr>
        <w:t>. В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первом типе, так называемом кольцевом лазерном гироскопе, контур образован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зеркалами, образующими замкнутый путь — резонатор, а пространство между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зеркалами заполнено активной газовой средой. В результате в контуре-резонаторе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возбуждаются встречные электромагнитные волны, разность частот которых легко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находится из (2.17)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194560" cy="205105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где </w:t>
      </w:r>
      <w:r w:rsidRPr="00AE1F32">
        <w:rPr>
          <w:rStyle w:val="FontStyle67"/>
          <w:i/>
          <w:sz w:val="28"/>
          <w:lang w:val="en-US"/>
        </w:rPr>
        <w:t>L</w:t>
      </w:r>
      <w:r w:rsidRPr="00B86E6A">
        <w:rPr>
          <w:rStyle w:val="FontStyle67"/>
          <w:sz w:val="28"/>
        </w:rPr>
        <w:t xml:space="preserve"> — длина контура-резонатора.</w:t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>Во втором типе замкнутый контур образован многовитковой катушкой из</w:t>
      </w:r>
      <w:r w:rsidR="002A7B7C">
        <w:rPr>
          <w:rStyle w:val="FontStyle67"/>
          <w:sz w:val="28"/>
        </w:rPr>
        <w:t xml:space="preserve"> </w:t>
      </w:r>
      <w:proofErr w:type="gramStart"/>
      <w:r w:rsidRPr="00B86E6A">
        <w:rPr>
          <w:rStyle w:val="FontStyle67"/>
          <w:sz w:val="28"/>
        </w:rPr>
        <w:t>волоконного</w:t>
      </w:r>
      <w:proofErr w:type="gram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световода</w:t>
      </w:r>
      <w:proofErr w:type="spellEnd"/>
      <w:r w:rsidRPr="00B86E6A">
        <w:rPr>
          <w:rStyle w:val="FontStyle67"/>
          <w:sz w:val="28"/>
        </w:rPr>
        <w:t>. В этом случае на каждом витке возникает разность фаз</w:t>
      </w:r>
      <w:r w:rsidR="002A7B7C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Саньяка</w:t>
      </w:r>
      <w:proofErr w:type="spellEnd"/>
      <w:r w:rsidRPr="00B86E6A">
        <w:rPr>
          <w:rStyle w:val="FontStyle67"/>
          <w:sz w:val="28"/>
        </w:rPr>
        <w:t xml:space="preserve"> встречных волн, определяемых выражением (2.19), так что на всем контуре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эта разность фаз оказывается в N раз большей: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48230" cy="351155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где N — число витков в волоконном контуре.</w:t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5160C2">
        <w:rPr>
          <w:rStyle w:val="FontStyle57"/>
          <w:rFonts w:ascii="Times New Roman" w:hAnsi="Times New Roman"/>
          <w:i w:val="0"/>
          <w:w w:val="100"/>
          <w:sz w:val="28"/>
        </w:rPr>
        <w:t>Принципиальная схема ВОТ</w:t>
      </w:r>
      <w:r w:rsidRPr="00B86E6A">
        <w:rPr>
          <w:rStyle w:val="FontStyle57"/>
          <w:rFonts w:ascii="Times New Roman" w:hAnsi="Times New Roman"/>
          <w:b w:val="0"/>
          <w:i w:val="0"/>
          <w:w w:val="100"/>
          <w:sz w:val="28"/>
        </w:rPr>
        <w:t xml:space="preserve">. </w:t>
      </w:r>
      <w:r w:rsidRPr="00B86E6A">
        <w:rPr>
          <w:rStyle w:val="FontStyle67"/>
          <w:sz w:val="28"/>
        </w:rPr>
        <w:t>Эта схема изображена на рис. 2.82. В соответствии с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этой схемой свет от источника, которым обычно является полупроводниковый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лазерный или </w:t>
      </w:r>
      <w:proofErr w:type="spellStart"/>
      <w:r w:rsidRPr="00B86E6A">
        <w:rPr>
          <w:rStyle w:val="FontStyle67"/>
          <w:sz w:val="28"/>
        </w:rPr>
        <w:t>суперлюминесцентный</w:t>
      </w:r>
      <w:proofErr w:type="spellEnd"/>
      <w:r w:rsidRPr="00B86E6A">
        <w:rPr>
          <w:rStyle w:val="FontStyle67"/>
          <w:sz w:val="28"/>
        </w:rPr>
        <w:t xml:space="preserve"> диод, подается на </w:t>
      </w:r>
      <w:proofErr w:type="spellStart"/>
      <w:r w:rsidRPr="00B86E6A">
        <w:rPr>
          <w:rStyle w:val="FontStyle67"/>
          <w:sz w:val="28"/>
        </w:rPr>
        <w:t>светоделитель</w:t>
      </w:r>
      <w:proofErr w:type="spellEnd"/>
      <w:r w:rsidRPr="00B86E6A">
        <w:rPr>
          <w:rStyle w:val="FontStyle67"/>
          <w:sz w:val="28"/>
        </w:rPr>
        <w:t xml:space="preserve"> и разделяется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 два луча 1 и 2. Эти лучи распространяются в волоконном контуре в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противоположных направлениях и, пройдя его, попадают снова на светоделительную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пластинку, а затем на вход фотодетектора. Фотодетектор регистрирует результат</w:t>
      </w:r>
      <w:r w:rsidRPr="00B86E6A">
        <w:rPr>
          <w:rStyle w:val="FontStyle67"/>
          <w:sz w:val="28"/>
        </w:rPr>
        <w:br/>
        <w:t>интерференции встречных волн. Рассмотрим этот процесс подробнее.</w:t>
      </w:r>
    </w:p>
    <w:p w:rsidR="005160C2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Пусть электромагнитная волна на выходе из источника описывается</w:t>
      </w:r>
      <w:r w:rsidRPr="00B86E6A">
        <w:rPr>
          <w:rStyle w:val="FontStyle67"/>
          <w:sz w:val="28"/>
        </w:rPr>
        <w:br/>
        <w:t>комплексным выражением</w:t>
      </w:r>
    </w:p>
    <w:p w:rsidR="005160C2" w:rsidRDefault="005160C2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>
        <w:rPr>
          <w:noProof/>
          <w:sz w:val="28"/>
        </w:rPr>
        <w:drawing>
          <wp:inline distT="0" distB="0" distL="0" distR="0">
            <wp:extent cx="2004060" cy="234315"/>
            <wp:effectExtent l="19050" t="0" r="0" b="0"/>
            <wp:docPr id="163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Если </w:t>
      </w:r>
      <w:proofErr w:type="spellStart"/>
      <w:r w:rsidRPr="00B86E6A">
        <w:rPr>
          <w:rStyle w:val="FontStyle67"/>
          <w:sz w:val="28"/>
        </w:rPr>
        <w:t>светоделитель</w:t>
      </w:r>
      <w:proofErr w:type="spellEnd"/>
      <w:r w:rsidRPr="00B86E6A">
        <w:rPr>
          <w:rStyle w:val="FontStyle67"/>
          <w:sz w:val="28"/>
        </w:rPr>
        <w:t xml:space="preserve"> идеален (не вносит потерь и дополнительного фазового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сдвига) и имеет коэффициенты деления по напряжению К</w:t>
      </w:r>
      <w:proofErr w:type="gramStart"/>
      <w:r w:rsidRPr="00B86E6A">
        <w:rPr>
          <w:rStyle w:val="FontStyle67"/>
          <w:sz w:val="28"/>
          <w:vertAlign w:val="subscript"/>
        </w:rPr>
        <w:t>1</w:t>
      </w:r>
      <w:proofErr w:type="gramEnd"/>
      <w:r w:rsidRPr="00B86E6A">
        <w:rPr>
          <w:rStyle w:val="FontStyle67"/>
          <w:sz w:val="28"/>
        </w:rPr>
        <w:t xml:space="preserve"> (на проход) и К</w:t>
      </w:r>
      <w:r w:rsidRPr="00B86E6A">
        <w:rPr>
          <w:rStyle w:val="FontStyle67"/>
          <w:sz w:val="28"/>
          <w:vertAlign w:val="subscript"/>
        </w:rPr>
        <w:t>2</w:t>
      </w:r>
      <w:r w:rsidRPr="00B86E6A">
        <w:rPr>
          <w:rStyle w:val="FontStyle67"/>
          <w:sz w:val="28"/>
        </w:rPr>
        <w:t xml:space="preserve"> (на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отражение), то волны 1 и 2 на входе в волоконный контур можно представить в виде: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077720" cy="387985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5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Пройдя волоконный контур, эти волны приобретут постоянный сдвиг фаз</w:t>
      </w:r>
      <w:r w:rsidR="002A7B7C">
        <w:rPr>
          <w:rStyle w:val="FontStyle67"/>
          <w:sz w:val="28"/>
        </w:rPr>
        <w:t xml:space="preserve"> </w:t>
      </w:r>
      <w:r w:rsidRPr="00AE1F32">
        <w:rPr>
          <w:rStyle w:val="FontStyle67"/>
          <w:i/>
          <w:sz w:val="28"/>
        </w:rPr>
        <w:t>γ</w:t>
      </w:r>
      <w:r w:rsidRPr="00AE1F32">
        <w:rPr>
          <w:rStyle w:val="FontStyle67"/>
          <w:i/>
          <w:sz w:val="28"/>
          <w:vertAlign w:val="subscript"/>
        </w:rPr>
        <w:t>0</w:t>
      </w:r>
      <w:r w:rsidRPr="00AE1F32">
        <w:rPr>
          <w:rStyle w:val="FontStyle67"/>
          <w:i/>
          <w:sz w:val="28"/>
        </w:rPr>
        <w:t>=2π</w:t>
      </w:r>
      <w:r w:rsidRPr="00AE1F32">
        <w:rPr>
          <w:rStyle w:val="FontStyle67"/>
          <w:i/>
          <w:sz w:val="28"/>
          <w:lang w:val="en-US"/>
        </w:rPr>
        <w:t>L</w:t>
      </w:r>
      <w:r w:rsidRPr="00AE1F32">
        <w:rPr>
          <w:rStyle w:val="FontStyle67"/>
          <w:i/>
          <w:sz w:val="28"/>
        </w:rPr>
        <w:t>/λ</w:t>
      </w:r>
      <w:r w:rsidRPr="00B86E6A">
        <w:rPr>
          <w:rStyle w:val="FontStyle67"/>
          <w:sz w:val="28"/>
        </w:rPr>
        <w:t xml:space="preserve"> и сдвиг фаз </w:t>
      </w:r>
      <w:proofErr w:type="spellStart"/>
      <w:r w:rsidRPr="00B86E6A">
        <w:rPr>
          <w:rStyle w:val="FontStyle67"/>
          <w:sz w:val="28"/>
        </w:rPr>
        <w:t>Саньяка</w:t>
      </w:r>
      <w:proofErr w:type="spellEnd"/>
      <w:r w:rsidRPr="00B86E6A">
        <w:rPr>
          <w:rStyle w:val="FontStyle67"/>
          <w:sz w:val="28"/>
        </w:rPr>
        <w:t xml:space="preserve"> </w:t>
      </w:r>
      <w:r w:rsidRPr="00AE1F32">
        <w:rPr>
          <w:rStyle w:val="FontStyle67"/>
          <w:i/>
          <w:sz w:val="28"/>
        </w:rPr>
        <w:t>∆φ/2</w:t>
      </w:r>
      <w:r w:rsidRPr="00B86E6A">
        <w:rPr>
          <w:rStyle w:val="FontStyle67"/>
          <w:sz w:val="28"/>
        </w:rPr>
        <w:t>, обусловленный вращением, т.е.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458085" cy="621665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Таким образом, волны (2.24), пройдя еще раз делительную пластинку, образуют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 входе фотодетектора результирующую волну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150745" cy="160655"/>
            <wp:effectExtent l="19050" t="0" r="190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7C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Интенсивность этой волны равна</w:t>
      </w:r>
      <w:r w:rsidR="002A7B7C">
        <w:rPr>
          <w:rStyle w:val="FontStyle67"/>
          <w:sz w:val="28"/>
        </w:rPr>
        <w:t xml:space="preserve"> </w:t>
      </w:r>
    </w:p>
    <w:p w:rsidR="00B86E6A" w:rsidRPr="00B86E6A" w:rsidRDefault="004824A5" w:rsidP="002A7B7C">
      <w:pPr>
        <w:pStyle w:val="Style48"/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552700" cy="577850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При изменении </w:t>
      </w:r>
      <w:r w:rsidRPr="000D3F6E">
        <w:rPr>
          <w:rStyle w:val="FontStyle67"/>
          <w:i/>
          <w:sz w:val="28"/>
        </w:rPr>
        <w:t>Ω</w:t>
      </w:r>
      <w:r w:rsidRPr="00B86E6A">
        <w:rPr>
          <w:rStyle w:val="FontStyle67"/>
          <w:sz w:val="28"/>
        </w:rPr>
        <w:t xml:space="preserve"> интенсивность меняется от </w:t>
      </w:r>
      <w:r w:rsidRPr="000D3F6E">
        <w:rPr>
          <w:rStyle w:val="FontStyle67"/>
          <w:i/>
          <w:sz w:val="28"/>
          <w:lang w:val="en-US"/>
        </w:rPr>
        <w:t>I</w:t>
      </w:r>
      <w:r w:rsidRPr="000D3F6E">
        <w:rPr>
          <w:rStyle w:val="FontStyle67"/>
          <w:i/>
          <w:sz w:val="28"/>
          <w:vertAlign w:val="subscript"/>
          <w:lang w:val="en-US"/>
        </w:rPr>
        <w:t>max</w:t>
      </w:r>
      <w:r w:rsidRPr="00B86E6A">
        <w:rPr>
          <w:rStyle w:val="FontStyle67"/>
          <w:sz w:val="28"/>
        </w:rPr>
        <w:t xml:space="preserve"> (при </w:t>
      </w:r>
      <w:r w:rsidRPr="005160C2">
        <w:rPr>
          <w:rStyle w:val="FontStyle67"/>
          <w:i/>
          <w:sz w:val="28"/>
        </w:rPr>
        <w:t>∆φ</w:t>
      </w:r>
      <w:r w:rsidRPr="005160C2">
        <w:rPr>
          <w:rStyle w:val="FontStyle67"/>
          <w:i/>
          <w:sz w:val="28"/>
          <w:vertAlign w:val="subscript"/>
        </w:rPr>
        <w:t>0</w:t>
      </w:r>
      <w:r w:rsidRPr="005160C2">
        <w:rPr>
          <w:rStyle w:val="FontStyle67"/>
          <w:i/>
          <w:sz w:val="28"/>
        </w:rPr>
        <w:t>=2π</w:t>
      </w:r>
      <w:r w:rsidRPr="005160C2">
        <w:rPr>
          <w:rStyle w:val="FontStyle67"/>
          <w:i/>
          <w:sz w:val="28"/>
          <w:lang w:val="en-US"/>
        </w:rPr>
        <w:t>n</w:t>
      </w:r>
      <w:r w:rsidRPr="00B86E6A">
        <w:rPr>
          <w:rStyle w:val="FontStyle67"/>
          <w:sz w:val="28"/>
        </w:rPr>
        <w:t xml:space="preserve">, </w:t>
      </w:r>
      <w:r w:rsidRPr="005160C2">
        <w:rPr>
          <w:rStyle w:val="FontStyle67"/>
          <w:i/>
          <w:sz w:val="28"/>
          <w:lang w:val="en-US"/>
        </w:rPr>
        <w:t>n</w:t>
      </w:r>
      <w:r w:rsidRPr="005160C2">
        <w:rPr>
          <w:rStyle w:val="FontStyle67"/>
          <w:i/>
          <w:sz w:val="28"/>
        </w:rPr>
        <w:t>=</w:t>
      </w:r>
      <w:r w:rsidRPr="000D3F6E">
        <w:rPr>
          <w:rStyle w:val="FontStyle67"/>
          <w:i/>
          <w:sz w:val="28"/>
        </w:rPr>
        <w:t>1,2,3...</w:t>
      </w:r>
      <w:r w:rsidRPr="00B86E6A">
        <w:rPr>
          <w:rStyle w:val="FontStyle67"/>
          <w:sz w:val="28"/>
        </w:rPr>
        <w:t>) до</w:t>
      </w:r>
      <w:r w:rsidR="002A7B7C">
        <w:rPr>
          <w:rStyle w:val="FontStyle67"/>
          <w:sz w:val="28"/>
        </w:rPr>
        <w:t xml:space="preserve"> </w:t>
      </w:r>
      <w:proofErr w:type="spellStart"/>
      <w:r w:rsidRPr="000D3F6E">
        <w:rPr>
          <w:rStyle w:val="FontStyle69"/>
          <w:i/>
          <w:sz w:val="28"/>
          <w:lang w:val="en-US"/>
        </w:rPr>
        <w:t>I</w:t>
      </w:r>
      <w:r w:rsidRPr="000D3F6E">
        <w:rPr>
          <w:rStyle w:val="FontStyle69"/>
          <w:i/>
          <w:sz w:val="28"/>
          <w:vertAlign w:val="subscript"/>
          <w:lang w:val="en-US"/>
        </w:rPr>
        <w:t>min</w:t>
      </w:r>
      <w:proofErr w:type="spellEnd"/>
      <w:r w:rsidRPr="00B86E6A">
        <w:rPr>
          <w:rStyle w:val="FontStyle69"/>
          <w:sz w:val="28"/>
        </w:rPr>
        <w:t xml:space="preserve"> </w:t>
      </w:r>
      <w:r w:rsidRPr="00B86E6A">
        <w:rPr>
          <w:rStyle w:val="FontStyle67"/>
          <w:sz w:val="28"/>
        </w:rPr>
        <w:t>(</w:t>
      </w:r>
      <w:proofErr w:type="gramStart"/>
      <w:r w:rsidR="00283668">
        <w:rPr>
          <w:rStyle w:val="FontStyle67"/>
          <w:sz w:val="28"/>
        </w:rPr>
        <w:t>при</w:t>
      </w:r>
      <w:proofErr w:type="gramEnd"/>
      <w:r w:rsidRPr="00B86E6A">
        <w:rPr>
          <w:rStyle w:val="FontStyle67"/>
          <w:sz w:val="28"/>
        </w:rPr>
        <w:t xml:space="preserve"> </w:t>
      </w:r>
      <w:r w:rsidRPr="000D3F6E">
        <w:rPr>
          <w:rStyle w:val="FontStyle67"/>
          <w:i/>
          <w:sz w:val="28"/>
        </w:rPr>
        <w:t>∆φ</w:t>
      </w:r>
      <w:r w:rsidR="00283668">
        <w:rPr>
          <w:rStyle w:val="FontStyle67"/>
          <w:i/>
          <w:sz w:val="28"/>
          <w:vertAlign w:val="subscript"/>
        </w:rPr>
        <w:t>с</w:t>
      </w:r>
      <w:r w:rsidRPr="000D3F6E">
        <w:rPr>
          <w:rStyle w:val="FontStyle67"/>
          <w:i/>
          <w:sz w:val="28"/>
        </w:rPr>
        <w:t>=π(2</w:t>
      </w:r>
      <w:r w:rsidR="000D3F6E" w:rsidRPr="000D3F6E">
        <w:rPr>
          <w:rStyle w:val="FontStyle67"/>
          <w:i/>
          <w:sz w:val="28"/>
          <w:lang w:val="en-US"/>
        </w:rPr>
        <w:t>n</w:t>
      </w:r>
      <w:r w:rsidRPr="000D3F6E">
        <w:rPr>
          <w:rStyle w:val="FontStyle67"/>
          <w:i/>
          <w:sz w:val="28"/>
        </w:rPr>
        <w:t xml:space="preserve">+1), </w:t>
      </w:r>
      <w:r w:rsidR="000D3F6E" w:rsidRPr="000D3F6E">
        <w:rPr>
          <w:rStyle w:val="FontStyle67"/>
          <w:i/>
          <w:sz w:val="28"/>
          <w:lang w:val="en-US"/>
        </w:rPr>
        <w:t>n</w:t>
      </w:r>
      <w:r w:rsidRPr="000D3F6E">
        <w:rPr>
          <w:rStyle w:val="FontStyle67"/>
          <w:i/>
          <w:sz w:val="28"/>
        </w:rPr>
        <w:t>=1, 2, 3...</w:t>
      </w:r>
      <w:r w:rsidRPr="00B86E6A">
        <w:rPr>
          <w:rStyle w:val="FontStyle67"/>
          <w:sz w:val="28"/>
        </w:rPr>
        <w:t>). Величина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55215" cy="482600"/>
            <wp:effectExtent l="19050" t="0" r="698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называется </w:t>
      </w:r>
      <w:proofErr w:type="spellStart"/>
      <w:r w:rsidRPr="00B86E6A">
        <w:rPr>
          <w:rStyle w:val="FontStyle67"/>
          <w:sz w:val="28"/>
        </w:rPr>
        <w:t>видностью</w:t>
      </w:r>
      <w:proofErr w:type="spellEnd"/>
      <w:r w:rsidRPr="00B86E6A">
        <w:rPr>
          <w:rStyle w:val="FontStyle67"/>
          <w:sz w:val="28"/>
        </w:rPr>
        <w:t xml:space="preserve"> интерференции и определяется коэффициентами деления</w:t>
      </w:r>
      <w:r w:rsidR="002A7B7C">
        <w:rPr>
          <w:rStyle w:val="FontStyle67"/>
          <w:sz w:val="28"/>
        </w:rPr>
        <w:t xml:space="preserve"> </w:t>
      </w:r>
      <w:r w:rsidRPr="003F1187">
        <w:rPr>
          <w:rStyle w:val="FontStyle67"/>
          <w:i/>
          <w:sz w:val="28"/>
        </w:rPr>
        <w:t>К</w:t>
      </w:r>
      <w:proofErr w:type="gramStart"/>
      <w:r w:rsidR="003F1187" w:rsidRPr="003F1187">
        <w:rPr>
          <w:rStyle w:val="FontStyle67"/>
          <w:i/>
          <w:sz w:val="28"/>
          <w:vertAlign w:val="subscript"/>
        </w:rPr>
        <w:t>1</w:t>
      </w:r>
      <w:proofErr w:type="gramEnd"/>
      <w:r w:rsidRPr="00B86E6A">
        <w:rPr>
          <w:rStyle w:val="FontStyle67"/>
          <w:sz w:val="28"/>
        </w:rPr>
        <w:t xml:space="preserve">, и </w:t>
      </w:r>
      <w:r w:rsidRPr="003F1187">
        <w:rPr>
          <w:rStyle w:val="FontStyle67"/>
          <w:i/>
          <w:sz w:val="28"/>
        </w:rPr>
        <w:t>К</w:t>
      </w:r>
      <w:r w:rsidRPr="003F1187">
        <w:rPr>
          <w:rStyle w:val="FontStyle67"/>
          <w:i/>
          <w:sz w:val="28"/>
          <w:vertAlign w:val="subscript"/>
        </w:rPr>
        <w:t>2</w:t>
      </w:r>
      <w:r w:rsidRPr="00B86E6A">
        <w:rPr>
          <w:rStyle w:val="FontStyle67"/>
          <w:sz w:val="28"/>
        </w:rPr>
        <w:t>.</w:t>
      </w:r>
    </w:p>
    <w:p w:rsidR="00B86E6A" w:rsidRPr="00BC0F88" w:rsidRDefault="00B86E6A" w:rsidP="002A7B7C">
      <w:pPr>
        <w:pStyle w:val="Style48"/>
        <w:widowControl/>
        <w:ind w:firstLine="567"/>
        <w:jc w:val="both"/>
        <w:rPr>
          <w:rStyle w:val="FontStyle74"/>
          <w:spacing w:val="0"/>
          <w:sz w:val="28"/>
        </w:rPr>
      </w:pPr>
      <w:r w:rsidRPr="00B86E6A">
        <w:rPr>
          <w:rStyle w:val="FontStyle67"/>
          <w:sz w:val="28"/>
        </w:rPr>
        <w:t>В выражениях (2.23)-(2.26) не учтены потери света при распространении его в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делителе и волоконном контуре. Это не влияет, однако, на </w:t>
      </w:r>
      <w:r w:rsidRPr="00B86E6A">
        <w:rPr>
          <w:rStyle w:val="FontStyle67"/>
          <w:sz w:val="28"/>
        </w:rPr>
        <w:lastRenderedPageBreak/>
        <w:t>справедливость полученных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выражений, так как в конечном итоги влияние потерь может быть учтено на любом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этапе путем перенормировки интенсивности света источника </w:t>
      </w:r>
      <w:r w:rsidRPr="00283668">
        <w:rPr>
          <w:rStyle w:val="FontStyle74"/>
          <w:i/>
          <w:spacing w:val="0"/>
          <w:sz w:val="28"/>
          <w:lang w:val="en-US"/>
        </w:rPr>
        <w:t>I</w:t>
      </w:r>
      <w:r w:rsidRPr="00283668">
        <w:rPr>
          <w:rStyle w:val="FontStyle74"/>
          <w:i/>
          <w:spacing w:val="0"/>
          <w:sz w:val="28"/>
          <w:vertAlign w:val="subscript"/>
        </w:rPr>
        <w:t>0</w:t>
      </w:r>
      <w:r w:rsidRPr="00B86E6A">
        <w:rPr>
          <w:rStyle w:val="FontStyle74"/>
          <w:spacing w:val="0"/>
          <w:sz w:val="28"/>
        </w:rPr>
        <w:t>.</w:t>
      </w:r>
    </w:p>
    <w:p w:rsidR="001F3359" w:rsidRPr="00BC0F88" w:rsidRDefault="001F3359" w:rsidP="002A7B7C">
      <w:pPr>
        <w:pStyle w:val="Style48"/>
        <w:widowControl/>
        <w:ind w:firstLine="567"/>
        <w:jc w:val="both"/>
        <w:rPr>
          <w:rStyle w:val="FontStyle74"/>
          <w:spacing w:val="0"/>
          <w:sz w:val="28"/>
        </w:rPr>
      </w:pPr>
    </w:p>
    <w:p w:rsidR="001F3359" w:rsidRDefault="001F3359" w:rsidP="002A7B7C">
      <w:pPr>
        <w:pStyle w:val="Style48"/>
        <w:widowControl/>
        <w:ind w:firstLine="567"/>
        <w:jc w:val="both"/>
        <w:rPr>
          <w:rStyle w:val="FontStyle67"/>
          <w:sz w:val="28"/>
          <w:lang w:val="en-US"/>
        </w:rPr>
      </w:pPr>
      <w:r w:rsidRPr="001F3359">
        <w:rPr>
          <w:rStyle w:val="FontStyle67"/>
          <w:noProof/>
          <w:sz w:val="28"/>
        </w:rPr>
        <w:drawing>
          <wp:inline distT="0" distB="0" distL="0" distR="0">
            <wp:extent cx="4670653" cy="2055571"/>
            <wp:effectExtent l="19050" t="0" r="0" b="0"/>
            <wp:docPr id="21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lum bright="-20000" contrast="40000"/>
                    </a:blip>
                    <a:srcRect l="16557" r="4793" b="56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53" cy="205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59" w:rsidRDefault="001F3359" w:rsidP="001F3359">
      <w:pPr>
        <w:ind w:left="1701"/>
        <w:rPr>
          <w:bCs/>
          <w:i/>
          <w:color w:val="000000"/>
          <w:sz w:val="18"/>
          <w:szCs w:val="18"/>
          <w:lang w:val="en-US"/>
        </w:rPr>
      </w:pPr>
    </w:p>
    <w:p w:rsidR="001F3359" w:rsidRPr="00E743E3" w:rsidRDefault="001F3359" w:rsidP="001F3359">
      <w:pPr>
        <w:ind w:left="1701"/>
        <w:rPr>
          <w:i/>
          <w:sz w:val="18"/>
          <w:szCs w:val="18"/>
          <w:lang w:val="en-US"/>
        </w:rPr>
      </w:pPr>
      <w:r w:rsidRPr="00E743E3">
        <w:rPr>
          <w:bCs/>
          <w:i/>
          <w:color w:val="000000"/>
          <w:sz w:val="18"/>
          <w:szCs w:val="18"/>
        </w:rPr>
        <w:t>Рис. 2.82. Принципиальная схема ВОГ</w:t>
      </w:r>
    </w:p>
    <w:p w:rsidR="001F3359" w:rsidRDefault="001F3359" w:rsidP="002A7B7C">
      <w:pPr>
        <w:pStyle w:val="Style48"/>
        <w:widowControl/>
        <w:ind w:firstLine="567"/>
        <w:jc w:val="both"/>
        <w:rPr>
          <w:rStyle w:val="FontStyle67"/>
          <w:sz w:val="28"/>
          <w:lang w:val="en-US"/>
        </w:rPr>
      </w:pPr>
    </w:p>
    <w:p w:rsidR="001F3359" w:rsidRDefault="001F3359" w:rsidP="002A7B7C">
      <w:pPr>
        <w:pStyle w:val="Style48"/>
        <w:widowControl/>
        <w:ind w:firstLine="567"/>
        <w:jc w:val="both"/>
        <w:rPr>
          <w:rStyle w:val="FontStyle67"/>
          <w:sz w:val="28"/>
          <w:lang w:val="en-US"/>
        </w:rPr>
      </w:pPr>
      <w:r w:rsidRPr="001F3359">
        <w:rPr>
          <w:rStyle w:val="FontStyle67"/>
          <w:noProof/>
          <w:sz w:val="28"/>
        </w:rPr>
        <w:drawing>
          <wp:inline distT="0" distB="0" distL="0" distR="0">
            <wp:extent cx="2666618" cy="1909267"/>
            <wp:effectExtent l="19050" t="0" r="382" b="0"/>
            <wp:docPr id="3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lum bright="-20000" contrast="40000"/>
                    </a:blip>
                    <a:srcRect l="28258" t="47344" r="26848" b="1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18" cy="190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3E" w:rsidRDefault="001F3359" w:rsidP="0014013E">
      <w:pPr>
        <w:pStyle w:val="Style48"/>
        <w:widowControl/>
        <w:ind w:firstLine="567"/>
        <w:jc w:val="both"/>
        <w:rPr>
          <w:bCs/>
          <w:i/>
          <w:color w:val="000000"/>
          <w:sz w:val="18"/>
          <w:szCs w:val="18"/>
        </w:rPr>
      </w:pPr>
      <w:r w:rsidRPr="00E743E3">
        <w:rPr>
          <w:bCs/>
          <w:i/>
          <w:color w:val="000000"/>
          <w:sz w:val="18"/>
          <w:szCs w:val="18"/>
        </w:rPr>
        <w:t xml:space="preserve">Рис. 2.83. </w:t>
      </w:r>
      <w:r w:rsidRPr="0014013E">
        <w:rPr>
          <w:bCs/>
          <w:i/>
          <w:color w:val="000000"/>
          <w:sz w:val="18"/>
          <w:szCs w:val="18"/>
        </w:rPr>
        <w:t>Зависимость интенсивности света на входе в фотоприемник</w:t>
      </w:r>
    </w:p>
    <w:p w:rsidR="0014013E" w:rsidRDefault="001F3359" w:rsidP="0014013E">
      <w:pPr>
        <w:pStyle w:val="Style48"/>
        <w:widowControl/>
        <w:ind w:firstLine="567"/>
        <w:jc w:val="both"/>
        <w:rPr>
          <w:bCs/>
          <w:i/>
          <w:color w:val="000000"/>
          <w:sz w:val="18"/>
          <w:szCs w:val="18"/>
        </w:rPr>
      </w:pPr>
      <w:r w:rsidRPr="0014013E">
        <w:rPr>
          <w:bCs/>
          <w:i/>
          <w:color w:val="000000"/>
          <w:sz w:val="18"/>
          <w:szCs w:val="18"/>
        </w:rPr>
        <w:t xml:space="preserve"> от</w:t>
      </w:r>
      <w:proofErr w:type="gramStart"/>
      <w:r w:rsidRPr="0014013E">
        <w:rPr>
          <w:bCs/>
          <w:i/>
          <w:color w:val="000000"/>
          <w:sz w:val="18"/>
          <w:szCs w:val="18"/>
        </w:rPr>
        <w:t xml:space="preserve"> </w:t>
      </w:r>
      <w:r w:rsidRPr="0014013E">
        <w:rPr>
          <w:bCs/>
          <w:i/>
          <w:iCs/>
          <w:smallCaps/>
          <w:color w:val="000000"/>
          <w:sz w:val="18"/>
          <w:szCs w:val="18"/>
        </w:rPr>
        <w:t>∆</w:t>
      </w:r>
      <w:r w:rsidR="0014013E" w:rsidRPr="0014013E">
        <w:rPr>
          <w:rStyle w:val="FontStyle67"/>
          <w:sz w:val="18"/>
          <w:szCs w:val="18"/>
        </w:rPr>
        <w:t>φ</w:t>
      </w:r>
      <w:r w:rsidR="0014013E" w:rsidRPr="0014013E">
        <w:rPr>
          <w:rStyle w:val="FontStyle67"/>
          <w:sz w:val="18"/>
          <w:szCs w:val="18"/>
          <w:vertAlign w:val="subscript"/>
        </w:rPr>
        <w:t>С</w:t>
      </w:r>
      <w:proofErr w:type="gramEnd"/>
      <w:r w:rsidR="0014013E">
        <w:rPr>
          <w:rStyle w:val="FontStyle67"/>
          <w:sz w:val="18"/>
          <w:szCs w:val="18"/>
          <w:vertAlign w:val="subscript"/>
        </w:rPr>
        <w:t xml:space="preserve"> </w:t>
      </w:r>
      <w:r w:rsidRPr="0014013E">
        <w:rPr>
          <w:bCs/>
          <w:i/>
          <w:color w:val="000000"/>
          <w:sz w:val="18"/>
          <w:szCs w:val="18"/>
        </w:rPr>
        <w:t xml:space="preserve">для двух значений коэффициента деления: </w:t>
      </w:r>
      <w:r w:rsidRPr="0014013E">
        <w:rPr>
          <w:bCs/>
          <w:i/>
          <w:iCs/>
          <w:color w:val="000000"/>
          <w:sz w:val="18"/>
          <w:szCs w:val="18"/>
        </w:rPr>
        <w:t xml:space="preserve">1 — </w:t>
      </w:r>
      <w:r w:rsidRPr="0014013E">
        <w:rPr>
          <w:bCs/>
          <w:i/>
          <w:iCs/>
          <w:smallCaps/>
          <w:color w:val="000000"/>
          <w:sz w:val="18"/>
          <w:szCs w:val="18"/>
        </w:rPr>
        <w:t>К</w:t>
      </w:r>
      <w:r w:rsidRPr="0014013E">
        <w:rPr>
          <w:bCs/>
          <w:i/>
          <w:iCs/>
          <w:smallCaps/>
          <w:color w:val="000000"/>
          <w:sz w:val="18"/>
          <w:szCs w:val="18"/>
          <w:vertAlign w:val="subscript"/>
        </w:rPr>
        <w:t xml:space="preserve">1 </w:t>
      </w:r>
      <w:r w:rsidRPr="0014013E">
        <w:rPr>
          <w:bCs/>
          <w:i/>
          <w:color w:val="000000"/>
          <w:sz w:val="18"/>
          <w:szCs w:val="18"/>
        </w:rPr>
        <w:t xml:space="preserve">= </w:t>
      </w:r>
      <w:r w:rsidRPr="0014013E">
        <w:rPr>
          <w:bCs/>
          <w:i/>
          <w:iCs/>
          <w:smallCaps/>
          <w:color w:val="000000"/>
          <w:sz w:val="18"/>
          <w:szCs w:val="18"/>
        </w:rPr>
        <w:t>К</w:t>
      </w:r>
      <w:r w:rsidRPr="0014013E">
        <w:rPr>
          <w:bCs/>
          <w:i/>
          <w:iCs/>
          <w:smallCaps/>
          <w:color w:val="000000"/>
          <w:sz w:val="18"/>
          <w:szCs w:val="18"/>
          <w:vertAlign w:val="subscript"/>
        </w:rPr>
        <w:t>2</w:t>
      </w:r>
      <w:r w:rsidRPr="0014013E">
        <w:rPr>
          <w:bCs/>
          <w:i/>
          <w:iCs/>
          <w:smallCaps/>
          <w:color w:val="000000"/>
          <w:sz w:val="18"/>
          <w:szCs w:val="18"/>
        </w:rPr>
        <w:t xml:space="preserve"> = </w:t>
      </w:r>
      <w:r w:rsidRPr="0014013E">
        <w:rPr>
          <w:bCs/>
          <w:i/>
          <w:color w:val="000000"/>
          <w:sz w:val="18"/>
          <w:szCs w:val="18"/>
        </w:rPr>
        <w:t>½;</w:t>
      </w:r>
    </w:p>
    <w:p w:rsidR="001F3359" w:rsidRPr="0014013E" w:rsidRDefault="001F3359" w:rsidP="0014013E">
      <w:pPr>
        <w:pStyle w:val="Style48"/>
        <w:widowControl/>
        <w:ind w:firstLine="567"/>
        <w:jc w:val="both"/>
        <w:rPr>
          <w:i/>
          <w:iCs/>
          <w:smallCaps/>
          <w:color w:val="000000"/>
          <w:sz w:val="18"/>
          <w:szCs w:val="18"/>
        </w:rPr>
      </w:pPr>
      <w:r w:rsidRPr="0014013E">
        <w:rPr>
          <w:i/>
          <w:iCs/>
          <w:smallCaps/>
          <w:color w:val="000000"/>
          <w:sz w:val="18"/>
          <w:szCs w:val="18"/>
        </w:rPr>
        <w:t xml:space="preserve">2 </w:t>
      </w:r>
      <w:r w:rsidRPr="0014013E">
        <w:rPr>
          <w:bCs/>
          <w:i/>
          <w:iCs/>
          <w:smallCaps/>
          <w:color w:val="000000"/>
          <w:sz w:val="18"/>
          <w:szCs w:val="18"/>
        </w:rPr>
        <w:t>— К</w:t>
      </w:r>
      <w:proofErr w:type="gramStart"/>
      <w:r w:rsidRPr="0014013E">
        <w:rPr>
          <w:bCs/>
          <w:i/>
          <w:iCs/>
          <w:smallCaps/>
          <w:color w:val="000000"/>
          <w:sz w:val="18"/>
          <w:szCs w:val="18"/>
          <w:vertAlign w:val="subscript"/>
        </w:rPr>
        <w:t>1</w:t>
      </w:r>
      <w:proofErr w:type="gramEnd"/>
      <w:r w:rsidRPr="0014013E">
        <w:rPr>
          <w:bCs/>
          <w:i/>
          <w:iCs/>
          <w:smallCaps/>
          <w:color w:val="000000"/>
          <w:sz w:val="18"/>
          <w:szCs w:val="18"/>
        </w:rPr>
        <w:t xml:space="preserve"> = </w:t>
      </w:r>
      <w:r w:rsidRPr="0014013E">
        <w:rPr>
          <w:bCs/>
          <w:i/>
          <w:color w:val="000000"/>
          <w:sz w:val="18"/>
          <w:szCs w:val="18"/>
        </w:rPr>
        <w:t xml:space="preserve">1/4, </w:t>
      </w:r>
      <w:r w:rsidRPr="0014013E">
        <w:rPr>
          <w:bCs/>
          <w:i/>
          <w:iCs/>
          <w:smallCaps/>
          <w:color w:val="000000"/>
          <w:sz w:val="18"/>
          <w:szCs w:val="18"/>
        </w:rPr>
        <w:t>К</w:t>
      </w:r>
      <w:r w:rsidRPr="0014013E">
        <w:rPr>
          <w:bCs/>
          <w:i/>
          <w:iCs/>
          <w:smallCaps/>
          <w:color w:val="000000"/>
          <w:sz w:val="18"/>
          <w:szCs w:val="18"/>
          <w:vertAlign w:val="subscript"/>
        </w:rPr>
        <w:t>2</w:t>
      </w:r>
      <w:r w:rsidRPr="0014013E">
        <w:rPr>
          <w:bCs/>
          <w:i/>
          <w:iCs/>
          <w:smallCaps/>
          <w:color w:val="000000"/>
          <w:sz w:val="18"/>
          <w:szCs w:val="18"/>
        </w:rPr>
        <w:t xml:space="preserve"> = </w:t>
      </w:r>
      <w:r w:rsidRPr="0014013E">
        <w:rPr>
          <w:bCs/>
          <w:i/>
          <w:color w:val="000000"/>
          <w:sz w:val="18"/>
          <w:szCs w:val="18"/>
        </w:rPr>
        <w:t>¾.</w:t>
      </w:r>
    </w:p>
    <w:p w:rsidR="001F3359" w:rsidRPr="001F3359" w:rsidRDefault="001F3359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На  рис.   2.83   приведена  зависимость  интенсивности  света  на  входе  в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фотоприемник для двух значений коэффициентов деления:</w:t>
      </w:r>
      <w:r w:rsidR="0014013E" w:rsidRPr="0014013E">
        <w:t xml:space="preserve"> </w:t>
      </w:r>
      <w:r w:rsidR="0014013E" w:rsidRPr="0014013E">
        <w:rPr>
          <w:rStyle w:val="FontStyle67"/>
          <w:sz w:val="28"/>
        </w:rPr>
        <w:t>φ</w:t>
      </w:r>
    </w:p>
    <w:p w:rsidR="00B86E6A" w:rsidRPr="00B86E6A" w:rsidRDefault="00283668" w:rsidP="002A7B7C">
      <w:pPr>
        <w:widowControl/>
        <w:ind w:firstLine="567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2143125" cy="475615"/>
            <wp:effectExtent l="19050" t="0" r="9525" b="0"/>
            <wp:docPr id="1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proofErr w:type="spellStart"/>
      <w:r w:rsidRPr="00B86E6A">
        <w:rPr>
          <w:rStyle w:val="FontStyle67"/>
          <w:sz w:val="28"/>
        </w:rPr>
        <w:t>Видность</w:t>
      </w:r>
      <w:proofErr w:type="spellEnd"/>
      <w:r w:rsidRPr="00B86E6A">
        <w:rPr>
          <w:rStyle w:val="FontStyle67"/>
          <w:sz w:val="28"/>
        </w:rPr>
        <w:t xml:space="preserve"> интерференции V в этом случае максимальна и равна единице.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19020" cy="394970"/>
            <wp:effectExtent l="19050" t="0" r="508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3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proofErr w:type="spellStart"/>
      <w:r w:rsidRPr="00B86E6A">
        <w:rPr>
          <w:rStyle w:val="FontStyle67"/>
          <w:sz w:val="28"/>
        </w:rPr>
        <w:t>Видность</w:t>
      </w:r>
      <w:proofErr w:type="spellEnd"/>
      <w:r w:rsidRPr="00B86E6A">
        <w:rPr>
          <w:rStyle w:val="FontStyle67"/>
          <w:sz w:val="28"/>
        </w:rPr>
        <w:t xml:space="preserve"> интерференции V в этом случае </w:t>
      </w:r>
      <w:proofErr w:type="gramStart"/>
      <w:r w:rsidRPr="00B86E6A">
        <w:rPr>
          <w:rStyle w:val="FontStyle67"/>
          <w:sz w:val="28"/>
        </w:rPr>
        <w:t>равна</w:t>
      </w:r>
      <w:proofErr w:type="gramEnd"/>
      <w:r w:rsidRPr="00B86E6A">
        <w:rPr>
          <w:rStyle w:val="FontStyle67"/>
          <w:sz w:val="28"/>
        </w:rPr>
        <w:t xml:space="preserve"> 0,6.</w:t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Зависимость интенсивности света от ∆φ</w:t>
      </w:r>
      <w:r w:rsidRPr="00B86E6A">
        <w:rPr>
          <w:rStyle w:val="FontStyle67"/>
          <w:sz w:val="28"/>
          <w:vertAlign w:val="subscript"/>
          <w:lang w:val="en-US"/>
        </w:rPr>
        <w:t>C</w:t>
      </w:r>
      <w:r w:rsidRPr="00B86E6A">
        <w:rPr>
          <w:rStyle w:val="FontStyle67"/>
          <w:sz w:val="28"/>
        </w:rPr>
        <w:t>, описываемая выражением (2.26), при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малых угловых скоростях оказывается малой. </w:t>
      </w:r>
      <w:proofErr w:type="gramStart"/>
      <w:r w:rsidRPr="00B86E6A">
        <w:rPr>
          <w:rStyle w:val="FontStyle67"/>
          <w:sz w:val="28"/>
        </w:rPr>
        <w:t>Действительно, чувствительность ВОГ к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малым угловым скоростям можно оценить выражением </w:t>
      </w:r>
      <w:r w:rsidRPr="00283668">
        <w:rPr>
          <w:rStyle w:val="FontStyle67"/>
          <w:i/>
          <w:sz w:val="28"/>
        </w:rPr>
        <w:t>(</w:t>
      </w:r>
      <w:r w:rsidRPr="00283668">
        <w:rPr>
          <w:rStyle w:val="FontStyle67"/>
          <w:i/>
          <w:sz w:val="28"/>
          <w:lang w:val="en-US"/>
        </w:rPr>
        <w:t>I</w:t>
      </w:r>
      <w:r w:rsidRPr="00283668">
        <w:rPr>
          <w:rStyle w:val="FontStyle67"/>
          <w:i/>
          <w:sz w:val="28"/>
        </w:rPr>
        <w:t>/</w:t>
      </w:r>
      <w:r w:rsidRPr="00283668">
        <w:rPr>
          <w:rStyle w:val="FontStyle67"/>
          <w:i/>
          <w:sz w:val="28"/>
          <w:lang w:val="en-US"/>
        </w:rPr>
        <w:t>I</w:t>
      </w:r>
      <w:r w:rsidRPr="00283668">
        <w:rPr>
          <w:rStyle w:val="FontStyle67"/>
          <w:i/>
          <w:sz w:val="28"/>
          <w:vertAlign w:val="subscript"/>
        </w:rPr>
        <w:t>0</w:t>
      </w:r>
      <w:r w:rsidRPr="00283668">
        <w:rPr>
          <w:rStyle w:val="FontStyle67"/>
          <w:i/>
          <w:sz w:val="28"/>
        </w:rPr>
        <w:t>)(</w:t>
      </w:r>
      <w:proofErr w:type="spellStart"/>
      <w:r w:rsidRPr="00283668">
        <w:rPr>
          <w:rStyle w:val="FontStyle67"/>
          <w:i/>
          <w:sz w:val="28"/>
          <w:lang w:val="en-US"/>
        </w:rPr>
        <w:t>dI</w:t>
      </w:r>
      <w:proofErr w:type="spellEnd"/>
      <w:r w:rsidRPr="00283668">
        <w:rPr>
          <w:rStyle w:val="FontStyle67"/>
          <w:i/>
          <w:sz w:val="28"/>
        </w:rPr>
        <w:t>/</w:t>
      </w:r>
      <w:r w:rsidRPr="00283668">
        <w:rPr>
          <w:rStyle w:val="FontStyle67"/>
          <w:i/>
          <w:sz w:val="28"/>
          <w:lang w:val="en-US"/>
        </w:rPr>
        <w:t>d</w:t>
      </w:r>
      <w:r w:rsidRPr="00283668">
        <w:rPr>
          <w:rStyle w:val="FontStyle67"/>
          <w:i/>
          <w:sz w:val="28"/>
        </w:rPr>
        <w:t>∆(φ</w:t>
      </w:r>
      <w:r w:rsidRPr="00283668">
        <w:rPr>
          <w:rStyle w:val="FontStyle67"/>
          <w:i/>
          <w:sz w:val="28"/>
          <w:vertAlign w:val="subscript"/>
          <w:lang w:val="en-US"/>
        </w:rPr>
        <w:t>C</w:t>
      </w:r>
      <w:r w:rsidRPr="00283668">
        <w:rPr>
          <w:rStyle w:val="FontStyle67"/>
          <w:i/>
          <w:sz w:val="28"/>
        </w:rPr>
        <w:t>)</w:t>
      </w:r>
      <w:r w:rsidRPr="00B86E6A">
        <w:rPr>
          <w:rStyle w:val="FontStyle67"/>
          <w:sz w:val="28"/>
        </w:rPr>
        <w:t>.</w:t>
      </w:r>
      <w:proofErr w:type="gramEnd"/>
      <w:r w:rsidRPr="00B86E6A">
        <w:rPr>
          <w:rStyle w:val="FontStyle67"/>
          <w:sz w:val="28"/>
        </w:rPr>
        <w:t xml:space="preserve"> В случае (2.28а)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оно приводит к величине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121535" cy="343535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lastRenderedPageBreak/>
        <w:t>Для увеличения чувствительности в волоконный контур вводят дополнительное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устройство, обеспечивающее невзаимный фазовый сдвиг встречных волн на π/2. Тогда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соответствующее выражение для интенсивности </w:t>
      </w:r>
      <w:r w:rsidRPr="00283668">
        <w:rPr>
          <w:rStyle w:val="FontStyle67"/>
          <w:i/>
          <w:sz w:val="28"/>
        </w:rPr>
        <w:t xml:space="preserve">при </w:t>
      </w:r>
      <w:r w:rsidR="00283668" w:rsidRPr="00283668">
        <w:rPr>
          <w:rStyle w:val="FontStyle67"/>
          <w:i/>
          <w:sz w:val="28"/>
        </w:rPr>
        <w:t>(К</w:t>
      </w:r>
      <w:proofErr w:type="gramStart"/>
      <w:r w:rsidR="00283668">
        <w:rPr>
          <w:rStyle w:val="FontStyle67"/>
          <w:i/>
          <w:sz w:val="28"/>
          <w:vertAlign w:val="subscript"/>
        </w:rPr>
        <w:t>1</w:t>
      </w:r>
      <w:proofErr w:type="gramEnd"/>
      <w:r w:rsidR="00283668" w:rsidRPr="00283668">
        <w:rPr>
          <w:rStyle w:val="FontStyle67"/>
          <w:i/>
          <w:sz w:val="28"/>
        </w:rPr>
        <w:t>)</w:t>
      </w:r>
      <w:r w:rsidR="00283668" w:rsidRPr="00283668">
        <w:rPr>
          <w:rStyle w:val="FontStyle67"/>
          <w:i/>
          <w:sz w:val="28"/>
          <w:vertAlign w:val="superscript"/>
        </w:rPr>
        <w:t>2</w:t>
      </w:r>
      <w:r w:rsidR="00283668" w:rsidRPr="00283668">
        <w:rPr>
          <w:rStyle w:val="FontStyle67"/>
          <w:i/>
          <w:sz w:val="28"/>
        </w:rPr>
        <w:t xml:space="preserve"> </w:t>
      </w:r>
      <w:r w:rsidRPr="00283668">
        <w:rPr>
          <w:rStyle w:val="FontStyle67"/>
          <w:i/>
          <w:sz w:val="28"/>
        </w:rPr>
        <w:t>=(К</w:t>
      </w:r>
      <w:r w:rsidRPr="00283668">
        <w:rPr>
          <w:rStyle w:val="FontStyle67"/>
          <w:i/>
          <w:sz w:val="28"/>
          <w:vertAlign w:val="subscript"/>
        </w:rPr>
        <w:t>2</w:t>
      </w:r>
      <w:r w:rsidRPr="00283668">
        <w:rPr>
          <w:rStyle w:val="FontStyle67"/>
          <w:i/>
          <w:sz w:val="28"/>
        </w:rPr>
        <w:t>)</w:t>
      </w:r>
      <w:r w:rsidRPr="00283668">
        <w:rPr>
          <w:rStyle w:val="FontStyle67"/>
          <w:i/>
          <w:sz w:val="28"/>
          <w:vertAlign w:val="superscript"/>
        </w:rPr>
        <w:t>2</w:t>
      </w:r>
      <w:r w:rsidRPr="00283668">
        <w:rPr>
          <w:rStyle w:val="FontStyle67"/>
          <w:i/>
          <w:sz w:val="28"/>
        </w:rPr>
        <w:t xml:space="preserve"> =1/2</w:t>
      </w:r>
      <w:r w:rsidRPr="00B86E6A">
        <w:rPr>
          <w:rStyle w:val="FontStyle67"/>
          <w:sz w:val="28"/>
        </w:rPr>
        <w:t xml:space="preserve"> принимает вид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967865" cy="307340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а выражение для оценки чувствительности принимает значение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106930" cy="328930"/>
            <wp:effectExtent l="19050" t="0" r="762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3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sz w:val="28"/>
        </w:rPr>
      </w:pPr>
      <w:r w:rsidRPr="00B86E6A">
        <w:rPr>
          <w:rStyle w:val="FontStyle67"/>
          <w:sz w:val="28"/>
        </w:rPr>
        <w:t>Одна из наиболее распространенных схем регистрации связана с применением в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контуре ВОГ гармонического фазового модулятора на частоте ω</w:t>
      </w:r>
      <w:r w:rsidRPr="00B86E6A">
        <w:rPr>
          <w:rStyle w:val="FontStyle67"/>
          <w:sz w:val="28"/>
          <w:vertAlign w:val="subscript"/>
          <w:lang w:val="en-US"/>
        </w:rPr>
        <w:t>m</w:t>
      </w:r>
      <w:r w:rsidRPr="00B86E6A">
        <w:rPr>
          <w:rStyle w:val="FontStyle67"/>
          <w:sz w:val="28"/>
        </w:rPr>
        <w:t xml:space="preserve"> и регистрации фазы</w:t>
      </w:r>
      <w:r w:rsidR="002A7B7C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Саньяка</w:t>
      </w:r>
      <w:proofErr w:type="spellEnd"/>
      <w:r w:rsidRPr="00B86E6A">
        <w:rPr>
          <w:rStyle w:val="FontStyle67"/>
          <w:sz w:val="28"/>
        </w:rPr>
        <w:t xml:space="preserve"> на этой частоте. Принципиальная схема ВОГ в этом случае отличается от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схемы на рис. 2.82 установкой на одном из входов в волоконный контур (любом)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фазового модулятора, изменяющего фазу проходящего излучения по закону</w:t>
      </w:r>
      <w:r w:rsidR="002A7B7C">
        <w:rPr>
          <w:rStyle w:val="FontStyle67"/>
          <w:sz w:val="28"/>
        </w:rPr>
        <w:t xml:space="preserve"> </w:t>
      </w:r>
      <w:r w:rsidR="004824A5">
        <w:rPr>
          <w:noProof/>
          <w:sz w:val="28"/>
        </w:rPr>
        <w:drawing>
          <wp:inline distT="0" distB="0" distL="0" distR="0">
            <wp:extent cx="2165350" cy="190500"/>
            <wp:effectExtent l="19050" t="0" r="635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Тогда для встречной волны, прошедшей по волоконному контуру, изменение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фазы будет отставать на время распространения ее в волоконном контуре </w:t>
      </w:r>
      <w:r w:rsidRPr="00283668">
        <w:rPr>
          <w:rStyle w:val="FontStyle67"/>
          <w:i/>
          <w:sz w:val="28"/>
          <w:lang w:val="en-US"/>
        </w:rPr>
        <w:t>t</w:t>
      </w:r>
      <w:r w:rsidRPr="00283668">
        <w:rPr>
          <w:rStyle w:val="FontStyle67"/>
          <w:i/>
          <w:sz w:val="28"/>
          <w:vertAlign w:val="subscript"/>
        </w:rPr>
        <w:t>0</w:t>
      </w:r>
      <w:r w:rsidRPr="00283668">
        <w:rPr>
          <w:rStyle w:val="FontStyle67"/>
          <w:i/>
          <w:sz w:val="28"/>
        </w:rPr>
        <w:t>=</w:t>
      </w:r>
      <w:proofErr w:type="spellStart"/>
      <w:r w:rsidRPr="00283668">
        <w:rPr>
          <w:rStyle w:val="FontStyle67"/>
          <w:i/>
          <w:sz w:val="28"/>
          <w:lang w:val="en-US"/>
        </w:rPr>
        <w:t>Ln</w:t>
      </w:r>
      <w:proofErr w:type="spellEnd"/>
      <w:r w:rsidRPr="00283668">
        <w:rPr>
          <w:rStyle w:val="FontStyle67"/>
          <w:i/>
          <w:sz w:val="28"/>
        </w:rPr>
        <w:t>/</w:t>
      </w:r>
      <w:r w:rsidRPr="00283668">
        <w:rPr>
          <w:rStyle w:val="FontStyle67"/>
          <w:i/>
          <w:sz w:val="28"/>
          <w:lang w:val="en-US"/>
        </w:rPr>
        <w:t>c</w:t>
      </w:r>
      <w:r w:rsidRPr="00B86E6A">
        <w:rPr>
          <w:rStyle w:val="FontStyle67"/>
          <w:sz w:val="28"/>
        </w:rPr>
        <w:t xml:space="preserve"> (</w:t>
      </w:r>
      <w:r w:rsidRPr="00B86E6A">
        <w:rPr>
          <w:rStyle w:val="FontStyle67"/>
          <w:sz w:val="28"/>
          <w:lang w:val="en-US"/>
        </w:rPr>
        <w:t>n</w:t>
      </w:r>
      <w:r w:rsidRPr="00B86E6A">
        <w:rPr>
          <w:rStyle w:val="FontStyle67"/>
          <w:sz w:val="28"/>
        </w:rPr>
        <w:t xml:space="preserve"> —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показатель преломления световедущей жилы </w:t>
      </w:r>
      <w:proofErr w:type="spellStart"/>
      <w:r w:rsidRPr="00B86E6A">
        <w:rPr>
          <w:rStyle w:val="FontStyle67"/>
          <w:sz w:val="28"/>
        </w:rPr>
        <w:t>световода</w:t>
      </w:r>
      <w:proofErr w:type="spellEnd"/>
      <w:r w:rsidRPr="00B86E6A">
        <w:rPr>
          <w:rStyle w:val="FontStyle67"/>
          <w:sz w:val="28"/>
        </w:rPr>
        <w:t>), т.е.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26005" cy="219710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Величина дополнительного сдвига фаз встречных волн, возникающего в этом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случае и входящего дополнительно в аргумент косинуса в (2.26), будет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194560" cy="1463040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Выражение (2.26) для интенсивности излучения тогда принимает вид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48230" cy="723900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68" w:rsidRPr="00B86E6A" w:rsidRDefault="00283668" w:rsidP="00283668">
      <w:pPr>
        <w:pStyle w:val="Style51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где</w:t>
      </w:r>
    </w:p>
    <w:p w:rsidR="00283668" w:rsidRPr="00B86E6A" w:rsidRDefault="00283668" w:rsidP="00283668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492250" cy="205105"/>
            <wp:effectExtent l="19050" t="0" r="0" b="0"/>
            <wp:docPr id="167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283668" w:rsidRDefault="00B86E6A" w:rsidP="002A7B7C">
      <w:pPr>
        <w:pStyle w:val="Style10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t>Соответствующий</w:t>
      </w:r>
      <w:proofErr w:type="gramEnd"/>
      <w:r w:rsidRPr="00B86E6A">
        <w:rPr>
          <w:rStyle w:val="FontStyle67"/>
          <w:sz w:val="28"/>
        </w:rPr>
        <w:t xml:space="preserve"> фототек на выходе фотоприемника с </w:t>
      </w:r>
      <w:proofErr w:type="spellStart"/>
      <w:r w:rsidRPr="00B86E6A">
        <w:rPr>
          <w:rStyle w:val="FontStyle67"/>
          <w:sz w:val="28"/>
        </w:rPr>
        <w:t>ватт-амперной</w:t>
      </w:r>
      <w:proofErr w:type="spellEnd"/>
      <w:r w:rsidRPr="00B86E6A">
        <w:rPr>
          <w:rStyle w:val="FontStyle67"/>
          <w:sz w:val="28"/>
        </w:rPr>
        <w:br/>
        <w:t xml:space="preserve">чувствительностью </w:t>
      </w:r>
      <w:r w:rsidRPr="00B86E6A">
        <w:rPr>
          <w:rStyle w:val="FontStyle67"/>
          <w:sz w:val="28"/>
          <w:lang w:val="en-US"/>
        </w:rPr>
        <w:t>W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198620" cy="314325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83668">
      <w:pPr>
        <w:pStyle w:val="Style48"/>
        <w:widowControl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 его значения постоянной составляющей и на частотах первой и второй</w:t>
      </w:r>
      <w:r w:rsidRPr="00B86E6A">
        <w:rPr>
          <w:rStyle w:val="FontStyle67"/>
          <w:sz w:val="28"/>
        </w:rPr>
        <w:br/>
        <w:t xml:space="preserve">гармоник определяются выражениями (получены разложением (2.36) по </w:t>
      </w:r>
      <w:proofErr w:type="spellStart"/>
      <w:r w:rsidRPr="00B86E6A">
        <w:rPr>
          <w:rStyle w:val="FontStyle67"/>
          <w:sz w:val="28"/>
        </w:rPr>
        <w:t>Бесселевым</w:t>
      </w:r>
      <w:proofErr w:type="spellEnd"/>
      <w:r w:rsidR="0028366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функциям):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479675" cy="1199515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Здесь </w:t>
      </w:r>
      <w:r w:rsidRPr="00283668">
        <w:rPr>
          <w:rStyle w:val="FontStyle67"/>
          <w:i/>
          <w:sz w:val="28"/>
          <w:lang w:val="en-US"/>
        </w:rPr>
        <w:t>J</w:t>
      </w:r>
      <w:r w:rsidRPr="00283668">
        <w:rPr>
          <w:rStyle w:val="FontStyle67"/>
          <w:i/>
          <w:sz w:val="28"/>
          <w:vertAlign w:val="subscript"/>
        </w:rPr>
        <w:t>0</w:t>
      </w:r>
      <w:r w:rsidRPr="00283668">
        <w:rPr>
          <w:rStyle w:val="FontStyle67"/>
          <w:i/>
          <w:sz w:val="28"/>
        </w:rPr>
        <w:t xml:space="preserve">, </w:t>
      </w:r>
      <w:r w:rsidRPr="00283668">
        <w:rPr>
          <w:rStyle w:val="FontStyle67"/>
          <w:i/>
          <w:sz w:val="28"/>
          <w:lang w:val="en-US"/>
        </w:rPr>
        <w:t>J</w:t>
      </w:r>
      <w:r w:rsidRPr="00283668">
        <w:rPr>
          <w:rStyle w:val="FontStyle67"/>
          <w:i/>
          <w:sz w:val="28"/>
          <w:vertAlign w:val="subscript"/>
        </w:rPr>
        <w:t>1</w:t>
      </w:r>
      <w:r w:rsidRPr="00283668">
        <w:rPr>
          <w:rStyle w:val="FontStyle67"/>
          <w:i/>
          <w:sz w:val="28"/>
        </w:rPr>
        <w:t xml:space="preserve">, </w:t>
      </w:r>
      <w:r w:rsidRPr="00283668">
        <w:rPr>
          <w:rStyle w:val="FontStyle67"/>
          <w:i/>
          <w:sz w:val="28"/>
          <w:lang w:val="en-US"/>
        </w:rPr>
        <w:t>J</w:t>
      </w:r>
      <w:r w:rsidRPr="00283668">
        <w:rPr>
          <w:rStyle w:val="FontStyle67"/>
          <w:i/>
          <w:sz w:val="28"/>
          <w:vertAlign w:val="subscript"/>
        </w:rPr>
        <w:t>2</w:t>
      </w:r>
      <w:r w:rsidRPr="00B86E6A">
        <w:rPr>
          <w:rStyle w:val="FontStyle68"/>
          <w:b w:val="0"/>
          <w:i w:val="0"/>
          <w:sz w:val="28"/>
        </w:rPr>
        <w:t xml:space="preserve"> </w:t>
      </w:r>
      <w:r w:rsidRPr="00B86E6A">
        <w:rPr>
          <w:rStyle w:val="FontStyle67"/>
          <w:sz w:val="28"/>
        </w:rPr>
        <w:t>— функции Бесселя 1-го рода соответствующего порядка.</w:t>
      </w: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Из выражений (2.37)-(2.39) следует, что регистрация сигнала на первой</w:t>
      </w:r>
      <w:r w:rsidRPr="00B86E6A">
        <w:rPr>
          <w:rStyle w:val="FontStyle67"/>
          <w:sz w:val="28"/>
        </w:rPr>
        <w:br/>
        <w:t>гармонике частоты модуляции обладает наибольшей чувствительностью при малых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угловых скоростях вращения контура. При этом значение аргумента функций Бесселя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выбирается </w:t>
      </w:r>
      <w:proofErr w:type="gramStart"/>
      <w:r w:rsidRPr="00B86E6A">
        <w:rPr>
          <w:rStyle w:val="FontStyle67"/>
          <w:sz w:val="28"/>
        </w:rPr>
        <w:t>равным</w:t>
      </w:r>
      <w:proofErr w:type="gramEnd"/>
      <w:r w:rsidRPr="00B86E6A">
        <w:rPr>
          <w:rStyle w:val="FontStyle67"/>
          <w:sz w:val="28"/>
        </w:rPr>
        <w:t xml:space="preserve"> </w:t>
      </w:r>
      <w:r w:rsidRPr="00283668">
        <w:rPr>
          <w:rStyle w:val="FontStyle67"/>
          <w:i/>
          <w:sz w:val="28"/>
          <w:lang w:val="en-US"/>
        </w:rPr>
        <w:t>q</w:t>
      </w:r>
      <w:r w:rsidRPr="00283668">
        <w:rPr>
          <w:rStyle w:val="FontStyle67"/>
          <w:i/>
          <w:sz w:val="28"/>
        </w:rPr>
        <w:t xml:space="preserve"> = </w:t>
      </w:r>
      <w:r w:rsidRPr="00283668">
        <w:rPr>
          <w:rStyle w:val="FontStyle67"/>
          <w:sz w:val="28"/>
        </w:rPr>
        <w:t>1,8</w:t>
      </w:r>
      <w:r w:rsidRPr="00B86E6A">
        <w:rPr>
          <w:rStyle w:val="FontStyle67"/>
          <w:sz w:val="28"/>
        </w:rPr>
        <w:t xml:space="preserve">, что обеспечивает максимум функции </w:t>
      </w:r>
      <w:r w:rsidRPr="00B86E6A">
        <w:rPr>
          <w:rStyle w:val="FontStyle67"/>
          <w:sz w:val="28"/>
          <w:lang w:val="en-US"/>
        </w:rPr>
        <w:t>J</w:t>
      </w:r>
      <w:r w:rsidRPr="00B86E6A">
        <w:rPr>
          <w:rStyle w:val="FontStyle67"/>
          <w:sz w:val="28"/>
          <w:vertAlign w:val="subscript"/>
        </w:rPr>
        <w:t>1</w:t>
      </w:r>
      <w:r w:rsidRPr="00B86E6A">
        <w:rPr>
          <w:rStyle w:val="FontStyle67"/>
          <w:sz w:val="28"/>
        </w:rPr>
        <w:t>. Для обеспечения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режима работы модулятора величина синуса в (2.38) </w:t>
      </w:r>
      <w:proofErr w:type="spellStart"/>
      <w:r w:rsidRPr="00B86E6A">
        <w:rPr>
          <w:rStyle w:val="FontStyle67"/>
          <w:sz w:val="28"/>
        </w:rPr>
        <w:t>максимизируется</w:t>
      </w:r>
      <w:proofErr w:type="spellEnd"/>
      <w:r w:rsidRPr="00B86E6A">
        <w:rPr>
          <w:rStyle w:val="FontStyle67"/>
          <w:sz w:val="28"/>
        </w:rPr>
        <w:t xml:space="preserve"> условием</w:t>
      </w:r>
      <w:r w:rsidR="002A7B7C">
        <w:rPr>
          <w:rStyle w:val="FontStyle67"/>
          <w:sz w:val="28"/>
        </w:rPr>
        <w:t xml:space="preserve"> </w:t>
      </w:r>
      <w:r w:rsidRPr="00283668">
        <w:rPr>
          <w:rStyle w:val="FontStyle67"/>
          <w:i/>
          <w:sz w:val="28"/>
        </w:rPr>
        <w:t>ω</w:t>
      </w:r>
      <w:proofErr w:type="spellStart"/>
      <w:r w:rsidRPr="00283668">
        <w:rPr>
          <w:rStyle w:val="FontStyle67"/>
          <w:i/>
          <w:sz w:val="28"/>
          <w:vertAlign w:val="subscript"/>
          <w:lang w:val="en-US"/>
        </w:rPr>
        <w:t>m</w:t>
      </w:r>
      <w:r w:rsidRPr="00283668">
        <w:rPr>
          <w:rStyle w:val="FontStyle67"/>
          <w:i/>
          <w:sz w:val="28"/>
          <w:lang w:val="en-US"/>
        </w:rPr>
        <w:t>t</w:t>
      </w:r>
      <w:proofErr w:type="spellEnd"/>
      <w:r w:rsidRPr="00283668">
        <w:rPr>
          <w:rStyle w:val="FontStyle67"/>
          <w:i/>
          <w:sz w:val="28"/>
          <w:vertAlign w:val="subscript"/>
        </w:rPr>
        <w:t>0</w:t>
      </w:r>
      <w:r w:rsidRPr="00283668">
        <w:rPr>
          <w:rStyle w:val="FontStyle67"/>
          <w:i/>
          <w:sz w:val="28"/>
        </w:rPr>
        <w:t>=</w:t>
      </w:r>
      <w:r w:rsidRPr="00283668">
        <w:rPr>
          <w:rStyle w:val="FontStyle55"/>
          <w:i/>
          <w:sz w:val="28"/>
        </w:rPr>
        <w:t>π</w:t>
      </w:r>
      <w:r w:rsidRPr="00B86E6A">
        <w:rPr>
          <w:rStyle w:val="FontStyle55"/>
          <w:sz w:val="28"/>
        </w:rPr>
        <w:t>,</w:t>
      </w:r>
      <w:r w:rsidRPr="00B86E6A">
        <w:rPr>
          <w:rStyle w:val="FontStyle86"/>
          <w:rFonts w:ascii="Times New Roman" w:hAnsi="Times New Roman"/>
          <w:b w:val="0"/>
          <w:sz w:val="28"/>
        </w:rPr>
        <w:t xml:space="preserve"> </w:t>
      </w:r>
      <w:r w:rsidRPr="00B86E6A">
        <w:rPr>
          <w:rStyle w:val="FontStyle67"/>
          <w:sz w:val="28"/>
        </w:rPr>
        <w:t>откуда для частоты модуляции следует выражение</w:t>
      </w:r>
    </w:p>
    <w:p w:rsidR="00B86E6A" w:rsidRPr="00B86E6A" w:rsidRDefault="004824A5" w:rsidP="002A7B7C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880235" cy="278130"/>
            <wp:effectExtent l="19050" t="0" r="571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На рис. 2.84 представлена зависимость относительного значения амплитуды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первой гармоники фототока от </w:t>
      </w:r>
      <w:r w:rsidRPr="00283668">
        <w:rPr>
          <w:rStyle w:val="FontStyle67"/>
          <w:i/>
          <w:sz w:val="28"/>
        </w:rPr>
        <w:t>∆φ</w:t>
      </w:r>
      <w:r w:rsidRPr="00283668">
        <w:rPr>
          <w:rStyle w:val="FontStyle67"/>
          <w:i/>
          <w:sz w:val="28"/>
          <w:vertAlign w:val="subscript"/>
          <w:lang w:val="en-US"/>
        </w:rPr>
        <w:t>C</w:t>
      </w:r>
      <w:r w:rsidRPr="00B86E6A">
        <w:rPr>
          <w:rStyle w:val="FontStyle67"/>
          <w:sz w:val="28"/>
        </w:rPr>
        <w:t xml:space="preserve">. Эта характеристика </w:t>
      </w:r>
      <w:proofErr w:type="spellStart"/>
      <w:r w:rsidRPr="00B86E6A">
        <w:rPr>
          <w:rStyle w:val="FontStyle67"/>
          <w:sz w:val="28"/>
        </w:rPr>
        <w:t>нелинейна</w:t>
      </w:r>
      <w:proofErr w:type="spellEnd"/>
      <w:r w:rsidRPr="00B86E6A">
        <w:rPr>
          <w:rStyle w:val="FontStyle67"/>
          <w:sz w:val="28"/>
        </w:rPr>
        <w:t xml:space="preserve"> и имеет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синусоидальную форму, однако при малых угловых скоростях с достаточной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точностью может </w:t>
      </w:r>
      <w:proofErr w:type="spellStart"/>
      <w:r w:rsidRPr="00B86E6A">
        <w:rPr>
          <w:rStyle w:val="FontStyle67"/>
          <w:sz w:val="28"/>
        </w:rPr>
        <w:t>аппроксимироваться</w:t>
      </w:r>
      <w:proofErr w:type="spellEnd"/>
      <w:r w:rsidRPr="00B86E6A">
        <w:rPr>
          <w:rStyle w:val="FontStyle67"/>
          <w:sz w:val="28"/>
        </w:rPr>
        <w:t xml:space="preserve"> прямой линией.</w:t>
      </w:r>
    </w:p>
    <w:p w:rsidR="003F0461" w:rsidRDefault="003F0461" w:rsidP="002A7B7C">
      <w:pPr>
        <w:pStyle w:val="Style48"/>
        <w:widowControl/>
        <w:ind w:firstLine="567"/>
        <w:jc w:val="both"/>
        <w:rPr>
          <w:rStyle w:val="FontStyle67"/>
          <w:sz w:val="28"/>
          <w:lang w:val="en-US"/>
        </w:rPr>
      </w:pPr>
      <w:r w:rsidRPr="003F0461">
        <w:rPr>
          <w:rStyle w:val="FontStyle67"/>
          <w:noProof/>
          <w:sz w:val="28"/>
        </w:rPr>
        <w:drawing>
          <wp:inline distT="0" distB="0" distL="0" distR="0">
            <wp:extent cx="3220949" cy="1850746"/>
            <wp:effectExtent l="19050" t="0" r="0" b="0"/>
            <wp:docPr id="168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lum bright="-20000" contrast="40000"/>
                    </a:blip>
                    <a:srcRect b="1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49" cy="185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59" w:rsidRPr="001F3359" w:rsidRDefault="001F3359" w:rsidP="001F3359">
      <w:pPr>
        <w:ind w:left="1134" w:right="4536"/>
        <w:rPr>
          <w:i/>
          <w:iCs/>
          <w:smallCaps/>
          <w:color w:val="000000"/>
          <w:sz w:val="18"/>
          <w:szCs w:val="18"/>
        </w:rPr>
      </w:pPr>
      <w:r w:rsidRPr="00E743E3">
        <w:rPr>
          <w:bCs/>
          <w:i/>
          <w:color w:val="000000"/>
          <w:sz w:val="18"/>
          <w:szCs w:val="18"/>
        </w:rPr>
        <w:t>Рис. 2.84. Зависимость относительного значения амплитуды первой гармоники фототока от ∆φ</w:t>
      </w:r>
      <w:r w:rsidRPr="00E743E3">
        <w:rPr>
          <w:bCs/>
          <w:i/>
          <w:color w:val="000000"/>
          <w:sz w:val="18"/>
          <w:szCs w:val="18"/>
          <w:vertAlign w:val="subscript"/>
          <w:lang w:val="en-US"/>
        </w:rPr>
        <w:t>C</w:t>
      </w:r>
    </w:p>
    <w:p w:rsidR="001F3359" w:rsidRPr="001F3359" w:rsidRDefault="001F3359" w:rsidP="002A7B7C">
      <w:pPr>
        <w:pStyle w:val="Style48"/>
        <w:widowControl/>
        <w:ind w:firstLine="567"/>
        <w:jc w:val="both"/>
        <w:rPr>
          <w:rStyle w:val="FontStyle67"/>
          <w:sz w:val="28"/>
        </w:rPr>
      </w:pPr>
    </w:p>
    <w:p w:rsidR="00B86E6A" w:rsidRPr="00B86E6A" w:rsidRDefault="00B86E6A" w:rsidP="002A7B7C">
      <w:pPr>
        <w:pStyle w:val="Style48"/>
        <w:widowControl/>
        <w:ind w:firstLine="567"/>
        <w:jc w:val="both"/>
        <w:rPr>
          <w:rStyle w:val="FontStyle67"/>
          <w:sz w:val="28"/>
          <w:lang w:eastAsia="en-US"/>
        </w:rPr>
      </w:pPr>
      <w:r w:rsidRPr="00B86E6A">
        <w:rPr>
          <w:rStyle w:val="FontStyle81"/>
          <w:i w:val="0"/>
          <w:sz w:val="28"/>
        </w:rPr>
        <w:t xml:space="preserve">Чувствительность ВОГ. </w:t>
      </w:r>
      <w:r w:rsidRPr="00B86E6A">
        <w:rPr>
          <w:rStyle w:val="FontStyle67"/>
          <w:sz w:val="28"/>
        </w:rPr>
        <w:t>Приходящее на фотоприемник ВОГ электромагнитное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излучение интенсивностью </w:t>
      </w:r>
      <w:r w:rsidRPr="00283668">
        <w:rPr>
          <w:rStyle w:val="FontStyle67"/>
          <w:i/>
          <w:sz w:val="28"/>
          <w:lang w:val="en-US"/>
        </w:rPr>
        <w:t>I</w:t>
      </w:r>
      <w:r w:rsidRPr="003F0461">
        <w:rPr>
          <w:rStyle w:val="FontStyle67"/>
          <w:i/>
          <w:sz w:val="28"/>
        </w:rPr>
        <w:t>(</w:t>
      </w:r>
      <w:r w:rsidRPr="00283668">
        <w:rPr>
          <w:rStyle w:val="FontStyle67"/>
          <w:i/>
          <w:sz w:val="28"/>
          <w:lang w:val="en-US"/>
        </w:rPr>
        <w:t>t</w:t>
      </w:r>
      <w:r w:rsidRPr="003F0461">
        <w:rPr>
          <w:rStyle w:val="FontStyle67"/>
          <w:i/>
          <w:sz w:val="28"/>
        </w:rPr>
        <w:t>)</w:t>
      </w:r>
      <w:r w:rsidRPr="003F0461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вызывает в его цепи ток</w:t>
      </w:r>
      <w:r w:rsidR="003F0461">
        <w:rPr>
          <w:rStyle w:val="FontStyle67"/>
          <w:sz w:val="28"/>
        </w:rPr>
        <w:t xml:space="preserve"> </w:t>
      </w:r>
      <w:proofErr w:type="gramStart"/>
      <w:r w:rsidRPr="003F0461">
        <w:rPr>
          <w:rStyle w:val="FontStyle67"/>
          <w:i/>
          <w:sz w:val="28"/>
          <w:lang w:val="en-US" w:eastAsia="en-US"/>
        </w:rPr>
        <w:t>I</w:t>
      </w:r>
      <w:proofErr w:type="gramEnd"/>
      <w:r w:rsidRPr="003F0461">
        <w:rPr>
          <w:rStyle w:val="FontStyle67"/>
          <w:i/>
          <w:sz w:val="28"/>
          <w:vertAlign w:val="subscript"/>
          <w:lang w:eastAsia="en-US"/>
        </w:rPr>
        <w:t>Ф</w:t>
      </w:r>
      <w:r w:rsidRPr="003F0461">
        <w:rPr>
          <w:rStyle w:val="FontStyle67"/>
          <w:i/>
          <w:sz w:val="28"/>
          <w:lang w:eastAsia="en-US"/>
        </w:rPr>
        <w:t>=</w:t>
      </w:r>
      <w:r w:rsidRPr="003F0461">
        <w:rPr>
          <w:rStyle w:val="FontStyle67"/>
          <w:i/>
          <w:sz w:val="28"/>
          <w:lang w:val="en-US" w:eastAsia="en-US"/>
        </w:rPr>
        <w:t>WI</w:t>
      </w:r>
      <w:r w:rsidRPr="003F0461">
        <w:rPr>
          <w:rStyle w:val="FontStyle67"/>
          <w:i/>
          <w:sz w:val="28"/>
          <w:lang w:eastAsia="en-US"/>
        </w:rPr>
        <w:t>(</w:t>
      </w:r>
      <w:r w:rsidRPr="003F0461">
        <w:rPr>
          <w:rStyle w:val="FontStyle67"/>
          <w:i/>
          <w:sz w:val="28"/>
          <w:lang w:val="en-US" w:eastAsia="en-US"/>
        </w:rPr>
        <w:t>t</w:t>
      </w:r>
      <w:r w:rsidRPr="003F0461">
        <w:rPr>
          <w:rStyle w:val="FontStyle67"/>
          <w:i/>
          <w:sz w:val="28"/>
          <w:lang w:eastAsia="en-US"/>
        </w:rPr>
        <w:t>)</w:t>
      </w:r>
      <w:r w:rsidRPr="00B86E6A">
        <w:rPr>
          <w:rStyle w:val="FontStyle67"/>
          <w:sz w:val="28"/>
          <w:lang w:eastAsia="en-US"/>
        </w:rPr>
        <w:t>. Одновременно случайные процессы в фотоприемнике и схеме</w:t>
      </w:r>
      <w:r w:rsidRPr="00B86E6A">
        <w:rPr>
          <w:rStyle w:val="FontStyle67"/>
          <w:sz w:val="28"/>
          <w:lang w:eastAsia="en-US"/>
        </w:rPr>
        <w:br/>
        <w:t>дальнейшей обработки сигнала приводят к появлению в той же цепи шумовых токов</w:t>
      </w:r>
      <w:r w:rsidR="002A7B7C">
        <w:rPr>
          <w:rStyle w:val="FontStyle67"/>
          <w:sz w:val="28"/>
          <w:lang w:eastAsia="en-US"/>
        </w:rPr>
        <w:t xml:space="preserve"> </w:t>
      </w:r>
      <w:r w:rsidRPr="00B86E6A">
        <w:rPr>
          <w:rStyle w:val="FontStyle67"/>
          <w:sz w:val="28"/>
          <w:lang w:eastAsia="en-US"/>
        </w:rPr>
        <w:t xml:space="preserve">различной природы. Следует отметить, что уже сама интенсивность </w:t>
      </w:r>
      <w:r w:rsidRPr="003F0461">
        <w:rPr>
          <w:rStyle w:val="FontStyle67"/>
          <w:i/>
          <w:sz w:val="28"/>
          <w:lang w:val="en-US" w:eastAsia="en-US"/>
        </w:rPr>
        <w:t>I</w:t>
      </w:r>
      <w:r w:rsidRPr="003F0461">
        <w:rPr>
          <w:rStyle w:val="FontStyle67"/>
          <w:i/>
          <w:sz w:val="28"/>
          <w:lang w:eastAsia="en-US"/>
        </w:rPr>
        <w:t>(</w:t>
      </w:r>
      <w:r w:rsidRPr="003F0461">
        <w:rPr>
          <w:rStyle w:val="FontStyle67"/>
          <w:i/>
          <w:sz w:val="28"/>
          <w:lang w:val="en-US" w:eastAsia="en-US"/>
        </w:rPr>
        <w:t>t</w:t>
      </w:r>
      <w:r w:rsidRPr="003F0461">
        <w:rPr>
          <w:rStyle w:val="FontStyle67"/>
          <w:i/>
          <w:sz w:val="28"/>
          <w:lang w:eastAsia="en-US"/>
        </w:rPr>
        <w:t>)</w:t>
      </w:r>
      <w:r w:rsidRPr="00B86E6A">
        <w:rPr>
          <w:rStyle w:val="FontStyle67"/>
          <w:sz w:val="28"/>
          <w:lang w:eastAsia="en-US"/>
        </w:rPr>
        <w:t xml:space="preserve"> содержит</w:t>
      </w:r>
      <w:r w:rsidR="002A7B7C">
        <w:rPr>
          <w:rStyle w:val="FontStyle67"/>
          <w:sz w:val="28"/>
          <w:lang w:eastAsia="en-US"/>
        </w:rPr>
        <w:t xml:space="preserve"> </w:t>
      </w:r>
      <w:r w:rsidRPr="00B86E6A">
        <w:rPr>
          <w:rStyle w:val="FontStyle67"/>
          <w:sz w:val="28"/>
          <w:lang w:eastAsia="en-US"/>
        </w:rPr>
        <w:t>«шумовую» составляющую, связанную со случайными процессами, во-первых, в</w:t>
      </w:r>
      <w:r w:rsidR="002A7B7C">
        <w:rPr>
          <w:rStyle w:val="FontStyle67"/>
          <w:sz w:val="28"/>
          <w:lang w:eastAsia="en-US"/>
        </w:rPr>
        <w:t xml:space="preserve"> </w:t>
      </w:r>
      <w:r w:rsidRPr="00B86E6A">
        <w:rPr>
          <w:rStyle w:val="FontStyle67"/>
          <w:sz w:val="28"/>
          <w:lang w:eastAsia="en-US"/>
        </w:rPr>
        <w:t>источнике излучения и, во-вторых, в передающей среде (контуре, устройстве ввод</w:t>
      </w:r>
      <w:proofErr w:type="gramStart"/>
      <w:r w:rsidRPr="00B86E6A">
        <w:rPr>
          <w:rStyle w:val="FontStyle67"/>
          <w:sz w:val="28"/>
          <w:lang w:eastAsia="en-US"/>
        </w:rPr>
        <w:t>а-</w:t>
      </w:r>
      <w:proofErr w:type="gramEnd"/>
      <w:r w:rsidR="002A7B7C">
        <w:rPr>
          <w:rStyle w:val="FontStyle67"/>
          <w:sz w:val="28"/>
          <w:lang w:eastAsia="en-US"/>
        </w:rPr>
        <w:t xml:space="preserve"> </w:t>
      </w:r>
      <w:r w:rsidRPr="00B86E6A">
        <w:rPr>
          <w:rStyle w:val="FontStyle67"/>
          <w:sz w:val="28"/>
          <w:lang w:eastAsia="en-US"/>
        </w:rPr>
        <w:t>вывода излучения в контур, модуляторе и т.д.).</w:t>
      </w:r>
    </w:p>
    <w:p w:rsidR="00C61DC4" w:rsidRPr="00B86E6A" w:rsidRDefault="00B86E6A" w:rsidP="00C61DC4">
      <w:pPr>
        <w:pStyle w:val="Style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Случайные процессы в источнике, контуре и приемнике ВОГ, вообще говоря,</w:t>
      </w:r>
      <w:r w:rsidR="002A7B7C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нестационарны</w:t>
      </w:r>
      <w:proofErr w:type="spellEnd"/>
      <w:r w:rsidRPr="00B86E6A">
        <w:rPr>
          <w:rStyle w:val="FontStyle67"/>
          <w:sz w:val="28"/>
        </w:rPr>
        <w:t xml:space="preserve"> в силу того, что </w:t>
      </w:r>
      <w:proofErr w:type="spellStart"/>
      <w:r w:rsidRPr="00B86E6A">
        <w:rPr>
          <w:rStyle w:val="FontStyle67"/>
          <w:sz w:val="28"/>
        </w:rPr>
        <w:t>нестационарны</w:t>
      </w:r>
      <w:proofErr w:type="spellEnd"/>
      <w:r w:rsidRPr="00B86E6A">
        <w:rPr>
          <w:rStyle w:val="FontStyle67"/>
          <w:sz w:val="28"/>
        </w:rPr>
        <w:t xml:space="preserve"> внешние воздействия на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ВОГ. С</w:t>
      </w:r>
      <w:r w:rsidR="002A7B7C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другой стороны, обычная для оценки реальной чувствительности </w:t>
      </w:r>
      <w:r w:rsidRPr="00B86E6A">
        <w:rPr>
          <w:rStyle w:val="FontStyle67"/>
          <w:sz w:val="28"/>
        </w:rPr>
        <w:lastRenderedPageBreak/>
        <w:t>процедура состоит в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>сравнении среднего «сигнального» и среднеквадратичного «шумового» тока, причем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>средние понимаются в вероятностном смысле. В данном же случае из-за</w:t>
      </w:r>
      <w:r w:rsidR="00C61DC4">
        <w:rPr>
          <w:rStyle w:val="FontStyle67"/>
          <w:sz w:val="28"/>
        </w:rPr>
        <w:t xml:space="preserve"> </w:t>
      </w:r>
      <w:proofErr w:type="spellStart"/>
      <w:r w:rsidR="00C61DC4" w:rsidRPr="00B86E6A">
        <w:rPr>
          <w:rStyle w:val="FontStyle67"/>
          <w:sz w:val="28"/>
        </w:rPr>
        <w:t>нестационарности</w:t>
      </w:r>
      <w:proofErr w:type="spellEnd"/>
      <w:r w:rsidR="00C61DC4" w:rsidRPr="00B86E6A">
        <w:rPr>
          <w:rStyle w:val="FontStyle67"/>
          <w:sz w:val="28"/>
        </w:rPr>
        <w:t xml:space="preserve"> случайных процессов эргодичность, т.е. возможность замены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>среднего по времени (практически измеряемого) на среднее по ансамблю возможных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>реализаций (допускающего теоретическую оценку), не может быть строгой.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>Основанием для того, чтобы все же выполнять такую замену на практике, может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>явиться то обстоятельство, что спектры этих процессов обычно отличаются по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>диапазону. Нестационарные случайные процессы, как правило, «медленные», т.е. их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>спектр сосредоточен вблизи нуля, в то время как стационарные, обусловленные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 xml:space="preserve">различными </w:t>
      </w:r>
      <w:proofErr w:type="spellStart"/>
      <w:r w:rsidR="00C61DC4" w:rsidRPr="00B86E6A">
        <w:rPr>
          <w:rStyle w:val="FontStyle67"/>
          <w:sz w:val="28"/>
        </w:rPr>
        <w:t>микропричинами</w:t>
      </w:r>
      <w:proofErr w:type="spellEnd"/>
      <w:r w:rsidR="00C61DC4" w:rsidRPr="00B86E6A">
        <w:rPr>
          <w:rStyle w:val="FontStyle67"/>
          <w:sz w:val="28"/>
        </w:rPr>
        <w:t>, обычно значительно более «быстрые». В этом случае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>естественно рассматривать реально существующий выходной сигнал ВОГ как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>локально-стационарный процесс. При этом должен существовать промежуток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>времени, достаточно малый, чтобы параметры окружающей среды за это время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>изменились незначительно, и достаточно большой, чтобы замена усреднения по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>времени на усреднение по ансамблю не приводила бы к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>большой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>ошибке.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>Усредненные (по вероятности) величины будут медленными функциями времени.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 xml:space="preserve">Допустимые значения времени усреднения </w:t>
      </w:r>
      <w:proofErr w:type="spellStart"/>
      <w:r w:rsidR="00C61DC4" w:rsidRPr="003F0461">
        <w:rPr>
          <w:rStyle w:val="FontStyle67"/>
          <w:i/>
          <w:sz w:val="28"/>
          <w:lang w:val="en-US"/>
        </w:rPr>
        <w:t>t</w:t>
      </w:r>
      <w:r w:rsidR="00C61DC4" w:rsidRPr="003F0461">
        <w:rPr>
          <w:rStyle w:val="FontStyle67"/>
          <w:i/>
          <w:sz w:val="28"/>
          <w:vertAlign w:val="subscript"/>
          <w:lang w:val="en-US"/>
        </w:rPr>
        <w:t>y</w:t>
      </w:r>
      <w:proofErr w:type="spellEnd"/>
      <w:r w:rsidR="00C61DC4" w:rsidRPr="00B86E6A">
        <w:rPr>
          <w:rStyle w:val="FontStyle67"/>
          <w:sz w:val="28"/>
        </w:rPr>
        <w:t xml:space="preserve"> лежат в нашем случае в диапазоне 0,1...1</w:t>
      </w:r>
      <w:r w:rsidR="00C61DC4">
        <w:rPr>
          <w:rStyle w:val="FontStyle67"/>
          <w:sz w:val="28"/>
        </w:rPr>
        <w:t xml:space="preserve"> </w:t>
      </w:r>
      <w:r w:rsidR="00C61DC4" w:rsidRPr="00B86E6A">
        <w:rPr>
          <w:rStyle w:val="FontStyle67"/>
          <w:sz w:val="28"/>
        </w:rPr>
        <w:t xml:space="preserve">с. Конкретнее, </w:t>
      </w:r>
      <w:proofErr w:type="spellStart"/>
      <w:r w:rsidR="00C61DC4" w:rsidRPr="003F0461">
        <w:rPr>
          <w:rStyle w:val="FontStyle67"/>
          <w:i/>
          <w:sz w:val="28"/>
          <w:lang w:val="en-US"/>
        </w:rPr>
        <w:t>t</w:t>
      </w:r>
      <w:r w:rsidR="00C61DC4" w:rsidRPr="003F0461">
        <w:rPr>
          <w:rStyle w:val="FontStyle67"/>
          <w:i/>
          <w:sz w:val="28"/>
          <w:vertAlign w:val="subscript"/>
          <w:lang w:val="en-US"/>
        </w:rPr>
        <w:t>y</w:t>
      </w:r>
      <w:proofErr w:type="spellEnd"/>
      <w:r w:rsidR="00C61DC4" w:rsidRPr="00B86E6A">
        <w:rPr>
          <w:rStyle w:val="FontStyle67"/>
          <w:sz w:val="28"/>
        </w:rPr>
        <w:t xml:space="preserve"> задается требующейся инерционностью прибора и определяет выбор</w:t>
      </w:r>
      <w:r w:rsidR="00C61DC4">
        <w:rPr>
          <w:rStyle w:val="FontStyle67"/>
          <w:sz w:val="28"/>
        </w:rPr>
        <w:t xml:space="preserve"> </w:t>
      </w:r>
      <w:proofErr w:type="gramStart"/>
      <w:r w:rsidR="00C61DC4" w:rsidRPr="00B86E6A">
        <w:rPr>
          <w:rStyle w:val="FontStyle67"/>
          <w:sz w:val="28"/>
        </w:rPr>
        <w:t>полосы пропускания системы обработки сигнала</w:t>
      </w:r>
      <w:proofErr w:type="gramEnd"/>
      <w:r w:rsidR="00C61DC4" w:rsidRPr="00B86E6A">
        <w:rPr>
          <w:rStyle w:val="FontStyle67"/>
          <w:sz w:val="28"/>
        </w:rPr>
        <w:t>.</w:t>
      </w:r>
    </w:p>
    <w:p w:rsidR="00C61DC4" w:rsidRPr="00B86E6A" w:rsidRDefault="00C61DC4" w:rsidP="00C61DC4">
      <w:pPr>
        <w:pStyle w:val="Style16"/>
        <w:widowControl/>
        <w:ind w:firstLine="567"/>
        <w:jc w:val="both"/>
        <w:rPr>
          <w:sz w:val="28"/>
        </w:rPr>
      </w:pPr>
      <w:r w:rsidRPr="00B86E6A">
        <w:rPr>
          <w:rStyle w:val="FontStyle67"/>
          <w:sz w:val="28"/>
        </w:rPr>
        <w:t>Существует несколько возможных схем обработки. Выберем для простоты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оценок схему с гармонической модуляцией и синхронным детектированием (рис.2.85). Она состоит из узкополосного усилителя, настроенного на частоту модуляции,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синхронного ключа и фильтра нижних частот. Без ограничения общности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рассмотрения в целях наглядности можно принять, что сам фотоприемник</w:t>
      </w:r>
      <w:r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безынерционен</w:t>
      </w:r>
      <w:proofErr w:type="spellEnd"/>
      <w:r w:rsidRPr="00B86E6A">
        <w:rPr>
          <w:rStyle w:val="FontStyle67"/>
          <w:sz w:val="28"/>
        </w:rPr>
        <w:t>, а частотные характеристики усилителя и фильтры можно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аппроксимировать «прямоугольниками» с граничными частотами соо</w:t>
      </w:r>
      <w:r>
        <w:rPr>
          <w:rStyle w:val="FontStyle67"/>
          <w:sz w:val="28"/>
        </w:rPr>
        <w:t>т</w:t>
      </w:r>
      <w:r w:rsidRPr="00B86E6A">
        <w:rPr>
          <w:rStyle w:val="FontStyle67"/>
          <w:sz w:val="28"/>
        </w:rPr>
        <w:t>ветс</w:t>
      </w:r>
      <w:r w:rsidR="003F0461">
        <w:rPr>
          <w:rStyle w:val="FontStyle67"/>
          <w:sz w:val="28"/>
        </w:rPr>
        <w:t>тв</w:t>
      </w:r>
      <w:r w:rsidRPr="00B86E6A">
        <w:rPr>
          <w:rStyle w:val="FontStyle67"/>
          <w:sz w:val="28"/>
        </w:rPr>
        <w:t>енно</w:t>
      </w:r>
      <w:r>
        <w:rPr>
          <w:rStyle w:val="FontStyle67"/>
          <w:sz w:val="28"/>
        </w:rPr>
        <w:t xml:space="preserve"> </w:t>
      </w:r>
      <w:proofErr w:type="gramStart"/>
      <w:r w:rsidRPr="00B86E6A">
        <w:rPr>
          <w:rStyle w:val="FontStyle67"/>
          <w:sz w:val="28"/>
        </w:rPr>
        <w:t>при</w:t>
      </w:r>
      <w:proofErr w:type="gramEnd"/>
      <w:r>
        <w:rPr>
          <w:rStyle w:val="FontStyle67"/>
          <w:sz w:val="28"/>
        </w:rPr>
        <w:t xml:space="preserve"> </w:t>
      </w:r>
      <w:r w:rsidR="004824A5">
        <w:rPr>
          <w:noProof/>
          <w:sz w:val="28"/>
        </w:rPr>
        <w:drawing>
          <wp:inline distT="0" distB="0" distL="0" distR="0">
            <wp:extent cx="1682750" cy="226695"/>
            <wp:effectExtent l="19050" t="0" r="0" b="0"/>
            <wp:docPr id="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rStyle w:val="FontStyle67"/>
          <w:sz w:val="28"/>
        </w:rPr>
        <w:t>п</w:t>
      </w:r>
      <w:r w:rsidRPr="00B86E6A">
        <w:rPr>
          <w:rStyle w:val="FontStyle67"/>
          <w:sz w:val="28"/>
        </w:rPr>
        <w:t>ричем</w:t>
      </w:r>
      <w:r>
        <w:rPr>
          <w:rStyle w:val="FontStyle67"/>
          <w:sz w:val="28"/>
        </w:rPr>
        <w:t xml:space="preserve"> </w:t>
      </w:r>
      <w:r w:rsidR="004824A5">
        <w:rPr>
          <w:noProof/>
          <w:sz w:val="28"/>
        </w:rPr>
        <w:drawing>
          <wp:inline distT="0" distB="0" distL="0" distR="0">
            <wp:extent cx="731520" cy="219710"/>
            <wp:effectExtent l="19050" t="0" r="0" b="0"/>
            <wp:docPr id="1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C4" w:rsidRDefault="004824A5" w:rsidP="00C61DC4">
      <w:pPr>
        <w:widowControl/>
        <w:ind w:firstLine="567"/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4567276" cy="1572768"/>
            <wp:effectExtent l="19050" t="0" r="4724" b="0"/>
            <wp:docPr id="1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lum bright="-20000" contrast="40000"/>
                    </a:blip>
                    <a:srcRect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276" cy="15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59" w:rsidRPr="00BC0F88" w:rsidRDefault="001F3359" w:rsidP="001F3359">
      <w:pPr>
        <w:widowControl/>
        <w:ind w:left="2268"/>
        <w:jc w:val="both"/>
        <w:rPr>
          <w:bCs/>
          <w:i/>
          <w:color w:val="000000"/>
          <w:sz w:val="18"/>
          <w:szCs w:val="18"/>
        </w:rPr>
      </w:pPr>
      <w:r w:rsidRPr="00E743E3">
        <w:rPr>
          <w:bCs/>
          <w:i/>
          <w:color w:val="000000"/>
          <w:sz w:val="18"/>
          <w:szCs w:val="18"/>
        </w:rPr>
        <w:t>Рис. 2.85. Схема обработки (регистрации) сигнала.</w:t>
      </w:r>
    </w:p>
    <w:p w:rsidR="001F3359" w:rsidRPr="00BC0F88" w:rsidRDefault="001F3359" w:rsidP="001F3359">
      <w:pPr>
        <w:widowControl/>
        <w:ind w:left="2268"/>
        <w:jc w:val="both"/>
        <w:rPr>
          <w:sz w:val="28"/>
        </w:rPr>
      </w:pPr>
    </w:p>
    <w:p w:rsidR="00C61DC4" w:rsidRPr="00B86E6A" w:rsidRDefault="00C61DC4" w:rsidP="00C61DC4">
      <w:pPr>
        <w:pStyle w:val="Style1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Тогда ток на выходе ВОГ</w:t>
      </w:r>
      <w:r>
        <w:rPr>
          <w:rStyle w:val="FontStyle67"/>
          <w:sz w:val="28"/>
        </w:rPr>
        <w:t xml:space="preserve">  </w:t>
      </w:r>
    </w:p>
    <w:p w:rsidR="00C61DC4" w:rsidRPr="00B86E6A" w:rsidRDefault="004824A5" w:rsidP="00C61DC4">
      <w:pPr>
        <w:widowControl/>
        <w:ind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406650" cy="534035"/>
            <wp:effectExtent l="19050" t="0" r="0" b="0"/>
            <wp:docPr id="1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C4" w:rsidRPr="00B86E6A" w:rsidRDefault="003F0461" w:rsidP="002B75E2">
      <w:pPr>
        <w:rPr>
          <w:sz w:val="28"/>
        </w:rPr>
      </w:pPr>
      <w:r w:rsidRPr="00B86E6A">
        <w:rPr>
          <w:rStyle w:val="FontStyle67"/>
          <w:sz w:val="28"/>
        </w:rPr>
        <w:lastRenderedPageBreak/>
        <w:t xml:space="preserve">где </w:t>
      </w:r>
      <w:proofErr w:type="gramStart"/>
      <w:r w:rsidRPr="003F0461">
        <w:rPr>
          <w:rStyle w:val="FontStyle67"/>
          <w:i/>
          <w:sz w:val="28"/>
          <w:lang w:val="en-US"/>
        </w:rPr>
        <w:t>I</w:t>
      </w:r>
      <w:proofErr w:type="spellStart"/>
      <w:proofErr w:type="gramEnd"/>
      <w:r w:rsidRPr="00FD38E2">
        <w:rPr>
          <w:rStyle w:val="FontStyle67"/>
          <w:i/>
          <w:sz w:val="28"/>
          <w:vertAlign w:val="subscript"/>
        </w:rPr>
        <w:t>ф</w:t>
      </w:r>
      <w:proofErr w:type="spellEnd"/>
      <w:r w:rsidRPr="003F0461">
        <w:rPr>
          <w:rStyle w:val="FontStyle67"/>
          <w:i/>
          <w:sz w:val="28"/>
        </w:rPr>
        <w:t>(</w:t>
      </w:r>
      <w:r w:rsidRPr="003F0461">
        <w:rPr>
          <w:rStyle w:val="FontStyle67"/>
          <w:i/>
          <w:sz w:val="28"/>
          <w:lang w:val="en-US"/>
        </w:rPr>
        <w:t>t</w:t>
      </w:r>
      <w:r w:rsidRPr="003F0461">
        <w:rPr>
          <w:rStyle w:val="FontStyle67"/>
          <w:i/>
          <w:sz w:val="28"/>
        </w:rPr>
        <w:t>)</w:t>
      </w:r>
      <w:r w:rsidRPr="00B86E6A">
        <w:rPr>
          <w:rStyle w:val="FontStyle67"/>
          <w:sz w:val="28"/>
        </w:rPr>
        <w:t xml:space="preserve"> — ток на выходе фотоприемника; С — полный коэффициент усиления</w:t>
      </w:r>
      <w:r>
        <w:rPr>
          <w:rStyle w:val="FontStyle67"/>
          <w:sz w:val="28"/>
        </w:rPr>
        <w:t>.</w:t>
      </w:r>
      <w:r w:rsidRPr="00B86E6A">
        <w:rPr>
          <w:rStyle w:val="FontStyle67"/>
          <w:sz w:val="28"/>
        </w:rPr>
        <w:t xml:space="preserve"> </w:t>
      </w:r>
      <w:r w:rsidR="004824A5">
        <w:rPr>
          <w:noProof/>
          <w:sz w:val="28"/>
        </w:rPr>
        <w:drawing>
          <wp:inline distT="0" distB="0" distL="0" distR="0">
            <wp:extent cx="1024255" cy="263525"/>
            <wp:effectExtent l="19050" t="0" r="4445" b="0"/>
            <wp:docPr id="15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E2" w:rsidRPr="002B75E2" w:rsidRDefault="002B75E2" w:rsidP="00C61DC4">
      <w:pPr>
        <w:pStyle w:val="Style48"/>
        <w:widowControl/>
        <w:ind w:firstLine="567"/>
        <w:jc w:val="both"/>
        <w:rPr>
          <w:rStyle w:val="FontStyle67"/>
          <w:sz w:val="28"/>
          <w:szCs w:val="28"/>
        </w:rPr>
      </w:pPr>
      <w:r w:rsidRPr="002B75E2">
        <w:rPr>
          <w:color w:val="000000"/>
          <w:sz w:val="28"/>
          <w:szCs w:val="28"/>
        </w:rPr>
        <w:t xml:space="preserve">Учитывая сделанные выше замечания, примем в качестве оценки «сигнального» тока величину </w:t>
      </w:r>
      <w:r w:rsidRPr="002B75E2">
        <w:rPr>
          <w:i/>
          <w:color w:val="000000"/>
          <w:sz w:val="28"/>
          <w:szCs w:val="28"/>
          <w:lang w:val="en-US"/>
        </w:rPr>
        <w:t>I</w:t>
      </w:r>
      <w:r w:rsidRPr="002B75E2">
        <w:rPr>
          <w:i/>
          <w:color w:val="000000"/>
          <w:sz w:val="28"/>
          <w:szCs w:val="28"/>
          <w:vertAlign w:val="subscript"/>
          <w:lang w:val="en-US"/>
        </w:rPr>
        <w:t>C</w:t>
      </w:r>
      <w:r w:rsidRPr="002B75E2">
        <w:rPr>
          <w:i/>
          <w:color w:val="000000"/>
          <w:sz w:val="28"/>
          <w:szCs w:val="28"/>
        </w:rPr>
        <w:t>=&lt;</w:t>
      </w:r>
      <w:proofErr w:type="spellStart"/>
      <w:r w:rsidRPr="002B75E2">
        <w:rPr>
          <w:i/>
          <w:color w:val="000000"/>
          <w:sz w:val="28"/>
          <w:szCs w:val="28"/>
          <w:lang w:val="en-US"/>
        </w:rPr>
        <w:t>i</w:t>
      </w:r>
      <w:proofErr w:type="spellEnd"/>
      <w:r w:rsidRPr="002B75E2">
        <w:rPr>
          <w:i/>
          <w:color w:val="000000"/>
          <w:sz w:val="28"/>
          <w:szCs w:val="28"/>
        </w:rPr>
        <w:t>(</w:t>
      </w:r>
      <w:r w:rsidRPr="002B75E2">
        <w:rPr>
          <w:i/>
          <w:color w:val="000000"/>
          <w:sz w:val="28"/>
          <w:szCs w:val="28"/>
          <w:lang w:val="en-US"/>
        </w:rPr>
        <w:t>t</w:t>
      </w:r>
      <w:r w:rsidRPr="002B75E2">
        <w:rPr>
          <w:i/>
          <w:color w:val="000000"/>
          <w:sz w:val="28"/>
          <w:szCs w:val="28"/>
        </w:rPr>
        <w:t>)&gt;</w:t>
      </w:r>
      <w:r w:rsidRPr="002B75E2">
        <w:rPr>
          <w:color w:val="000000"/>
          <w:sz w:val="28"/>
          <w:szCs w:val="28"/>
        </w:rPr>
        <w:t xml:space="preserve">, а в качестве «шумового» — величину </w:t>
      </w:r>
      <w:proofErr w:type="gramStart"/>
      <w:r w:rsidRPr="002B75E2">
        <w:rPr>
          <w:i/>
          <w:color w:val="000000"/>
          <w:sz w:val="28"/>
          <w:szCs w:val="28"/>
          <w:lang w:val="en-US"/>
        </w:rPr>
        <w:t>P</w:t>
      </w:r>
      <w:proofErr w:type="gramEnd"/>
      <w:r w:rsidRPr="002B75E2">
        <w:rPr>
          <w:i/>
          <w:color w:val="000000"/>
          <w:sz w:val="28"/>
          <w:szCs w:val="28"/>
          <w:vertAlign w:val="subscript"/>
        </w:rPr>
        <w:t>Ш</w:t>
      </w:r>
      <w:r w:rsidRPr="002B75E2">
        <w:rPr>
          <w:i/>
          <w:color w:val="000000"/>
          <w:sz w:val="28"/>
          <w:szCs w:val="28"/>
        </w:rPr>
        <w:t>=&lt;</w:t>
      </w:r>
      <w:proofErr w:type="spellStart"/>
      <w:r w:rsidRPr="002B75E2">
        <w:rPr>
          <w:i/>
          <w:color w:val="000000"/>
          <w:sz w:val="28"/>
          <w:szCs w:val="28"/>
          <w:lang w:val="en-US"/>
        </w:rPr>
        <w:t>i</w:t>
      </w:r>
      <w:proofErr w:type="spellEnd"/>
      <w:r w:rsidRPr="002B75E2">
        <w:rPr>
          <w:i/>
          <w:color w:val="000000"/>
          <w:sz w:val="28"/>
          <w:szCs w:val="28"/>
        </w:rPr>
        <w:t>(</w:t>
      </w:r>
      <w:r w:rsidRPr="002B75E2">
        <w:rPr>
          <w:i/>
          <w:color w:val="000000"/>
          <w:sz w:val="28"/>
          <w:szCs w:val="28"/>
          <w:lang w:val="en-US"/>
        </w:rPr>
        <w:t>t</w:t>
      </w:r>
      <w:r w:rsidRPr="002B75E2">
        <w:rPr>
          <w:i/>
          <w:color w:val="000000"/>
          <w:sz w:val="28"/>
          <w:szCs w:val="28"/>
        </w:rPr>
        <w:t>)</w:t>
      </w:r>
      <w:proofErr w:type="spellStart"/>
      <w:r w:rsidRPr="002B75E2">
        <w:rPr>
          <w:i/>
          <w:color w:val="000000"/>
          <w:sz w:val="28"/>
          <w:szCs w:val="28"/>
          <w:lang w:val="en-US"/>
        </w:rPr>
        <w:t>i</w:t>
      </w:r>
      <w:proofErr w:type="spellEnd"/>
      <w:r w:rsidRPr="002B75E2">
        <w:rPr>
          <w:i/>
          <w:color w:val="000000"/>
          <w:sz w:val="28"/>
          <w:szCs w:val="28"/>
        </w:rPr>
        <w:t>(</w:t>
      </w:r>
      <w:r w:rsidRPr="002B75E2">
        <w:rPr>
          <w:i/>
          <w:color w:val="000000"/>
          <w:sz w:val="28"/>
          <w:szCs w:val="28"/>
          <w:lang w:val="en-US"/>
        </w:rPr>
        <w:t>t</w:t>
      </w:r>
      <w:r w:rsidRPr="002B75E2">
        <w:rPr>
          <w:i/>
          <w:color w:val="000000"/>
          <w:sz w:val="28"/>
          <w:szCs w:val="28"/>
        </w:rPr>
        <w:t>)&gt; - &lt;</w:t>
      </w:r>
      <w:proofErr w:type="spellStart"/>
      <w:r w:rsidRPr="002B75E2">
        <w:rPr>
          <w:i/>
          <w:color w:val="000000"/>
          <w:sz w:val="28"/>
          <w:szCs w:val="28"/>
          <w:lang w:val="en-US"/>
        </w:rPr>
        <w:t>i</w:t>
      </w:r>
      <w:proofErr w:type="spellEnd"/>
      <w:r w:rsidRPr="002B75E2">
        <w:rPr>
          <w:i/>
          <w:color w:val="000000"/>
          <w:sz w:val="28"/>
          <w:szCs w:val="28"/>
        </w:rPr>
        <w:t>(</w:t>
      </w:r>
      <w:r w:rsidRPr="002B75E2">
        <w:rPr>
          <w:i/>
          <w:color w:val="000000"/>
          <w:sz w:val="28"/>
          <w:szCs w:val="28"/>
          <w:lang w:val="en-US"/>
        </w:rPr>
        <w:t>t</w:t>
      </w:r>
      <w:r w:rsidRPr="002B75E2">
        <w:rPr>
          <w:i/>
          <w:color w:val="000000"/>
          <w:sz w:val="28"/>
          <w:szCs w:val="28"/>
        </w:rPr>
        <w:t>)&gt;&lt;</w:t>
      </w:r>
      <w:proofErr w:type="spellStart"/>
      <w:r w:rsidRPr="002B75E2">
        <w:rPr>
          <w:i/>
          <w:color w:val="000000"/>
          <w:sz w:val="28"/>
          <w:szCs w:val="28"/>
          <w:lang w:val="en-US"/>
        </w:rPr>
        <w:t>i</w:t>
      </w:r>
      <w:proofErr w:type="spellEnd"/>
      <w:r w:rsidRPr="002B75E2">
        <w:rPr>
          <w:i/>
          <w:color w:val="000000"/>
          <w:sz w:val="28"/>
          <w:szCs w:val="28"/>
        </w:rPr>
        <w:t>(</w:t>
      </w:r>
      <w:r w:rsidRPr="002B75E2">
        <w:rPr>
          <w:i/>
          <w:color w:val="000000"/>
          <w:sz w:val="28"/>
          <w:szCs w:val="28"/>
          <w:lang w:val="en-US"/>
        </w:rPr>
        <w:t>t</w:t>
      </w:r>
      <w:r w:rsidRPr="002B75E2">
        <w:rPr>
          <w:i/>
          <w:color w:val="000000"/>
          <w:sz w:val="28"/>
          <w:szCs w:val="28"/>
        </w:rPr>
        <w:t>)&gt;</w:t>
      </w:r>
      <w:r w:rsidRPr="002B75E2">
        <w:rPr>
          <w:color w:val="000000"/>
          <w:sz w:val="28"/>
          <w:szCs w:val="28"/>
        </w:rPr>
        <w:t>, где угловые скобки означают усреднение по ансамблю. Тогда из (2.41) имеем при</w:t>
      </w:r>
    </w:p>
    <w:p w:rsidR="002B75E2" w:rsidRDefault="002B75E2" w:rsidP="00C61DC4">
      <w:pPr>
        <w:pStyle w:val="Style48"/>
        <w:widowControl/>
        <w:ind w:firstLine="567"/>
        <w:jc w:val="both"/>
        <w:rPr>
          <w:rStyle w:val="FontStyle67"/>
          <w:sz w:val="28"/>
        </w:rPr>
      </w:pPr>
    </w:p>
    <w:p w:rsidR="002B75E2" w:rsidRDefault="002B75E2" w:rsidP="00C61DC4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2B75E2">
        <w:rPr>
          <w:rStyle w:val="FontStyle67"/>
          <w:noProof/>
          <w:sz w:val="28"/>
        </w:rPr>
        <w:drawing>
          <wp:inline distT="0" distB="0" distL="0" distR="0">
            <wp:extent cx="4996180" cy="1741170"/>
            <wp:effectExtent l="19050" t="0" r="0" b="0"/>
            <wp:docPr id="1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C4" w:rsidRPr="00B86E6A" w:rsidRDefault="00C61DC4" w:rsidP="00C61DC4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Выходной ток фотоприемника </w:t>
      </w:r>
      <w:proofErr w:type="gramStart"/>
      <w:r w:rsidRPr="004F7E32">
        <w:rPr>
          <w:rStyle w:val="FontStyle67"/>
          <w:i/>
          <w:sz w:val="28"/>
          <w:lang w:val="en-US"/>
        </w:rPr>
        <w:t>I</w:t>
      </w:r>
      <w:proofErr w:type="spellStart"/>
      <w:proofErr w:type="gramEnd"/>
      <w:r w:rsidRPr="004F7E32">
        <w:rPr>
          <w:rStyle w:val="FontStyle67"/>
          <w:i/>
          <w:sz w:val="28"/>
          <w:vertAlign w:val="subscript"/>
        </w:rPr>
        <w:t>ф</w:t>
      </w:r>
      <w:proofErr w:type="spellEnd"/>
      <w:r w:rsidRPr="004F7E32">
        <w:rPr>
          <w:rStyle w:val="FontStyle67"/>
          <w:i/>
          <w:sz w:val="28"/>
        </w:rPr>
        <w:t>(</w:t>
      </w:r>
      <w:r w:rsidRPr="004F7E32">
        <w:rPr>
          <w:rStyle w:val="FontStyle67"/>
          <w:i/>
          <w:sz w:val="28"/>
          <w:lang w:val="en-US"/>
        </w:rPr>
        <w:t>t</w:t>
      </w:r>
      <w:r w:rsidRPr="004F7E32">
        <w:rPr>
          <w:rStyle w:val="FontStyle67"/>
          <w:i/>
          <w:sz w:val="28"/>
        </w:rPr>
        <w:t>)</w:t>
      </w:r>
      <w:r w:rsidRPr="00B86E6A">
        <w:rPr>
          <w:rStyle w:val="FontStyle67"/>
          <w:sz w:val="28"/>
        </w:rPr>
        <w:t xml:space="preserve"> есть сумма фототока </w:t>
      </w:r>
      <w:proofErr w:type="spellStart"/>
      <w:r w:rsidRPr="004F7E32">
        <w:rPr>
          <w:rStyle w:val="FontStyle67"/>
          <w:i/>
          <w:sz w:val="28"/>
          <w:lang w:val="en-US"/>
        </w:rPr>
        <w:t>i</w:t>
      </w:r>
      <w:proofErr w:type="spellEnd"/>
      <w:r w:rsidRPr="004F7E32">
        <w:rPr>
          <w:rStyle w:val="FontStyle67"/>
          <w:i/>
          <w:sz w:val="28"/>
          <w:vertAlign w:val="subscript"/>
        </w:rPr>
        <w:t>Ф</w:t>
      </w:r>
      <w:r w:rsidRPr="004F7E32">
        <w:rPr>
          <w:rStyle w:val="FontStyle67"/>
          <w:i/>
          <w:sz w:val="28"/>
        </w:rPr>
        <w:t>(</w:t>
      </w:r>
      <w:r w:rsidRPr="004F7E32">
        <w:rPr>
          <w:rStyle w:val="FontStyle67"/>
          <w:i/>
          <w:sz w:val="28"/>
          <w:lang w:val="en-US"/>
        </w:rPr>
        <w:t>t</w:t>
      </w:r>
      <w:r w:rsidRPr="004F7E32">
        <w:rPr>
          <w:rStyle w:val="FontStyle67"/>
          <w:i/>
          <w:sz w:val="28"/>
        </w:rPr>
        <w:t>)</w:t>
      </w:r>
      <w:r w:rsidRPr="00B86E6A">
        <w:rPr>
          <w:rStyle w:val="FontStyle67"/>
          <w:sz w:val="28"/>
        </w:rPr>
        <w:t>, вызванного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излучением на его входе, токов теплового шума и шума </w:t>
      </w:r>
      <w:proofErr w:type="spellStart"/>
      <w:r w:rsidRPr="00B86E6A">
        <w:rPr>
          <w:rStyle w:val="FontStyle67"/>
          <w:sz w:val="28"/>
        </w:rPr>
        <w:t>темнового</w:t>
      </w:r>
      <w:proofErr w:type="spellEnd"/>
      <w:r w:rsidRPr="00B86E6A">
        <w:rPr>
          <w:rStyle w:val="FontStyle67"/>
          <w:sz w:val="28"/>
        </w:rPr>
        <w:t xml:space="preserve"> тока </w:t>
      </w:r>
      <w:r w:rsidRPr="002B75E2">
        <w:rPr>
          <w:rStyle w:val="FontStyle67"/>
          <w:i/>
          <w:sz w:val="28"/>
          <w:lang w:val="en-US"/>
        </w:rPr>
        <w:t>I</w:t>
      </w:r>
      <w:r w:rsidRPr="002B75E2">
        <w:rPr>
          <w:rStyle w:val="FontStyle67"/>
          <w:i/>
          <w:sz w:val="28"/>
          <w:vertAlign w:val="subscript"/>
        </w:rPr>
        <w:t>Т</w:t>
      </w:r>
      <w:r w:rsidRPr="00B86E6A">
        <w:rPr>
          <w:rStyle w:val="FontStyle67"/>
          <w:sz w:val="28"/>
        </w:rPr>
        <w:t xml:space="preserve"> и тока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дробового шума засветки </w:t>
      </w:r>
      <w:r w:rsidRPr="004F7E32">
        <w:rPr>
          <w:rStyle w:val="FontStyle67"/>
          <w:i/>
          <w:sz w:val="28"/>
          <w:lang w:val="en-US"/>
        </w:rPr>
        <w:t>I</w:t>
      </w:r>
      <w:r w:rsidRPr="004F7E32">
        <w:rPr>
          <w:rStyle w:val="FontStyle67"/>
          <w:i/>
          <w:sz w:val="28"/>
          <w:vertAlign w:val="subscript"/>
        </w:rPr>
        <w:t>д</w:t>
      </w:r>
      <w:r w:rsidRPr="00B86E6A">
        <w:rPr>
          <w:rStyle w:val="FontStyle67"/>
          <w:sz w:val="28"/>
        </w:rPr>
        <w:t xml:space="preserve">. Кроме того, </w:t>
      </w:r>
      <w:proofErr w:type="gramStart"/>
      <w:r w:rsidRPr="004F7E32">
        <w:rPr>
          <w:rStyle w:val="FontStyle67"/>
          <w:i/>
          <w:sz w:val="28"/>
          <w:lang w:val="en-US"/>
        </w:rPr>
        <w:t>I</w:t>
      </w:r>
      <w:proofErr w:type="spellStart"/>
      <w:proofErr w:type="gramEnd"/>
      <w:r w:rsidRPr="004F7E32">
        <w:rPr>
          <w:rStyle w:val="FontStyle67"/>
          <w:i/>
          <w:sz w:val="28"/>
          <w:vertAlign w:val="subscript"/>
        </w:rPr>
        <w:t>ф</w:t>
      </w:r>
      <w:proofErr w:type="spellEnd"/>
      <w:r w:rsidRPr="004F7E32">
        <w:rPr>
          <w:rStyle w:val="FontStyle67"/>
          <w:i/>
          <w:sz w:val="28"/>
        </w:rPr>
        <w:t>(</w:t>
      </w:r>
      <w:r w:rsidRPr="004F7E32">
        <w:rPr>
          <w:rStyle w:val="FontStyle67"/>
          <w:i/>
          <w:sz w:val="28"/>
          <w:lang w:val="en-US"/>
        </w:rPr>
        <w:t>t</w:t>
      </w:r>
      <w:r w:rsidRPr="004F7E32">
        <w:rPr>
          <w:rStyle w:val="FontStyle67"/>
          <w:i/>
          <w:sz w:val="28"/>
        </w:rPr>
        <w:t>)</w:t>
      </w:r>
      <w:r w:rsidRPr="00B86E6A">
        <w:rPr>
          <w:rStyle w:val="FontStyle67"/>
          <w:sz w:val="28"/>
        </w:rPr>
        <w:t xml:space="preserve"> также содержит шумовую компоненту,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называемую шумом световых биений (избыточный шум). Для </w:t>
      </w:r>
      <w:proofErr w:type="spellStart"/>
      <w:proofErr w:type="gramStart"/>
      <w:r w:rsidRPr="004F7E32">
        <w:rPr>
          <w:rStyle w:val="FontStyle67"/>
          <w:i/>
          <w:sz w:val="28"/>
          <w:lang w:val="en-US"/>
        </w:rPr>
        <w:t>i</w:t>
      </w:r>
      <w:proofErr w:type="spellEnd"/>
      <w:proofErr w:type="gramEnd"/>
      <w:r w:rsidRPr="004F7E32">
        <w:rPr>
          <w:rStyle w:val="FontStyle67"/>
          <w:i/>
          <w:sz w:val="28"/>
          <w:vertAlign w:val="subscript"/>
        </w:rPr>
        <w:t>Ф</w:t>
      </w:r>
      <w:r w:rsidRPr="004F7E32">
        <w:rPr>
          <w:rStyle w:val="FontStyle67"/>
          <w:i/>
          <w:sz w:val="28"/>
        </w:rPr>
        <w:t>(</w:t>
      </w:r>
      <w:r w:rsidR="003F0461" w:rsidRPr="004F7E32">
        <w:rPr>
          <w:rStyle w:val="FontStyle67"/>
          <w:i/>
          <w:sz w:val="28"/>
          <w:lang w:val="en-US"/>
        </w:rPr>
        <w:t>t</w:t>
      </w:r>
      <w:r w:rsidRPr="004F7E32">
        <w:rPr>
          <w:rStyle w:val="FontStyle67"/>
          <w:i/>
          <w:sz w:val="28"/>
        </w:rPr>
        <w:t xml:space="preserve">), </w:t>
      </w:r>
      <w:r w:rsidRPr="004F7E32">
        <w:rPr>
          <w:rStyle w:val="FontStyle67"/>
          <w:i/>
          <w:sz w:val="28"/>
          <w:lang w:val="en-US"/>
        </w:rPr>
        <w:t>I</w:t>
      </w:r>
      <w:r w:rsidRPr="004F7E32">
        <w:rPr>
          <w:rStyle w:val="FontStyle67"/>
          <w:i/>
          <w:sz w:val="28"/>
          <w:vertAlign w:val="subscript"/>
        </w:rPr>
        <w:t>Т</w:t>
      </w:r>
      <w:r w:rsidRPr="004F7E32">
        <w:rPr>
          <w:rStyle w:val="FontStyle67"/>
          <w:i/>
          <w:sz w:val="28"/>
        </w:rPr>
        <w:t>, 1</w:t>
      </w:r>
      <w:r w:rsidRPr="004F7E32">
        <w:rPr>
          <w:rStyle w:val="FontStyle67"/>
          <w:i/>
          <w:sz w:val="28"/>
          <w:vertAlign w:val="subscript"/>
        </w:rPr>
        <w:t>д</w:t>
      </w:r>
      <w:r w:rsidRPr="00B86E6A">
        <w:rPr>
          <w:rStyle w:val="FontStyle67"/>
          <w:sz w:val="28"/>
        </w:rPr>
        <w:t xml:space="preserve"> выполняются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соотношения:</w:t>
      </w:r>
    </w:p>
    <w:p w:rsidR="00C61DC4" w:rsidRDefault="002B75E2" w:rsidP="00C61DC4">
      <w:pPr>
        <w:widowControl/>
        <w:ind w:firstLine="567"/>
        <w:jc w:val="both"/>
        <w:rPr>
          <w:sz w:val="28"/>
        </w:rPr>
      </w:pPr>
      <w:r w:rsidRPr="002B75E2">
        <w:rPr>
          <w:noProof/>
          <w:sz w:val="28"/>
        </w:rPr>
        <w:drawing>
          <wp:inline distT="0" distB="0" distL="0" distR="0">
            <wp:extent cx="2487295" cy="797560"/>
            <wp:effectExtent l="19050" t="0" r="8255" b="0"/>
            <wp:docPr id="1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00" w:rsidRPr="00B86E6A" w:rsidRDefault="000E7F00" w:rsidP="000E7F00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Здесь е — заряд электрона; </w:t>
      </w:r>
      <w:r w:rsidRPr="0095528B">
        <w:rPr>
          <w:rStyle w:val="FontStyle67"/>
          <w:sz w:val="28"/>
        </w:rPr>
        <w:t xml:space="preserve">ω </w:t>
      </w:r>
      <w:r w:rsidRPr="00B86E6A">
        <w:rPr>
          <w:rStyle w:val="FontStyle67"/>
          <w:sz w:val="28"/>
        </w:rPr>
        <w:t xml:space="preserve">— квантовый выход фотоприемника; </w:t>
      </w:r>
      <w:r w:rsidRPr="001B6F69">
        <w:rPr>
          <w:rStyle w:val="FontStyle67"/>
          <w:i/>
          <w:sz w:val="28"/>
          <w:lang w:val="en-US"/>
        </w:rPr>
        <w:t>k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—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постоянная Больцмана; </w:t>
      </w:r>
      <w:r w:rsidRPr="001B6F69">
        <w:rPr>
          <w:rStyle w:val="FontStyle67"/>
          <w:i/>
          <w:sz w:val="28"/>
        </w:rPr>
        <w:t>Т</w:t>
      </w:r>
      <w:r w:rsidRPr="00B86E6A">
        <w:rPr>
          <w:rStyle w:val="FontStyle67"/>
          <w:sz w:val="28"/>
        </w:rPr>
        <w:t xml:space="preserve"> — абсолютная температура; </w:t>
      </w:r>
      <w:r w:rsidRPr="001B6F69">
        <w:rPr>
          <w:rStyle w:val="FontStyle67"/>
          <w:i/>
          <w:sz w:val="28"/>
          <w:lang w:val="en-US"/>
        </w:rPr>
        <w:t>R</w:t>
      </w:r>
      <w:r w:rsidRPr="00B86E6A">
        <w:rPr>
          <w:rStyle w:val="FontStyle67"/>
          <w:sz w:val="28"/>
        </w:rPr>
        <w:t xml:space="preserve"> — входное сопротивление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усилителя фотоприемника; </w:t>
      </w:r>
      <w:proofErr w:type="gramStart"/>
      <w:r w:rsidRPr="001B6F69">
        <w:rPr>
          <w:rStyle w:val="FontStyle67"/>
          <w:i/>
          <w:sz w:val="28"/>
          <w:lang w:val="en-US"/>
        </w:rPr>
        <w:t>I</w:t>
      </w:r>
      <w:proofErr w:type="gramEnd"/>
      <w:r w:rsidRPr="001B6F69">
        <w:rPr>
          <w:rStyle w:val="FontStyle67"/>
          <w:i/>
          <w:sz w:val="28"/>
          <w:vertAlign w:val="subscript"/>
        </w:rPr>
        <w:t>Т</w:t>
      </w:r>
      <w:r w:rsidRPr="00B86E6A">
        <w:rPr>
          <w:rStyle w:val="FontStyle67"/>
          <w:sz w:val="28"/>
        </w:rPr>
        <w:t xml:space="preserve"> — значение </w:t>
      </w:r>
      <w:proofErr w:type="spellStart"/>
      <w:r w:rsidRPr="00B86E6A">
        <w:rPr>
          <w:rStyle w:val="FontStyle67"/>
          <w:sz w:val="28"/>
        </w:rPr>
        <w:t>темнового</w:t>
      </w:r>
      <w:proofErr w:type="spellEnd"/>
      <w:r w:rsidRPr="00B86E6A">
        <w:rPr>
          <w:rStyle w:val="FontStyle67"/>
          <w:sz w:val="28"/>
        </w:rPr>
        <w:t xml:space="preserve"> тока фотоприемника; </w:t>
      </w:r>
      <w:r w:rsidRPr="001B6F69">
        <w:rPr>
          <w:rStyle w:val="FontStyle67"/>
          <w:i/>
          <w:sz w:val="28"/>
          <w:lang w:val="en-US"/>
        </w:rPr>
        <w:t>D</w:t>
      </w:r>
      <w:r w:rsidRPr="001B6F69">
        <w:rPr>
          <w:rStyle w:val="FontStyle67"/>
          <w:i/>
          <w:sz w:val="28"/>
        </w:rPr>
        <w:t>(</w:t>
      </w:r>
      <w:r w:rsidRPr="001B6F69">
        <w:rPr>
          <w:rStyle w:val="FontStyle67"/>
          <w:i/>
          <w:sz w:val="28"/>
          <w:lang w:val="en-US"/>
        </w:rPr>
        <w:t>t</w:t>
      </w:r>
      <w:r w:rsidRPr="001B6F69">
        <w:rPr>
          <w:rStyle w:val="FontStyle67"/>
          <w:i/>
          <w:sz w:val="28"/>
        </w:rPr>
        <w:t>-</w:t>
      </w:r>
      <w:r w:rsidRPr="001B6F69">
        <w:rPr>
          <w:rStyle w:val="FontStyle67"/>
          <w:i/>
          <w:sz w:val="28"/>
          <w:lang w:val="en-US"/>
        </w:rPr>
        <w:t>t</w:t>
      </w:r>
      <w:r w:rsidRPr="001B6F69">
        <w:rPr>
          <w:rStyle w:val="FontStyle67"/>
          <w:i/>
          <w:sz w:val="28"/>
        </w:rPr>
        <w:t>')</w:t>
      </w:r>
      <w:r w:rsidRPr="00B86E6A">
        <w:rPr>
          <w:rStyle w:val="FontStyle67"/>
          <w:sz w:val="28"/>
        </w:rPr>
        <w:t xml:space="preserve"> —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дельта-функция Дирака. Полагается, что инерционность фотоприемника много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меньше, чем период модуляции излучения в ВОГ, при этом среднее </w:t>
      </w:r>
      <w:r w:rsidRPr="001B6F69">
        <w:rPr>
          <w:rStyle w:val="FontStyle67"/>
          <w:i/>
          <w:sz w:val="28"/>
          <w:lang w:val="en-US"/>
        </w:rPr>
        <w:t>I</w:t>
      </w:r>
      <w:r w:rsidRPr="001B6F69">
        <w:rPr>
          <w:rStyle w:val="FontStyle67"/>
          <w:i/>
          <w:sz w:val="28"/>
        </w:rPr>
        <w:t>(</w:t>
      </w:r>
      <w:r w:rsidRPr="001B6F69">
        <w:rPr>
          <w:rStyle w:val="FontStyle67"/>
          <w:i/>
          <w:sz w:val="28"/>
          <w:lang w:val="en-US"/>
        </w:rPr>
        <w:t>t</w:t>
      </w:r>
      <w:r w:rsidRPr="001B6F69">
        <w:rPr>
          <w:rStyle w:val="FontStyle67"/>
          <w:i/>
          <w:sz w:val="28"/>
        </w:rPr>
        <w:t>)</w:t>
      </w:r>
      <w:r w:rsidRPr="00B86E6A">
        <w:rPr>
          <w:rStyle w:val="FontStyle67"/>
          <w:sz w:val="28"/>
        </w:rPr>
        <w:t xml:space="preserve"> — зависит от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времени.</w:t>
      </w:r>
    </w:p>
    <w:p w:rsidR="003F0461" w:rsidRPr="00B86E6A" w:rsidRDefault="003F0461" w:rsidP="003F0461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Для ВОГ </w:t>
      </w:r>
      <w:r w:rsidRPr="003F0461">
        <w:rPr>
          <w:rStyle w:val="FontStyle67"/>
          <w:i/>
          <w:sz w:val="28"/>
          <w:lang w:val="en-US"/>
        </w:rPr>
        <w:t>I</w:t>
      </w:r>
      <w:proofErr w:type="spellStart"/>
      <w:r w:rsidRPr="003F0461">
        <w:rPr>
          <w:rStyle w:val="FontStyle67"/>
          <w:i/>
          <w:sz w:val="28"/>
          <w:vertAlign w:val="subscript"/>
        </w:rPr>
        <w:t>ф</w:t>
      </w:r>
      <w:proofErr w:type="spellEnd"/>
      <w:r w:rsidRPr="003F0461">
        <w:rPr>
          <w:rStyle w:val="FontStyle67"/>
          <w:i/>
          <w:sz w:val="28"/>
        </w:rPr>
        <w:t>(</w:t>
      </w:r>
      <w:r w:rsidRPr="003F0461">
        <w:rPr>
          <w:rStyle w:val="FontStyle67"/>
          <w:i/>
          <w:sz w:val="28"/>
          <w:lang w:val="en-US"/>
        </w:rPr>
        <w:t>t</w:t>
      </w:r>
      <w:r w:rsidRPr="003F0461">
        <w:rPr>
          <w:rStyle w:val="FontStyle67"/>
          <w:i/>
          <w:sz w:val="28"/>
        </w:rPr>
        <w:t>)</w:t>
      </w:r>
      <w:r w:rsidRPr="00B86E6A">
        <w:rPr>
          <w:rStyle w:val="FontStyle67"/>
          <w:sz w:val="28"/>
        </w:rPr>
        <w:t xml:space="preserve"> (а вместе с ним </w:t>
      </w:r>
      <w:r w:rsidRPr="003F0461">
        <w:rPr>
          <w:rStyle w:val="FontStyle67"/>
          <w:i/>
          <w:sz w:val="28"/>
          <w:lang w:val="en-US"/>
        </w:rPr>
        <w:t>I</w:t>
      </w:r>
      <w:r w:rsidRPr="003F0461">
        <w:rPr>
          <w:rStyle w:val="FontStyle67"/>
          <w:i/>
          <w:sz w:val="28"/>
          <w:vertAlign w:val="subscript"/>
        </w:rPr>
        <w:t>с</w:t>
      </w:r>
      <w:r w:rsidRPr="00B86E6A">
        <w:rPr>
          <w:rStyle w:val="FontStyle67"/>
          <w:sz w:val="28"/>
        </w:rPr>
        <w:t xml:space="preserve"> и </w:t>
      </w:r>
      <w:proofErr w:type="spellStart"/>
      <w:r w:rsidRPr="003F0461">
        <w:rPr>
          <w:rStyle w:val="FontStyle67"/>
          <w:i/>
          <w:sz w:val="28"/>
        </w:rPr>
        <w:t>Р</w:t>
      </w:r>
      <w:r w:rsidRPr="003F0461">
        <w:rPr>
          <w:rStyle w:val="FontStyle67"/>
          <w:i/>
          <w:sz w:val="28"/>
          <w:vertAlign w:val="subscript"/>
        </w:rPr>
        <w:t>ш</w:t>
      </w:r>
      <w:proofErr w:type="spellEnd"/>
      <w:r w:rsidRPr="00B86E6A">
        <w:rPr>
          <w:rStyle w:val="FontStyle67"/>
          <w:sz w:val="28"/>
        </w:rPr>
        <w:t>) является функцией величины</w:t>
      </w:r>
      <w:r w:rsidRPr="00B86E6A">
        <w:rPr>
          <w:rStyle w:val="FontStyle67"/>
          <w:sz w:val="28"/>
        </w:rPr>
        <w:br/>
      </w:r>
      <w:proofErr w:type="spellStart"/>
      <w:r w:rsidRPr="00B86E6A">
        <w:rPr>
          <w:rStyle w:val="FontStyle67"/>
          <w:sz w:val="28"/>
        </w:rPr>
        <w:t>саньяковского</w:t>
      </w:r>
      <w:proofErr w:type="spellEnd"/>
      <w:r w:rsidRPr="00B86E6A">
        <w:rPr>
          <w:rStyle w:val="FontStyle67"/>
          <w:sz w:val="28"/>
        </w:rPr>
        <w:t xml:space="preserve"> сдвига, </w:t>
      </w:r>
      <w:proofErr w:type="gramStart"/>
      <w:r w:rsidRPr="00B86E6A">
        <w:rPr>
          <w:rStyle w:val="FontStyle67"/>
          <w:sz w:val="28"/>
        </w:rPr>
        <w:t>а</w:t>
      </w:r>
      <w:proofErr w:type="gramEnd"/>
      <w:r w:rsidRPr="00B86E6A">
        <w:rPr>
          <w:rStyle w:val="FontStyle67"/>
          <w:sz w:val="28"/>
        </w:rPr>
        <w:t xml:space="preserve"> следовательно, и Ω. Чувствительность ВОГ к вращению будет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определяться минимально обнаружимой </w:t>
      </w:r>
      <w:r w:rsidR="004F7E32" w:rsidRPr="003F0461">
        <w:rPr>
          <w:rStyle w:val="FontStyle67"/>
          <w:i/>
          <w:sz w:val="28"/>
        </w:rPr>
        <w:t>Ω</w:t>
      </w:r>
      <w:r w:rsidR="004F7E32" w:rsidRPr="003F0461">
        <w:rPr>
          <w:rStyle w:val="FontStyle67"/>
          <w:i/>
          <w:sz w:val="28"/>
          <w:vertAlign w:val="subscript"/>
          <w:lang w:val="en-US"/>
        </w:rPr>
        <w:t>min</w:t>
      </w:r>
      <w:r w:rsidRPr="00B86E6A">
        <w:rPr>
          <w:rStyle w:val="FontStyle68"/>
          <w:b w:val="0"/>
          <w:i w:val="0"/>
          <w:sz w:val="28"/>
        </w:rPr>
        <w:t xml:space="preserve"> </w:t>
      </w:r>
      <w:r w:rsidRPr="00B86E6A">
        <w:rPr>
          <w:rStyle w:val="FontStyle67"/>
          <w:sz w:val="28"/>
        </w:rPr>
        <w:t>при заданном отношении сигнала к шуму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  <w:lang w:val="en-US"/>
        </w:rPr>
        <w:t>SNR</w:t>
      </w:r>
      <w:r w:rsidRPr="00B86E6A">
        <w:rPr>
          <w:rStyle w:val="FontStyle67"/>
          <w:sz w:val="28"/>
        </w:rPr>
        <w:t xml:space="preserve"> = </w:t>
      </w:r>
      <w:proofErr w:type="spellStart"/>
      <w:r w:rsidRPr="003F0461">
        <w:rPr>
          <w:rStyle w:val="FontStyle67"/>
          <w:i/>
          <w:sz w:val="28"/>
        </w:rPr>
        <w:t>Р</w:t>
      </w:r>
      <w:r w:rsidRPr="003F0461">
        <w:rPr>
          <w:rStyle w:val="FontStyle67"/>
          <w:i/>
          <w:sz w:val="28"/>
          <w:vertAlign w:val="subscript"/>
        </w:rPr>
        <w:t>с</w:t>
      </w:r>
      <w:proofErr w:type="spellEnd"/>
      <w:r w:rsidRPr="003F0461">
        <w:rPr>
          <w:rStyle w:val="FontStyle67"/>
          <w:i/>
          <w:sz w:val="28"/>
        </w:rPr>
        <w:t>/</w:t>
      </w:r>
      <w:proofErr w:type="spellStart"/>
      <w:r w:rsidRPr="003F0461">
        <w:rPr>
          <w:rStyle w:val="FontStyle67"/>
          <w:i/>
          <w:sz w:val="28"/>
        </w:rPr>
        <w:t>Р</w:t>
      </w:r>
      <w:r w:rsidRPr="003F0461">
        <w:rPr>
          <w:rStyle w:val="FontStyle67"/>
          <w:i/>
          <w:sz w:val="28"/>
          <w:vertAlign w:val="subscript"/>
        </w:rPr>
        <w:t>ш</w:t>
      </w:r>
      <w:proofErr w:type="spellEnd"/>
      <w:r w:rsidRPr="00B86E6A">
        <w:rPr>
          <w:rStyle w:val="FontStyle67"/>
          <w:sz w:val="28"/>
        </w:rPr>
        <w:t xml:space="preserve"> Обычно принимается в качестве меры чувствительности </w:t>
      </w:r>
      <w:r w:rsidRPr="003F0461">
        <w:rPr>
          <w:rStyle w:val="FontStyle67"/>
          <w:i/>
          <w:sz w:val="28"/>
        </w:rPr>
        <w:t>Ω</w:t>
      </w:r>
      <w:r w:rsidRPr="003F0461">
        <w:rPr>
          <w:rStyle w:val="FontStyle67"/>
          <w:i/>
          <w:sz w:val="28"/>
          <w:vertAlign w:val="subscript"/>
          <w:lang w:val="en-US"/>
        </w:rPr>
        <w:t>min</w:t>
      </w:r>
      <w:r w:rsidRPr="00B86E6A">
        <w:rPr>
          <w:rStyle w:val="FontStyle67"/>
          <w:sz w:val="28"/>
        </w:rPr>
        <w:t xml:space="preserve"> при </w:t>
      </w:r>
      <w:r w:rsidRPr="00B86E6A">
        <w:rPr>
          <w:rStyle w:val="FontStyle67"/>
          <w:sz w:val="28"/>
          <w:lang w:val="en-US"/>
        </w:rPr>
        <w:t>SNR</w:t>
      </w:r>
      <w:r w:rsidRPr="00B86E6A">
        <w:rPr>
          <w:rStyle w:val="FontStyle67"/>
          <w:sz w:val="28"/>
        </w:rPr>
        <w:t>=1.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При этом, обозначив </w:t>
      </w:r>
      <w:r w:rsidRPr="003F0461">
        <w:rPr>
          <w:rStyle w:val="FontStyle67"/>
          <w:i/>
          <w:sz w:val="28"/>
          <w:lang w:val="en-US"/>
        </w:rPr>
        <w:t>J</w:t>
      </w:r>
      <w:proofErr w:type="spellStart"/>
      <w:r w:rsidRPr="003F0461">
        <w:rPr>
          <w:rStyle w:val="FontStyle67"/>
          <w:i/>
          <w:sz w:val="28"/>
          <w:vertAlign w:val="subscript"/>
        </w:rPr>
        <w:t>ш</w:t>
      </w:r>
      <w:r w:rsidRPr="003F0461">
        <w:rPr>
          <w:rStyle w:val="FontStyle67"/>
          <w:i/>
          <w:sz w:val="28"/>
        </w:rPr>
        <w:t>=Р</w:t>
      </w:r>
      <w:proofErr w:type="gramStart"/>
      <w:r w:rsidRPr="003F0461">
        <w:rPr>
          <w:rStyle w:val="FontStyle67"/>
          <w:i/>
          <w:sz w:val="28"/>
          <w:vertAlign w:val="subscript"/>
        </w:rPr>
        <w:t>ш</w:t>
      </w:r>
      <w:proofErr w:type="spellEnd"/>
      <w:r w:rsidRPr="00B86E6A">
        <w:rPr>
          <w:rStyle w:val="FontStyle67"/>
          <w:sz w:val="28"/>
        </w:rPr>
        <w:t>[</w:t>
      </w:r>
      <w:proofErr w:type="gramEnd"/>
      <w:r w:rsidRPr="00B86E6A">
        <w:rPr>
          <w:rStyle w:val="FontStyle67"/>
          <w:sz w:val="28"/>
        </w:rPr>
        <w:t xml:space="preserve">П=0], </w:t>
      </w:r>
      <w:proofErr w:type="spellStart"/>
      <w:r w:rsidRPr="003F0461">
        <w:rPr>
          <w:rStyle w:val="FontStyle67"/>
          <w:i/>
          <w:sz w:val="28"/>
          <w:lang w:val="en-US"/>
        </w:rPr>
        <w:t>J</w:t>
      </w:r>
      <w:r w:rsidRPr="003F0461">
        <w:rPr>
          <w:rStyle w:val="FontStyle67"/>
          <w:i/>
          <w:sz w:val="28"/>
          <w:vertAlign w:val="subscript"/>
          <w:lang w:val="en-US"/>
        </w:rPr>
        <w:t>c</w:t>
      </w:r>
      <w:proofErr w:type="spellEnd"/>
      <w:r w:rsidRPr="003F0461">
        <w:rPr>
          <w:rStyle w:val="FontStyle67"/>
          <w:i/>
          <w:sz w:val="28"/>
        </w:rPr>
        <w:t>=</w:t>
      </w:r>
      <w:proofErr w:type="spellStart"/>
      <w:r w:rsidRPr="003F0461">
        <w:rPr>
          <w:rStyle w:val="FontStyle67"/>
          <w:i/>
          <w:sz w:val="28"/>
          <w:lang w:val="en-US"/>
        </w:rPr>
        <w:t>dI</w:t>
      </w:r>
      <w:r w:rsidRPr="003F0461">
        <w:rPr>
          <w:rStyle w:val="FontStyle67"/>
          <w:i/>
          <w:sz w:val="28"/>
          <w:vertAlign w:val="subscript"/>
          <w:lang w:val="en-US"/>
        </w:rPr>
        <w:t>c</w:t>
      </w:r>
      <w:proofErr w:type="spellEnd"/>
      <w:r w:rsidRPr="003F0461">
        <w:rPr>
          <w:rStyle w:val="FontStyle67"/>
          <w:i/>
          <w:sz w:val="28"/>
        </w:rPr>
        <w:t>/</w:t>
      </w:r>
      <w:r w:rsidRPr="003F0461">
        <w:rPr>
          <w:rStyle w:val="FontStyle67"/>
          <w:i/>
          <w:sz w:val="28"/>
          <w:lang w:val="en-US"/>
        </w:rPr>
        <w:t>d</w:t>
      </w:r>
      <w:r w:rsidRPr="003F0461">
        <w:rPr>
          <w:rStyle w:val="FontStyle67"/>
          <w:i/>
          <w:sz w:val="28"/>
        </w:rPr>
        <w:t>Ω[Ω=0]</w:t>
      </w:r>
      <w:r w:rsidRPr="00B86E6A">
        <w:rPr>
          <w:rStyle w:val="FontStyle67"/>
          <w:sz w:val="28"/>
        </w:rPr>
        <w:t xml:space="preserve">, получим </w:t>
      </w:r>
      <w:r w:rsidRPr="003F0461">
        <w:rPr>
          <w:rStyle w:val="FontStyle67"/>
          <w:i/>
          <w:sz w:val="28"/>
        </w:rPr>
        <w:t>Ω</w:t>
      </w:r>
      <w:r w:rsidRPr="003F0461">
        <w:rPr>
          <w:rStyle w:val="FontStyle67"/>
          <w:i/>
          <w:sz w:val="28"/>
          <w:vertAlign w:val="subscript"/>
          <w:lang w:val="en-US"/>
        </w:rPr>
        <w:t>min</w:t>
      </w:r>
      <w:r w:rsidRPr="003F0461">
        <w:rPr>
          <w:rStyle w:val="FontStyle67"/>
          <w:i/>
          <w:sz w:val="28"/>
        </w:rPr>
        <w:t xml:space="preserve">= </w:t>
      </w:r>
      <w:proofErr w:type="spellStart"/>
      <w:r w:rsidRPr="003F0461">
        <w:rPr>
          <w:rStyle w:val="FontStyle67"/>
          <w:i/>
          <w:sz w:val="28"/>
          <w:lang w:val="en-US"/>
        </w:rPr>
        <w:t>J</w:t>
      </w:r>
      <w:r w:rsidRPr="003F0461">
        <w:rPr>
          <w:rStyle w:val="FontStyle67"/>
          <w:i/>
          <w:sz w:val="28"/>
          <w:vertAlign w:val="subscript"/>
          <w:lang w:val="en-US"/>
        </w:rPr>
        <w:t>m</w:t>
      </w:r>
      <w:proofErr w:type="spellEnd"/>
      <w:r w:rsidRPr="003F0461">
        <w:rPr>
          <w:rStyle w:val="FontStyle67"/>
          <w:i/>
          <w:sz w:val="28"/>
        </w:rPr>
        <w:t>/</w:t>
      </w:r>
      <w:proofErr w:type="spellStart"/>
      <w:r w:rsidRPr="003F0461">
        <w:rPr>
          <w:rStyle w:val="FontStyle67"/>
          <w:i/>
          <w:sz w:val="28"/>
          <w:lang w:val="en-US"/>
        </w:rPr>
        <w:t>J</w:t>
      </w:r>
      <w:r w:rsidRPr="003F0461">
        <w:rPr>
          <w:rStyle w:val="FontStyle67"/>
          <w:i/>
          <w:sz w:val="28"/>
          <w:vertAlign w:val="subscript"/>
          <w:lang w:val="en-US"/>
        </w:rPr>
        <w:t>c</w:t>
      </w:r>
      <w:proofErr w:type="spellEnd"/>
      <w:r w:rsidRPr="003F0461">
        <w:rPr>
          <w:rStyle w:val="FontStyle67"/>
          <w:i/>
          <w:sz w:val="28"/>
        </w:rPr>
        <w:t>.</w:t>
      </w:r>
    </w:p>
    <w:p w:rsidR="00C61DC4" w:rsidRDefault="00C61DC4" w:rsidP="00C61DC4">
      <w:pPr>
        <w:pStyle w:val="Style30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В результате для случая </w:t>
      </w:r>
      <w:r w:rsidRPr="00D521AA">
        <w:rPr>
          <w:rStyle w:val="FontStyle67"/>
          <w:i/>
          <w:sz w:val="28"/>
        </w:rPr>
        <w:t>(К</w:t>
      </w:r>
      <w:proofErr w:type="gramStart"/>
      <w:r w:rsidRPr="00D521AA">
        <w:rPr>
          <w:rStyle w:val="FontStyle67"/>
          <w:i/>
          <w:sz w:val="28"/>
          <w:vertAlign w:val="subscript"/>
        </w:rPr>
        <w:t>1</w:t>
      </w:r>
      <w:proofErr w:type="gramEnd"/>
      <w:r w:rsidRPr="00D521AA">
        <w:rPr>
          <w:rStyle w:val="FontStyle67"/>
          <w:i/>
          <w:sz w:val="28"/>
        </w:rPr>
        <w:t>)</w:t>
      </w:r>
      <w:r w:rsidRPr="00D521AA">
        <w:rPr>
          <w:rStyle w:val="FontStyle67"/>
          <w:i/>
          <w:sz w:val="28"/>
          <w:vertAlign w:val="superscript"/>
        </w:rPr>
        <w:t>2</w:t>
      </w:r>
      <w:r w:rsidRPr="00D521AA">
        <w:rPr>
          <w:rStyle w:val="FontStyle67"/>
          <w:i/>
          <w:sz w:val="28"/>
        </w:rPr>
        <w:t>=(К</w:t>
      </w:r>
      <w:r w:rsidRPr="00D521AA">
        <w:rPr>
          <w:rStyle w:val="FontStyle67"/>
          <w:i/>
          <w:sz w:val="28"/>
          <w:vertAlign w:val="subscript"/>
        </w:rPr>
        <w:t>2</w:t>
      </w:r>
      <w:r w:rsidRPr="00D521AA">
        <w:rPr>
          <w:rStyle w:val="FontStyle67"/>
          <w:i/>
          <w:sz w:val="28"/>
        </w:rPr>
        <w:t>)</w:t>
      </w:r>
      <w:r w:rsidRPr="00D521AA">
        <w:rPr>
          <w:rStyle w:val="FontStyle67"/>
          <w:i/>
          <w:sz w:val="28"/>
          <w:vertAlign w:val="superscript"/>
        </w:rPr>
        <w:t>2</w:t>
      </w:r>
      <w:r w:rsidRPr="00D521AA">
        <w:rPr>
          <w:rStyle w:val="FontStyle67"/>
          <w:i/>
          <w:sz w:val="28"/>
        </w:rPr>
        <w:t xml:space="preserve"> =1/2</w:t>
      </w:r>
      <w:r w:rsidRPr="00B86E6A">
        <w:rPr>
          <w:rStyle w:val="FontStyle67"/>
          <w:sz w:val="28"/>
        </w:rPr>
        <w:t xml:space="preserve"> имеем</w:t>
      </w:r>
    </w:p>
    <w:p w:rsidR="00C61DC4" w:rsidRPr="00B86E6A" w:rsidRDefault="004824A5" w:rsidP="00C61DC4">
      <w:pPr>
        <w:pStyle w:val="Style30"/>
        <w:widowControl/>
        <w:ind w:firstLine="567"/>
        <w:jc w:val="both"/>
        <w:rPr>
          <w:rStyle w:val="FontStyle67"/>
          <w:sz w:val="28"/>
        </w:rPr>
      </w:pPr>
      <w:r>
        <w:rPr>
          <w:noProof/>
          <w:sz w:val="28"/>
        </w:rPr>
        <w:drawing>
          <wp:inline distT="0" distB="0" distL="0" distR="0">
            <wp:extent cx="4308475" cy="629285"/>
            <wp:effectExtent l="19050" t="0" r="0" b="0"/>
            <wp:docPr id="1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C4" w:rsidRPr="00B86E6A" w:rsidRDefault="00C61DC4" w:rsidP="00C61DC4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Здесь </w:t>
      </w:r>
      <w:r w:rsidRPr="001B6F69">
        <w:rPr>
          <w:rStyle w:val="FontStyle67"/>
          <w:i/>
          <w:sz w:val="28"/>
          <w:lang w:val="en-US"/>
        </w:rPr>
        <w:t>f</w:t>
      </w:r>
      <w:r w:rsidRPr="00B86E6A">
        <w:rPr>
          <w:rStyle w:val="FontStyle67"/>
          <w:sz w:val="28"/>
        </w:rPr>
        <w:t xml:space="preserve"> — полуширина полосы пропускания; </w:t>
      </w:r>
      <w:r w:rsidRPr="00B86E6A">
        <w:rPr>
          <w:rStyle w:val="FontStyle67"/>
          <w:sz w:val="28"/>
          <w:lang w:val="en-US"/>
        </w:rPr>
        <w:t>N</w:t>
      </w:r>
      <w:r w:rsidRPr="00B86E6A">
        <w:rPr>
          <w:rStyle w:val="FontStyle67"/>
          <w:sz w:val="28"/>
          <w:vertAlign w:val="subscript"/>
          <w:lang w:val="en-US"/>
        </w:rPr>
        <w:t>HCT</w:t>
      </w:r>
      <w:r w:rsidRPr="00B86E6A">
        <w:rPr>
          <w:rStyle w:val="FontStyle67"/>
          <w:sz w:val="28"/>
        </w:rPr>
        <w:t xml:space="preserve"> зависит от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статистических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характеристик источника света и для широкополосного источника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(</w:t>
      </w:r>
      <w:proofErr w:type="spellStart"/>
      <w:r w:rsidRPr="00B86E6A">
        <w:rPr>
          <w:rStyle w:val="FontStyle67"/>
          <w:sz w:val="28"/>
        </w:rPr>
        <w:t>суперлюминесцентный</w:t>
      </w:r>
      <w:proofErr w:type="spellEnd"/>
      <w:r w:rsidRPr="00B86E6A">
        <w:rPr>
          <w:rStyle w:val="FontStyle67"/>
          <w:sz w:val="28"/>
        </w:rPr>
        <w:t xml:space="preserve"> диод, тепловой источник, лазер с </w:t>
      </w:r>
      <w:r w:rsidRPr="00B86E6A">
        <w:rPr>
          <w:rStyle w:val="FontStyle67"/>
          <w:sz w:val="28"/>
        </w:rPr>
        <w:lastRenderedPageBreak/>
        <w:t>большим количеством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продольных </w:t>
      </w:r>
      <w:proofErr w:type="spellStart"/>
      <w:r w:rsidRPr="00B86E6A">
        <w:rPr>
          <w:rStyle w:val="FontStyle67"/>
          <w:sz w:val="28"/>
        </w:rPr>
        <w:t>несинхронизированных</w:t>
      </w:r>
      <w:proofErr w:type="spellEnd"/>
      <w:r w:rsidRPr="00B86E6A">
        <w:rPr>
          <w:rStyle w:val="FontStyle67"/>
          <w:sz w:val="28"/>
        </w:rPr>
        <w:t xml:space="preserve"> мод) определяется выражением</w:t>
      </w:r>
      <w:r>
        <w:rPr>
          <w:rStyle w:val="FontStyle67"/>
          <w:sz w:val="28"/>
        </w:rPr>
        <w:t xml:space="preserve"> </w:t>
      </w:r>
      <w:r w:rsidRPr="001B6F69">
        <w:rPr>
          <w:rStyle w:val="FontStyle67"/>
          <w:i/>
          <w:sz w:val="28"/>
          <w:lang w:val="en-US" w:eastAsia="en-US"/>
        </w:rPr>
        <w:t>N</w:t>
      </w:r>
      <w:r w:rsidRPr="001B6F69">
        <w:rPr>
          <w:rStyle w:val="FontStyle67"/>
          <w:i/>
          <w:sz w:val="28"/>
          <w:vertAlign w:val="subscript"/>
          <w:lang w:val="en-US" w:eastAsia="en-US"/>
        </w:rPr>
        <w:t>HCT</w:t>
      </w:r>
      <w:r w:rsidRPr="001B6F69">
        <w:rPr>
          <w:rStyle w:val="FontStyle67"/>
          <w:i/>
          <w:sz w:val="28"/>
          <w:lang w:eastAsia="en-US"/>
        </w:rPr>
        <w:t>=</w:t>
      </w:r>
      <w:proofErr w:type="gramStart"/>
      <w:r w:rsidRPr="001B6F69">
        <w:rPr>
          <w:rStyle w:val="FontStyle67"/>
          <w:i/>
          <w:sz w:val="28"/>
          <w:lang w:val="en-US" w:eastAsia="en-US"/>
        </w:rPr>
        <w:t>T</w:t>
      </w:r>
      <w:proofErr w:type="gramEnd"/>
      <w:r w:rsidRPr="001B6F69">
        <w:rPr>
          <w:rStyle w:val="FontStyle67"/>
          <w:i/>
          <w:sz w:val="28"/>
          <w:vertAlign w:val="subscript"/>
          <w:lang w:eastAsia="en-US"/>
        </w:rPr>
        <w:t>С</w:t>
      </w:r>
      <w:r w:rsidRPr="00B86E6A">
        <w:rPr>
          <w:rStyle w:val="FontStyle67"/>
          <w:sz w:val="28"/>
          <w:lang w:eastAsia="en-US"/>
        </w:rPr>
        <w:t>, (2.47)</w:t>
      </w:r>
      <w:r>
        <w:rPr>
          <w:rStyle w:val="FontStyle67"/>
          <w:sz w:val="28"/>
          <w:lang w:eastAsia="en-US"/>
        </w:rPr>
        <w:t xml:space="preserve">, </w:t>
      </w:r>
      <w:r w:rsidRPr="00B86E6A">
        <w:rPr>
          <w:rStyle w:val="FontStyle67"/>
          <w:sz w:val="28"/>
        </w:rPr>
        <w:t xml:space="preserve">где </w:t>
      </w:r>
      <w:r w:rsidRPr="001B6F69">
        <w:rPr>
          <w:rStyle w:val="FontStyle67"/>
          <w:i/>
          <w:sz w:val="28"/>
        </w:rPr>
        <w:t>Т</w:t>
      </w:r>
      <w:r w:rsidRPr="001B6F69">
        <w:rPr>
          <w:rStyle w:val="FontStyle67"/>
          <w:i/>
          <w:sz w:val="28"/>
          <w:vertAlign w:val="subscript"/>
        </w:rPr>
        <w:t>С</w:t>
      </w:r>
      <w:r w:rsidRPr="00B86E6A">
        <w:rPr>
          <w:rStyle w:val="FontStyle67"/>
          <w:sz w:val="28"/>
        </w:rPr>
        <w:t xml:space="preserve"> — время корреляции света источника.</w:t>
      </w:r>
    </w:p>
    <w:p w:rsidR="00664FBE" w:rsidRPr="004F23DB" w:rsidRDefault="00C61DC4" w:rsidP="00C61DC4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Из соотношений (2.45) и (2.46) и условия </w:t>
      </w:r>
      <w:r w:rsidRPr="00B86E6A">
        <w:rPr>
          <w:rStyle w:val="FontStyle67"/>
          <w:sz w:val="28"/>
          <w:lang w:val="en-US"/>
        </w:rPr>
        <w:t>SNR</w:t>
      </w:r>
      <w:r w:rsidRPr="00B86E6A">
        <w:rPr>
          <w:rStyle w:val="FontStyle67"/>
          <w:sz w:val="28"/>
        </w:rPr>
        <w:t xml:space="preserve"> = </w:t>
      </w:r>
      <w:r w:rsidRPr="00B86E6A">
        <w:rPr>
          <w:rStyle w:val="FontStyle74"/>
          <w:spacing w:val="0"/>
          <w:sz w:val="28"/>
        </w:rPr>
        <w:t xml:space="preserve">1 </w:t>
      </w:r>
      <w:r w:rsidRPr="00B86E6A">
        <w:rPr>
          <w:rStyle w:val="FontStyle67"/>
          <w:sz w:val="28"/>
        </w:rPr>
        <w:t>находит выражение для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минимально обнаруживаемого вращения</w:t>
      </w:r>
      <w:r>
        <w:rPr>
          <w:rStyle w:val="FontStyle67"/>
          <w:sz w:val="28"/>
        </w:rPr>
        <w:t xml:space="preserve">. </w:t>
      </w:r>
    </w:p>
    <w:p w:rsidR="00664FBE" w:rsidRDefault="00664FBE" w:rsidP="00C61DC4">
      <w:pPr>
        <w:pStyle w:val="Style16"/>
        <w:widowControl/>
        <w:ind w:firstLine="567"/>
        <w:jc w:val="both"/>
        <w:rPr>
          <w:rStyle w:val="FontStyle67"/>
          <w:sz w:val="28"/>
          <w:lang w:val="en-US"/>
        </w:rPr>
      </w:pPr>
      <w:r>
        <w:rPr>
          <w:noProof/>
        </w:rPr>
        <w:drawing>
          <wp:inline distT="0" distB="0" distL="0" distR="0">
            <wp:extent cx="2311400" cy="819150"/>
            <wp:effectExtent l="19050" t="0" r="0" b="0"/>
            <wp:docPr id="1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C4" w:rsidRPr="00B86E6A" w:rsidRDefault="00C61DC4" w:rsidP="00C61DC4">
      <w:pPr>
        <w:pStyle w:val="Style16"/>
        <w:widowControl/>
        <w:ind w:firstLine="567"/>
        <w:jc w:val="both"/>
        <w:rPr>
          <w:rStyle w:val="FontStyle55"/>
          <w:sz w:val="28"/>
        </w:rPr>
      </w:pPr>
      <w:r w:rsidRPr="00B86E6A">
        <w:rPr>
          <w:rStyle w:val="FontStyle67"/>
          <w:sz w:val="28"/>
        </w:rPr>
        <w:t xml:space="preserve">Из этого выражения следует, что при неограниченном росте </w:t>
      </w:r>
      <w:r w:rsidRPr="001B6F69">
        <w:rPr>
          <w:rStyle w:val="FontStyle67"/>
          <w:i/>
          <w:sz w:val="28"/>
          <w:lang w:val="en-US"/>
        </w:rPr>
        <w:t>I</w:t>
      </w:r>
      <w:r w:rsidRPr="001B6F69">
        <w:rPr>
          <w:rStyle w:val="FontStyle67"/>
          <w:i/>
          <w:sz w:val="28"/>
          <w:vertAlign w:val="subscript"/>
        </w:rPr>
        <w:t>0</w:t>
      </w:r>
      <w:r w:rsidRPr="00B86E6A">
        <w:rPr>
          <w:rStyle w:val="FontStyle67"/>
          <w:sz w:val="28"/>
        </w:rPr>
        <w:t xml:space="preserve"> значение не</w:t>
      </w:r>
      <w:r>
        <w:rPr>
          <w:rStyle w:val="FontStyle67"/>
          <w:sz w:val="28"/>
        </w:rPr>
        <w:t xml:space="preserve"> у</w:t>
      </w:r>
      <w:r w:rsidRPr="00B86E6A">
        <w:rPr>
          <w:rStyle w:val="FontStyle67"/>
          <w:sz w:val="28"/>
        </w:rPr>
        <w:t xml:space="preserve">меньшения </w:t>
      </w:r>
      <w:r w:rsidRPr="001B6F69">
        <w:rPr>
          <w:rStyle w:val="FontStyle55"/>
          <w:i/>
          <w:sz w:val="28"/>
        </w:rPr>
        <w:t>Ω</w:t>
      </w:r>
      <w:proofErr w:type="spellStart"/>
      <w:r w:rsidRPr="001B6F69">
        <w:rPr>
          <w:rStyle w:val="FontStyle55"/>
          <w:i/>
          <w:sz w:val="28"/>
          <w:vertAlign w:val="subscript"/>
          <w:lang w:val="en-US"/>
        </w:rPr>
        <w:t>lim</w:t>
      </w:r>
      <w:proofErr w:type="spellEnd"/>
      <w:r w:rsidRPr="00B86E6A">
        <w:rPr>
          <w:rStyle w:val="FontStyle55"/>
          <w:sz w:val="28"/>
        </w:rPr>
        <w:t>,</w:t>
      </w:r>
      <w:r w:rsidRPr="00B86E6A">
        <w:rPr>
          <w:rStyle w:val="FontStyle74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>до 0 можно добиться лишь при увеличении длины волокна с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одновременным ростом интенсивности света источника для компенсации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экспоненциального убывания </w:t>
      </w:r>
      <w:r w:rsidRPr="001B6F69">
        <w:rPr>
          <w:rStyle w:val="FontStyle67"/>
          <w:i/>
          <w:sz w:val="28"/>
          <w:lang w:val="en-US"/>
        </w:rPr>
        <w:t>I</w:t>
      </w:r>
      <w:r w:rsidRPr="001B6F69">
        <w:rPr>
          <w:rStyle w:val="FontStyle67"/>
          <w:i/>
          <w:sz w:val="28"/>
          <w:vertAlign w:val="subscript"/>
        </w:rPr>
        <w:t>0</w:t>
      </w:r>
      <w:r w:rsidRPr="00B86E6A">
        <w:rPr>
          <w:rStyle w:val="FontStyle67"/>
          <w:sz w:val="28"/>
        </w:rPr>
        <w:t xml:space="preserve"> из-за потерь в волокне. В любом случае между </w:t>
      </w:r>
      <w:r w:rsidR="00664FBE" w:rsidRPr="001B6F69">
        <w:rPr>
          <w:rStyle w:val="FontStyle67"/>
          <w:i/>
          <w:sz w:val="28"/>
          <w:lang w:val="en-US"/>
        </w:rPr>
        <w:t>I</w:t>
      </w:r>
      <w:r w:rsidR="00664FBE" w:rsidRPr="001B6F69">
        <w:rPr>
          <w:rStyle w:val="FontStyle67"/>
          <w:i/>
          <w:sz w:val="28"/>
          <w:vertAlign w:val="subscript"/>
        </w:rPr>
        <w:t>0</w:t>
      </w:r>
      <w:r w:rsidRPr="00B86E6A">
        <w:rPr>
          <w:rStyle w:val="FontStyle67"/>
          <w:sz w:val="28"/>
        </w:rPr>
        <w:t xml:space="preserve"> и </w:t>
      </w:r>
      <w:r w:rsidRPr="00664FBE">
        <w:rPr>
          <w:rStyle w:val="FontStyle67"/>
          <w:i/>
          <w:sz w:val="28"/>
          <w:lang w:val="en-US"/>
        </w:rPr>
        <w:t>L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существует оптимальное соотношение, определяемое из условия</w:t>
      </w:r>
      <w:r>
        <w:rPr>
          <w:rStyle w:val="FontStyle67"/>
          <w:sz w:val="28"/>
        </w:rPr>
        <w:t xml:space="preserve"> </w:t>
      </w:r>
      <w:r w:rsidRPr="001B6F69">
        <w:rPr>
          <w:rStyle w:val="FontStyle67"/>
          <w:i/>
          <w:sz w:val="28"/>
          <w:lang w:val="en-US"/>
        </w:rPr>
        <w:t>d</w:t>
      </w:r>
      <w:r w:rsidRPr="001B6F69">
        <w:rPr>
          <w:rStyle w:val="FontStyle55"/>
          <w:i/>
          <w:sz w:val="28"/>
        </w:rPr>
        <w:t>Ω</w:t>
      </w:r>
      <w:proofErr w:type="spellStart"/>
      <w:r w:rsidRPr="001B6F69">
        <w:rPr>
          <w:rStyle w:val="FontStyle55"/>
          <w:i/>
          <w:sz w:val="28"/>
          <w:vertAlign w:val="subscript"/>
          <w:lang w:val="en-US"/>
        </w:rPr>
        <w:t>lim</w:t>
      </w:r>
      <w:proofErr w:type="spellEnd"/>
      <w:r w:rsidRPr="001B6F69">
        <w:rPr>
          <w:rStyle w:val="FontStyle55"/>
          <w:i/>
          <w:sz w:val="28"/>
        </w:rPr>
        <w:t>/</w:t>
      </w:r>
      <w:proofErr w:type="spellStart"/>
      <w:r w:rsidRPr="001B6F69">
        <w:rPr>
          <w:rStyle w:val="FontStyle55"/>
          <w:i/>
          <w:sz w:val="28"/>
          <w:lang w:val="en-US"/>
        </w:rPr>
        <w:t>dL</w:t>
      </w:r>
      <w:proofErr w:type="spellEnd"/>
      <w:r w:rsidRPr="001B6F69">
        <w:rPr>
          <w:rStyle w:val="FontStyle55"/>
          <w:i/>
          <w:sz w:val="28"/>
        </w:rPr>
        <w:t>=0</w:t>
      </w:r>
      <w:r w:rsidRPr="00B86E6A">
        <w:rPr>
          <w:rStyle w:val="FontStyle55"/>
          <w:sz w:val="28"/>
        </w:rPr>
        <w:t>.</w:t>
      </w:r>
    </w:p>
    <w:p w:rsidR="00C61DC4" w:rsidRPr="00B86E6A" w:rsidRDefault="00C61DC4" w:rsidP="00C61DC4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Длина волокна в контуре ВОГ ограничена, например габаритными размерами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прибора. Оценим мощность </w:t>
      </w:r>
      <w:proofErr w:type="gramStart"/>
      <w:r w:rsidRPr="00B86E6A">
        <w:rPr>
          <w:rStyle w:val="FontStyle67"/>
          <w:sz w:val="28"/>
        </w:rPr>
        <w:t>Р</w:t>
      </w:r>
      <w:proofErr w:type="gramEnd"/>
      <w:r w:rsidRPr="00B86E6A">
        <w:rPr>
          <w:rStyle w:val="FontStyle67"/>
          <w:sz w:val="28"/>
        </w:rPr>
        <w:t xml:space="preserve"> источника света для длины волокна в контуре, при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котором основной вклад в шумы будет давать источник. Приняв </w:t>
      </w:r>
      <w:r w:rsidRPr="001B6F69">
        <w:rPr>
          <w:rStyle w:val="FontStyle67"/>
          <w:i/>
          <w:sz w:val="28"/>
          <w:lang w:val="en-US"/>
        </w:rPr>
        <w:t>R</w:t>
      </w:r>
      <w:r w:rsidRPr="001B6F69">
        <w:rPr>
          <w:rStyle w:val="FontStyle67"/>
          <w:i/>
          <w:sz w:val="28"/>
          <w:vertAlign w:val="subscript"/>
          <w:lang w:val="en-US"/>
        </w:rPr>
        <w:t>BX</w:t>
      </w:r>
      <w:r w:rsidRPr="00B86E6A">
        <w:rPr>
          <w:rStyle w:val="FontStyle67"/>
          <w:sz w:val="28"/>
        </w:rPr>
        <w:t xml:space="preserve">=10 Ом; </w:t>
      </w:r>
      <w:r w:rsidRPr="001B6F69">
        <w:rPr>
          <w:rStyle w:val="FontStyle67"/>
          <w:i/>
          <w:sz w:val="28"/>
        </w:rPr>
        <w:t>V</w:t>
      </w:r>
      <w:r w:rsidRPr="00B86E6A">
        <w:rPr>
          <w:rStyle w:val="FontStyle67"/>
          <w:sz w:val="28"/>
        </w:rPr>
        <w:t xml:space="preserve"> = 1; </w:t>
      </w:r>
      <w:r w:rsidRPr="001B6F69">
        <w:rPr>
          <w:rStyle w:val="FontStyle67"/>
          <w:i/>
          <w:sz w:val="28"/>
          <w:lang w:val="en-US"/>
        </w:rPr>
        <w:t>W</w:t>
      </w:r>
      <w:r w:rsidRPr="00B86E6A">
        <w:rPr>
          <w:rStyle w:val="FontStyle67"/>
          <w:sz w:val="28"/>
        </w:rPr>
        <w:t xml:space="preserve"> =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0,5 А/Вт; потери в контуре, модуляторе и сварках равными 10 дБ, выбирая из условия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максимума функции Бесселя, получим </w:t>
      </w:r>
      <w:proofErr w:type="gramStart"/>
      <w:r w:rsidRPr="001B6F69">
        <w:rPr>
          <w:rStyle w:val="FontStyle67"/>
          <w:i/>
          <w:sz w:val="28"/>
        </w:rPr>
        <w:t>Р</w:t>
      </w:r>
      <w:proofErr w:type="gramEnd"/>
      <w:r w:rsidRPr="001B6F69">
        <w:rPr>
          <w:rStyle w:val="FontStyle67"/>
          <w:i/>
          <w:sz w:val="28"/>
        </w:rPr>
        <w:t>=1</w:t>
      </w:r>
      <w:r w:rsidRPr="00B86E6A">
        <w:rPr>
          <w:rStyle w:val="FontStyle67"/>
          <w:sz w:val="28"/>
        </w:rPr>
        <w:t xml:space="preserve"> мВт. Положив </w:t>
      </w:r>
      <w:r w:rsidRPr="001B6F69">
        <w:rPr>
          <w:rStyle w:val="FontStyle67"/>
          <w:i/>
          <w:sz w:val="28"/>
        </w:rPr>
        <w:t>λ=1</w:t>
      </w:r>
      <w:r w:rsidRPr="00B86E6A">
        <w:rPr>
          <w:rStyle w:val="FontStyle67"/>
          <w:sz w:val="28"/>
        </w:rPr>
        <w:t xml:space="preserve"> мкм; </w:t>
      </w:r>
      <w:r w:rsidRPr="001B6F69">
        <w:rPr>
          <w:rStyle w:val="FontStyle67"/>
          <w:i/>
          <w:sz w:val="28"/>
          <w:lang w:val="en-US"/>
        </w:rPr>
        <w:t>R</w:t>
      </w:r>
      <w:r w:rsidRPr="001B6F69">
        <w:rPr>
          <w:rStyle w:val="FontStyle67"/>
          <w:i/>
          <w:sz w:val="28"/>
        </w:rPr>
        <w:t>=5</w:t>
      </w:r>
      <w:r w:rsidR="001B6F69">
        <w:rPr>
          <w:rStyle w:val="FontStyle67"/>
          <w:sz w:val="28"/>
        </w:rPr>
        <w:t xml:space="preserve"> см; </w:t>
      </w:r>
      <w:r w:rsidRPr="001B6F69">
        <w:rPr>
          <w:rStyle w:val="FontStyle67"/>
          <w:i/>
          <w:sz w:val="28"/>
          <w:lang w:val="en-US"/>
        </w:rPr>
        <w:t>J</w:t>
      </w:r>
      <w:r w:rsidRPr="001B6F69">
        <w:rPr>
          <w:rStyle w:val="FontStyle67"/>
          <w:i/>
          <w:sz w:val="28"/>
          <w:vertAlign w:val="subscript"/>
        </w:rPr>
        <w:t>1</w:t>
      </w:r>
      <w:r w:rsidRPr="001B6F69">
        <w:rPr>
          <w:rStyle w:val="FontStyle67"/>
          <w:i/>
          <w:sz w:val="28"/>
        </w:rPr>
        <w:t>(</w:t>
      </w:r>
      <w:r w:rsidRPr="001B6F69">
        <w:rPr>
          <w:rStyle w:val="FontStyle67"/>
          <w:i/>
          <w:sz w:val="28"/>
          <w:lang w:val="en-US"/>
        </w:rPr>
        <w:t>q</w:t>
      </w:r>
      <w:r w:rsidRPr="001B6F69">
        <w:rPr>
          <w:rStyle w:val="FontStyle67"/>
          <w:i/>
          <w:sz w:val="28"/>
        </w:rPr>
        <w:t>)=</w:t>
      </w:r>
      <w:r w:rsidRPr="00B86E6A">
        <w:rPr>
          <w:rStyle w:val="FontStyle67"/>
          <w:sz w:val="28"/>
        </w:rPr>
        <w:t xml:space="preserve">0,5, получим </w:t>
      </w:r>
      <w:r w:rsidRPr="001B6F69">
        <w:rPr>
          <w:rStyle w:val="FontStyle55"/>
          <w:i/>
          <w:sz w:val="28"/>
        </w:rPr>
        <w:t>Ω</w:t>
      </w:r>
      <w:r w:rsidRPr="001B6F69">
        <w:rPr>
          <w:rStyle w:val="FontStyle55"/>
          <w:i/>
          <w:sz w:val="28"/>
          <w:vertAlign w:val="subscript"/>
          <w:lang w:val="en-US"/>
        </w:rPr>
        <w:t>min</w:t>
      </w:r>
      <w:r w:rsidRPr="001B6F69">
        <w:rPr>
          <w:rStyle w:val="FontStyle55"/>
          <w:i/>
          <w:sz w:val="28"/>
        </w:rPr>
        <w:t>≤</w:t>
      </w:r>
      <w:r w:rsidRPr="00B86E6A">
        <w:rPr>
          <w:rStyle w:val="FontStyle55"/>
          <w:sz w:val="28"/>
        </w:rPr>
        <w:t xml:space="preserve">0,01 </w:t>
      </w:r>
      <w:r w:rsidRPr="00B86E6A">
        <w:rPr>
          <w:rStyle w:val="FontStyle67"/>
          <w:sz w:val="28"/>
        </w:rPr>
        <w:t xml:space="preserve">град/ч. Здесь </w:t>
      </w:r>
      <w:r w:rsidRPr="001B6F69">
        <w:rPr>
          <w:rStyle w:val="FontStyle55"/>
          <w:i/>
          <w:sz w:val="28"/>
        </w:rPr>
        <w:t>Ω</w:t>
      </w:r>
      <w:r w:rsidRPr="001B6F69">
        <w:rPr>
          <w:rStyle w:val="FontStyle55"/>
          <w:i/>
          <w:sz w:val="28"/>
          <w:vertAlign w:val="subscript"/>
          <w:lang w:val="en-US"/>
        </w:rPr>
        <w:t>min</w:t>
      </w:r>
      <w:r w:rsidRPr="00B86E6A">
        <w:rPr>
          <w:rStyle w:val="FontStyle55"/>
          <w:sz w:val="28"/>
        </w:rPr>
        <w:t xml:space="preserve"> — </w:t>
      </w:r>
      <w:r w:rsidRPr="00B86E6A">
        <w:rPr>
          <w:rStyle w:val="FontStyle67"/>
          <w:sz w:val="28"/>
        </w:rPr>
        <w:t>минимальная обнаружимая угловая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скорость вращения при отношении сигнал/шум </w:t>
      </w:r>
      <w:r w:rsidRPr="00B86E6A">
        <w:rPr>
          <w:rStyle w:val="FontStyle67"/>
          <w:sz w:val="28"/>
          <w:lang w:val="en-US"/>
        </w:rPr>
        <w:t>SNR</w:t>
      </w:r>
      <w:r w:rsidRPr="00B86E6A">
        <w:rPr>
          <w:rStyle w:val="FontStyle67"/>
          <w:sz w:val="28"/>
        </w:rPr>
        <w:t xml:space="preserve"> =</w:t>
      </w:r>
      <w:r>
        <w:rPr>
          <w:rStyle w:val="FontStyle67"/>
          <w:sz w:val="28"/>
        </w:rPr>
        <w:t>1</w:t>
      </w:r>
      <w:r w:rsidRPr="00B86E6A">
        <w:rPr>
          <w:rStyle w:val="FontStyle67"/>
          <w:sz w:val="28"/>
        </w:rPr>
        <w:t>.</w:t>
      </w:r>
    </w:p>
    <w:p w:rsidR="00C61DC4" w:rsidRDefault="00C61DC4" w:rsidP="00C61DC4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 xml:space="preserve">Приведенная оценка </w:t>
      </w:r>
      <w:r w:rsidRPr="001B6F69">
        <w:rPr>
          <w:rStyle w:val="FontStyle55"/>
          <w:i/>
          <w:sz w:val="28"/>
        </w:rPr>
        <w:t>Ω</w:t>
      </w:r>
      <w:r w:rsidRPr="001B6F69">
        <w:rPr>
          <w:rStyle w:val="FontStyle55"/>
          <w:i/>
          <w:sz w:val="28"/>
          <w:vertAlign w:val="subscript"/>
          <w:lang w:val="en-US"/>
        </w:rPr>
        <w:t>min</w:t>
      </w:r>
      <w:r w:rsidRPr="00B86E6A">
        <w:rPr>
          <w:rStyle w:val="FontStyle55"/>
          <w:sz w:val="28"/>
          <w:vertAlign w:val="subscript"/>
        </w:rPr>
        <w:t xml:space="preserve"> </w:t>
      </w:r>
      <w:r w:rsidRPr="00B86E6A">
        <w:rPr>
          <w:rStyle w:val="FontStyle67"/>
          <w:sz w:val="28"/>
        </w:rPr>
        <w:t>найдена при использовании в качестве источника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излучения светодиода, </w:t>
      </w:r>
      <w:proofErr w:type="spellStart"/>
      <w:r w:rsidRPr="00B86E6A">
        <w:rPr>
          <w:rStyle w:val="FontStyle67"/>
          <w:sz w:val="28"/>
        </w:rPr>
        <w:t>суперлюминесцентного</w:t>
      </w:r>
      <w:proofErr w:type="spellEnd"/>
      <w:r w:rsidRPr="00B86E6A">
        <w:rPr>
          <w:rStyle w:val="FontStyle67"/>
          <w:sz w:val="28"/>
        </w:rPr>
        <w:t xml:space="preserve"> светодиода, лазера с большим числом</w:t>
      </w:r>
      <w:r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несинхронизованных</w:t>
      </w:r>
      <w:proofErr w:type="spellEnd"/>
      <w:r w:rsidRPr="00B86E6A">
        <w:rPr>
          <w:rStyle w:val="FontStyle67"/>
          <w:sz w:val="28"/>
        </w:rPr>
        <w:t xml:space="preserve"> мод и теплового источника, т.е. любого источника, излучение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которого приближенно описывается случайным процессом с гауссовой статистикой.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При этом не учитывались дополнительные потери на поляризаторе, согласовании его с</w:t>
      </w:r>
      <w:r w:rsidRPr="00B86E6A">
        <w:rPr>
          <w:rStyle w:val="FontStyle67"/>
          <w:sz w:val="28"/>
        </w:rPr>
        <w:br/>
        <w:t>источником и потери мощности на делителях. В этом случае, когда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источник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излучения </w:t>
      </w:r>
      <w:proofErr w:type="spellStart"/>
      <w:r w:rsidRPr="00B86E6A">
        <w:rPr>
          <w:rStyle w:val="FontStyle67"/>
          <w:sz w:val="28"/>
        </w:rPr>
        <w:t>неполяризован</w:t>
      </w:r>
      <w:proofErr w:type="spellEnd"/>
      <w:r w:rsidRPr="00B86E6A">
        <w:rPr>
          <w:rStyle w:val="FontStyle67"/>
          <w:sz w:val="28"/>
        </w:rPr>
        <w:t xml:space="preserve"> (что означает дополнительно потерю половины мощности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излучения при прохождении поляризатора), учитывая, что в симметричной схеме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также теряется 3/4 мощности по условиям ввода/вывода излучения, реально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достижимая чувствительность лежит в интервале 0,1...0,01 град/</w:t>
      </w:r>
      <w:proofErr w:type="gramStart"/>
      <w:r w:rsidRPr="00B86E6A">
        <w:rPr>
          <w:rStyle w:val="FontStyle67"/>
          <w:sz w:val="28"/>
        </w:rPr>
        <w:t>ч</w:t>
      </w:r>
      <w:proofErr w:type="gramEnd"/>
      <w:r w:rsidRPr="00B86E6A">
        <w:rPr>
          <w:rStyle w:val="FontStyle67"/>
          <w:sz w:val="28"/>
        </w:rPr>
        <w:t>.</w:t>
      </w:r>
      <w:r>
        <w:rPr>
          <w:rStyle w:val="FontStyle67"/>
          <w:sz w:val="28"/>
        </w:rPr>
        <w:t xml:space="preserve"> </w:t>
      </w:r>
    </w:p>
    <w:p w:rsidR="00C61DC4" w:rsidRPr="00B86E6A" w:rsidRDefault="00C61DC4" w:rsidP="00C61DC4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Приведенная оценка соответствует полосе пропускания в 1 Гц. При заданной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полосе </w:t>
      </w:r>
      <w:proofErr w:type="gramStart"/>
      <w:r w:rsidRPr="001B6F69">
        <w:rPr>
          <w:rStyle w:val="FontStyle67"/>
          <w:i/>
          <w:sz w:val="28"/>
          <w:lang w:val="en-US"/>
        </w:rPr>
        <w:t>F</w:t>
      </w:r>
      <w:proofErr w:type="gramEnd"/>
      <w:r w:rsidRPr="001B6F69">
        <w:rPr>
          <w:rStyle w:val="FontStyle67"/>
          <w:i/>
          <w:sz w:val="28"/>
          <w:vertAlign w:val="subscript"/>
        </w:rPr>
        <w:t>пол</w:t>
      </w:r>
      <w:r w:rsidRPr="00B86E6A">
        <w:rPr>
          <w:rStyle w:val="FontStyle67"/>
          <w:sz w:val="28"/>
        </w:rPr>
        <w:t xml:space="preserve"> чувствительность ухудшается по закону (</w:t>
      </w:r>
      <w:r w:rsidRPr="001B6F69">
        <w:rPr>
          <w:rStyle w:val="FontStyle67"/>
          <w:i/>
          <w:sz w:val="28"/>
          <w:lang w:val="en-US"/>
        </w:rPr>
        <w:t>F</w:t>
      </w:r>
      <w:r w:rsidRPr="001B6F69">
        <w:rPr>
          <w:rStyle w:val="FontStyle67"/>
          <w:i/>
          <w:sz w:val="28"/>
          <w:vertAlign w:val="subscript"/>
        </w:rPr>
        <w:t>пол</w:t>
      </w:r>
      <w:r w:rsidRPr="001B6F69">
        <w:rPr>
          <w:rStyle w:val="FontStyle67"/>
          <w:i/>
          <w:sz w:val="28"/>
        </w:rPr>
        <w:t>)</w:t>
      </w:r>
      <w:r w:rsidRPr="001B6F69">
        <w:rPr>
          <w:rStyle w:val="FontStyle67"/>
          <w:i/>
          <w:sz w:val="28"/>
          <w:vertAlign w:val="superscript"/>
        </w:rPr>
        <w:t>0,5</w:t>
      </w:r>
      <w:r w:rsidR="001B6F69" w:rsidRPr="001B6F69">
        <w:rPr>
          <w:rStyle w:val="FontStyle67"/>
          <w:sz w:val="28"/>
        </w:rPr>
        <w:t xml:space="preserve">. </w:t>
      </w:r>
      <w:r w:rsidRPr="00B86E6A">
        <w:rPr>
          <w:rStyle w:val="FontStyle67"/>
          <w:sz w:val="28"/>
        </w:rPr>
        <w:t xml:space="preserve">Например, при </w:t>
      </w:r>
      <w:proofErr w:type="gramStart"/>
      <w:r w:rsidRPr="001B6F69">
        <w:rPr>
          <w:rStyle w:val="FontStyle67"/>
          <w:i/>
          <w:sz w:val="28"/>
          <w:lang w:val="en-US"/>
        </w:rPr>
        <w:t>F</w:t>
      </w:r>
      <w:proofErr w:type="gramEnd"/>
      <w:r w:rsidRPr="001B6F69">
        <w:rPr>
          <w:rStyle w:val="FontStyle67"/>
          <w:i/>
          <w:sz w:val="28"/>
          <w:vertAlign w:val="subscript"/>
        </w:rPr>
        <w:t>пол</w:t>
      </w:r>
      <w:r w:rsidRPr="00B86E6A">
        <w:rPr>
          <w:rStyle w:val="FontStyle67"/>
          <w:sz w:val="28"/>
        </w:rPr>
        <w:t>=100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Гц имеем </w:t>
      </w:r>
      <w:r w:rsidRPr="001B6F69">
        <w:rPr>
          <w:rStyle w:val="FontStyle55"/>
          <w:i/>
          <w:sz w:val="28"/>
        </w:rPr>
        <w:t>Ω</w:t>
      </w:r>
      <w:r w:rsidRPr="001B6F69">
        <w:rPr>
          <w:rStyle w:val="FontStyle55"/>
          <w:i/>
          <w:sz w:val="28"/>
          <w:vertAlign w:val="subscript"/>
          <w:lang w:val="en-US"/>
        </w:rPr>
        <w:t>min</w:t>
      </w:r>
      <w:r w:rsidRPr="00B86E6A">
        <w:rPr>
          <w:rStyle w:val="FontStyle74"/>
          <w:spacing w:val="0"/>
          <w:sz w:val="28"/>
        </w:rPr>
        <w:t xml:space="preserve"> </w:t>
      </w:r>
      <w:r w:rsidRPr="00B86E6A">
        <w:rPr>
          <w:rStyle w:val="FontStyle67"/>
          <w:sz w:val="28"/>
        </w:rPr>
        <w:t>= 1 град/ч.</w:t>
      </w:r>
    </w:p>
    <w:p w:rsidR="00664FBE" w:rsidRPr="00664FBE" w:rsidRDefault="00C61DC4" w:rsidP="00C61DC4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57"/>
          <w:rFonts w:ascii="Times New Roman" w:hAnsi="Times New Roman"/>
          <w:b w:val="0"/>
          <w:i w:val="0"/>
          <w:w w:val="100"/>
          <w:sz w:val="28"/>
        </w:rPr>
        <w:t xml:space="preserve">Волоконно-оптический гироскоп с </w:t>
      </w:r>
      <w:proofErr w:type="spellStart"/>
      <w:r w:rsidRPr="00B86E6A">
        <w:rPr>
          <w:rStyle w:val="FontStyle57"/>
          <w:rFonts w:ascii="Times New Roman" w:hAnsi="Times New Roman"/>
          <w:b w:val="0"/>
          <w:i w:val="0"/>
          <w:w w:val="100"/>
          <w:sz w:val="28"/>
        </w:rPr>
        <w:t>эрбиевым</w:t>
      </w:r>
      <w:proofErr w:type="spellEnd"/>
      <w:r w:rsidRPr="00B86E6A">
        <w:rPr>
          <w:rStyle w:val="FontStyle57"/>
          <w:rFonts w:ascii="Times New Roman" w:hAnsi="Times New Roman"/>
          <w:b w:val="0"/>
          <w:i w:val="0"/>
          <w:w w:val="100"/>
          <w:sz w:val="28"/>
        </w:rPr>
        <w:t xml:space="preserve"> источником. </w:t>
      </w:r>
      <w:r w:rsidRPr="00B86E6A">
        <w:rPr>
          <w:rStyle w:val="FontStyle67"/>
          <w:sz w:val="28"/>
        </w:rPr>
        <w:t>Анализ современного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состояния исследований показывает, что один из наиболее перспективных путей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дальнейшего усовершенствования ВОГ связан с использованием в них новой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элементной базы на основе кварцевых волокон, легированных ионами </w:t>
      </w:r>
      <w:proofErr w:type="spellStart"/>
      <w:r w:rsidRPr="00B86E6A">
        <w:rPr>
          <w:rStyle w:val="FontStyle67"/>
          <w:sz w:val="28"/>
        </w:rPr>
        <w:t>ниодима</w:t>
      </w:r>
      <w:proofErr w:type="spellEnd"/>
      <w:r w:rsidRPr="00B86E6A">
        <w:rPr>
          <w:rStyle w:val="FontStyle67"/>
          <w:sz w:val="28"/>
        </w:rPr>
        <w:t xml:space="preserve"> или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эрбия (</w:t>
      </w:r>
      <w:proofErr w:type="spellStart"/>
      <w:r w:rsidRPr="00B86E6A">
        <w:rPr>
          <w:rStyle w:val="FontStyle67"/>
          <w:sz w:val="28"/>
          <w:lang w:val="en-US"/>
        </w:rPr>
        <w:t>Nd</w:t>
      </w:r>
      <w:proofErr w:type="spellEnd"/>
      <w:r w:rsidRPr="00B86E6A">
        <w:rPr>
          <w:rStyle w:val="FontStyle67"/>
          <w:sz w:val="28"/>
        </w:rPr>
        <w:t xml:space="preserve"> , </w:t>
      </w:r>
      <w:proofErr w:type="spellStart"/>
      <w:r w:rsidRPr="00B86E6A">
        <w:rPr>
          <w:rStyle w:val="FontStyle67"/>
          <w:sz w:val="28"/>
        </w:rPr>
        <w:t>Ег</w:t>
      </w:r>
      <w:proofErr w:type="spellEnd"/>
      <w:proofErr w:type="gramStart"/>
      <w:r w:rsidRPr="00B86E6A">
        <w:rPr>
          <w:rStyle w:val="FontStyle67"/>
          <w:sz w:val="28"/>
        </w:rPr>
        <w:t xml:space="preserve"> )</w:t>
      </w:r>
      <w:proofErr w:type="gramEnd"/>
      <w:r w:rsidRPr="00B86E6A">
        <w:rPr>
          <w:rStyle w:val="FontStyle67"/>
          <w:sz w:val="28"/>
        </w:rPr>
        <w:t xml:space="preserve"> [59]. Рабочие длины волн ВОГ находятся при этом вблизи 1,06 и 1,55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мкм соответственно. Длину </w:t>
      </w:r>
      <w:r w:rsidRPr="00B86E6A">
        <w:rPr>
          <w:rStyle w:val="FontStyle67"/>
          <w:sz w:val="28"/>
        </w:rPr>
        <w:lastRenderedPageBreak/>
        <w:t>волны 1,55 мкм следует считать предпочтительной,</w:t>
      </w:r>
      <w:r w:rsidR="00E375F9" w:rsidRPr="00856B2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поскольку здесь достигнуты наилучшие на сегодня результаты в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разработке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необходимых для ВОГ </w:t>
      </w:r>
      <w:proofErr w:type="spellStart"/>
      <w:r w:rsidRPr="00B86E6A">
        <w:rPr>
          <w:rStyle w:val="FontStyle67"/>
          <w:sz w:val="28"/>
        </w:rPr>
        <w:t>суперфлуоресцентных</w:t>
      </w:r>
      <w:proofErr w:type="spellEnd"/>
      <w:r w:rsidRPr="00B86E6A">
        <w:rPr>
          <w:rStyle w:val="FontStyle67"/>
          <w:sz w:val="28"/>
        </w:rPr>
        <w:t xml:space="preserve"> волоконных источников (СВИ)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излучения, оптических усилителей и Других элементов. По комплексу существенных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для ВОГ параметров </w:t>
      </w:r>
      <w:proofErr w:type="spellStart"/>
      <w:r w:rsidRPr="00B86E6A">
        <w:rPr>
          <w:rStyle w:val="FontStyle67"/>
          <w:sz w:val="28"/>
        </w:rPr>
        <w:t>эрбиевые</w:t>
      </w:r>
      <w:proofErr w:type="spellEnd"/>
      <w:r w:rsidRPr="00B86E6A">
        <w:rPr>
          <w:rStyle w:val="FontStyle67"/>
          <w:sz w:val="28"/>
        </w:rPr>
        <w:t xml:space="preserve"> СВИ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(</w:t>
      </w:r>
      <w:proofErr w:type="spellStart"/>
      <w:r w:rsidRPr="00B86E6A">
        <w:rPr>
          <w:rStyle w:val="FontStyle67"/>
          <w:sz w:val="28"/>
        </w:rPr>
        <w:t>Ег-СВИ</w:t>
      </w:r>
      <w:proofErr w:type="spellEnd"/>
      <w:r w:rsidRPr="00B86E6A">
        <w:rPr>
          <w:rStyle w:val="FontStyle67"/>
          <w:sz w:val="28"/>
        </w:rPr>
        <w:t>) превосходят другие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типы источников,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включая полупроводниковые </w:t>
      </w:r>
      <w:proofErr w:type="spellStart"/>
      <w:r w:rsidRPr="00B86E6A">
        <w:rPr>
          <w:rStyle w:val="FontStyle67"/>
          <w:sz w:val="28"/>
        </w:rPr>
        <w:t>суперлюминисцентные</w:t>
      </w:r>
      <w:proofErr w:type="spellEnd"/>
      <w:r w:rsidR="00856B2A" w:rsidRPr="00856B2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светодиоды (СЛД). Основное их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достоинство — низкая временная когерентность и малая остаточная степень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поляризации излучения, высокая температурная стабильность параметров, большие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выходная мощность (до нескольких десятков милливатт в </w:t>
      </w:r>
      <w:proofErr w:type="spellStart"/>
      <w:r w:rsidRPr="00B86E6A">
        <w:rPr>
          <w:rStyle w:val="FontStyle67"/>
          <w:sz w:val="28"/>
        </w:rPr>
        <w:t>одномодовом</w:t>
      </w:r>
      <w:proofErr w:type="spellEnd"/>
      <w:r w:rsidRPr="00B86E6A">
        <w:rPr>
          <w:rStyle w:val="FontStyle67"/>
          <w:sz w:val="28"/>
        </w:rPr>
        <w:t xml:space="preserve"> волокне) 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срок службы. Такие источники легко стыкуются с </w:t>
      </w:r>
      <w:proofErr w:type="spellStart"/>
      <w:r w:rsidRPr="00B86E6A">
        <w:rPr>
          <w:rStyle w:val="FontStyle67"/>
          <w:sz w:val="28"/>
        </w:rPr>
        <w:t>одномодовыми</w:t>
      </w:r>
      <w:proofErr w:type="spellEnd"/>
      <w:r w:rsidRPr="00B86E6A">
        <w:rPr>
          <w:rStyle w:val="FontStyle67"/>
          <w:sz w:val="28"/>
        </w:rPr>
        <w:t xml:space="preserve"> волокнами, а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некоторые их разновидности могут работать одновременно в режимах излучения 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усиления сигнала, что позволяет реализовывать новые схемы ВОГ с использованием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оптического усиления в их тракте. Необходимо отметить, что в диапазоне длин волн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убывает до 0, а стремится к предельному значению</w:t>
      </w:r>
    </w:p>
    <w:p w:rsidR="00664FBE" w:rsidRDefault="00664FBE" w:rsidP="00C61DC4">
      <w:pPr>
        <w:pStyle w:val="Style48"/>
        <w:widowControl/>
        <w:ind w:firstLine="567"/>
        <w:jc w:val="both"/>
        <w:rPr>
          <w:rStyle w:val="FontStyle67"/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2245995" cy="241300"/>
            <wp:effectExtent l="19050" t="0" r="1905" b="0"/>
            <wp:docPr id="17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C4" w:rsidRDefault="00C61DC4" w:rsidP="00C61DC4">
      <w:pPr>
        <w:pStyle w:val="Style48"/>
        <w:widowControl/>
        <w:ind w:firstLine="567"/>
        <w:jc w:val="both"/>
        <w:rPr>
          <w:rStyle w:val="FontStyle67"/>
          <w:sz w:val="28"/>
          <w:lang w:val="en-US"/>
        </w:rPr>
      </w:pP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Классической схемой ВОГ является так называемая минимальная схема [60,</w:t>
      </w:r>
      <w:r w:rsidR="001B6F69" w:rsidRPr="001B6F69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61]</w:t>
      </w:r>
      <w:r w:rsidR="00856B2A" w:rsidRPr="00856B2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(рис. 2.86,а), широко использующаяся в ВОГ различных классов точности.</w:t>
      </w:r>
      <w:r w:rsidR="00856B2A" w:rsidRPr="00856B2A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Целесообразно, однако, в тех случаях, когда это не препятствует реализации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предъявляемых к ВОГ требований, в максимальной степени упрощать оптический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тракт ВОГ и сводить к минимуму необходимые для него номенклатуру и число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элементов. Одной из возможных и более простых схем ВОГ является схема,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представленная на рис. 2.86,6. В отличие от минимальной, она не содержит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поляризатора </w:t>
      </w:r>
      <w:proofErr w:type="gramStart"/>
      <w:r>
        <w:rPr>
          <w:rStyle w:val="FontStyle67"/>
          <w:sz w:val="28"/>
        </w:rPr>
        <w:t>П</w:t>
      </w:r>
      <w:proofErr w:type="gramEnd"/>
      <w:r w:rsidRPr="00B86E6A">
        <w:rPr>
          <w:rStyle w:val="FontStyle67"/>
          <w:sz w:val="28"/>
        </w:rPr>
        <w:t>, а в устройстве ввода-вывода (УВВ) излучения в ней используется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только один (контурный) направленный </w:t>
      </w:r>
      <w:proofErr w:type="spellStart"/>
      <w:r w:rsidRPr="00B86E6A">
        <w:rPr>
          <w:rStyle w:val="FontStyle67"/>
          <w:sz w:val="28"/>
        </w:rPr>
        <w:t>ответвитель</w:t>
      </w:r>
      <w:proofErr w:type="spellEnd"/>
      <w:r w:rsidRPr="00B86E6A">
        <w:rPr>
          <w:rStyle w:val="FontStyle67"/>
          <w:sz w:val="28"/>
        </w:rPr>
        <w:t xml:space="preserve"> НО. Другой особенностью этой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схемы является то, что </w:t>
      </w:r>
      <w:proofErr w:type="spellStart"/>
      <w:r w:rsidRPr="00B86E6A">
        <w:rPr>
          <w:rStyle w:val="FontStyle67"/>
          <w:sz w:val="28"/>
          <w:lang w:val="en-US"/>
        </w:rPr>
        <w:t>Er</w:t>
      </w:r>
      <w:proofErr w:type="spellEnd"/>
      <w:r w:rsidRPr="00B86E6A">
        <w:rPr>
          <w:rStyle w:val="FontStyle67"/>
          <w:sz w:val="28"/>
        </w:rPr>
        <w:t>-СВИ работает в ней одновременно в режимах излучения 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оптического усиления выходного сигнала ВОГ. Благодаря такому включению </w:t>
      </w:r>
      <w:proofErr w:type="spellStart"/>
      <w:r w:rsidRPr="00B86E6A">
        <w:rPr>
          <w:rStyle w:val="FontStyle67"/>
          <w:sz w:val="28"/>
        </w:rPr>
        <w:t>Ег-СВИ</w:t>
      </w:r>
      <w:proofErr w:type="spellEnd"/>
      <w:r w:rsidRPr="00B86E6A">
        <w:rPr>
          <w:rStyle w:val="FontStyle67"/>
          <w:sz w:val="28"/>
        </w:rPr>
        <w:t>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симметрия УВВ достигается без применения второго (входного) направленного</w:t>
      </w:r>
      <w:r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ответвителя</w:t>
      </w:r>
      <w:proofErr w:type="spellEnd"/>
      <w:r w:rsidRPr="00B86E6A">
        <w:rPr>
          <w:rStyle w:val="FontStyle67"/>
          <w:sz w:val="28"/>
        </w:rPr>
        <w:t>, присущего минимальной схеме. Оптическое усиление позволяет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существенно упростить </w:t>
      </w:r>
      <w:proofErr w:type="spellStart"/>
      <w:r w:rsidRPr="00B86E6A">
        <w:rPr>
          <w:rStyle w:val="FontStyle67"/>
          <w:sz w:val="28"/>
        </w:rPr>
        <w:t>фотоприемное</w:t>
      </w:r>
      <w:proofErr w:type="spellEnd"/>
      <w:r w:rsidRPr="00B86E6A">
        <w:rPr>
          <w:rStyle w:val="FontStyle67"/>
          <w:sz w:val="28"/>
        </w:rPr>
        <w:t xml:space="preserve"> устройство ФП.</w:t>
      </w:r>
    </w:p>
    <w:p w:rsidR="00664FBE" w:rsidRDefault="00664FBE" w:rsidP="00C61DC4">
      <w:pPr>
        <w:pStyle w:val="Style48"/>
        <w:widowControl/>
        <w:ind w:firstLine="567"/>
        <w:jc w:val="both"/>
        <w:rPr>
          <w:rStyle w:val="FontStyle67"/>
          <w:sz w:val="28"/>
        </w:rPr>
      </w:pPr>
      <w:r w:rsidRPr="00664FBE">
        <w:rPr>
          <w:rStyle w:val="FontStyle67"/>
          <w:noProof/>
          <w:sz w:val="28"/>
        </w:rPr>
        <w:drawing>
          <wp:inline distT="0" distB="0" distL="0" distR="0">
            <wp:extent cx="5050384" cy="1367942"/>
            <wp:effectExtent l="19050" t="0" r="0" b="0"/>
            <wp:docPr id="17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lum bright="-20000" contrast="40000"/>
                    </a:blip>
                    <a:srcRect b="1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384" cy="136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B1" w:rsidRDefault="003E49B1" w:rsidP="003E49B1">
      <w:pPr>
        <w:pStyle w:val="Style48"/>
        <w:widowControl/>
        <w:ind w:left="284" w:right="851"/>
        <w:jc w:val="both"/>
        <w:rPr>
          <w:bCs/>
          <w:i/>
          <w:color w:val="000000"/>
          <w:sz w:val="18"/>
          <w:szCs w:val="18"/>
        </w:rPr>
      </w:pPr>
      <w:r w:rsidRPr="00BE5718">
        <w:rPr>
          <w:bCs/>
          <w:i/>
          <w:color w:val="000000"/>
          <w:sz w:val="18"/>
          <w:szCs w:val="18"/>
        </w:rPr>
        <w:t xml:space="preserve">Рис. 2.86. Схемы ВОГ: </w:t>
      </w:r>
      <w:r>
        <w:rPr>
          <w:i/>
          <w:iCs/>
          <w:smallCaps/>
          <w:color w:val="000000"/>
          <w:sz w:val="18"/>
          <w:szCs w:val="18"/>
        </w:rPr>
        <w:t xml:space="preserve">ФМ </w:t>
      </w:r>
      <w:r w:rsidRPr="00BE5718">
        <w:rPr>
          <w:i/>
          <w:iCs/>
          <w:smallCaps/>
          <w:color w:val="000000"/>
          <w:sz w:val="18"/>
          <w:szCs w:val="18"/>
        </w:rPr>
        <w:t xml:space="preserve">— </w:t>
      </w:r>
      <w:r w:rsidRPr="00BE5718">
        <w:rPr>
          <w:bCs/>
          <w:i/>
          <w:color w:val="000000"/>
          <w:sz w:val="18"/>
          <w:szCs w:val="18"/>
        </w:rPr>
        <w:t xml:space="preserve">фазовый модулятор; </w:t>
      </w:r>
      <w:r>
        <w:rPr>
          <w:i/>
          <w:iCs/>
          <w:smallCaps/>
          <w:color w:val="000000"/>
          <w:sz w:val="18"/>
          <w:szCs w:val="18"/>
        </w:rPr>
        <w:t>ВК</w:t>
      </w:r>
      <w:r w:rsidRPr="00BE5718">
        <w:rPr>
          <w:i/>
          <w:iCs/>
          <w:smallCaps/>
          <w:color w:val="000000"/>
          <w:sz w:val="18"/>
          <w:szCs w:val="18"/>
        </w:rPr>
        <w:t xml:space="preserve"> </w:t>
      </w:r>
      <w:r w:rsidRPr="00BE5718">
        <w:rPr>
          <w:bCs/>
          <w:i/>
          <w:color w:val="000000"/>
          <w:sz w:val="18"/>
          <w:szCs w:val="18"/>
        </w:rPr>
        <w:t xml:space="preserve">— волоконный контур; </w:t>
      </w:r>
      <w:r>
        <w:rPr>
          <w:i/>
          <w:iCs/>
          <w:smallCaps/>
          <w:color w:val="000000"/>
          <w:sz w:val="18"/>
          <w:szCs w:val="18"/>
        </w:rPr>
        <w:t>ПФ</w:t>
      </w:r>
      <w:r w:rsidRPr="00BE5718">
        <w:rPr>
          <w:i/>
          <w:iCs/>
          <w:smallCaps/>
          <w:color w:val="000000"/>
          <w:sz w:val="18"/>
          <w:szCs w:val="18"/>
        </w:rPr>
        <w:t xml:space="preserve"> </w:t>
      </w:r>
      <w:r w:rsidRPr="00BE5718">
        <w:rPr>
          <w:bCs/>
          <w:i/>
          <w:color w:val="000000"/>
          <w:sz w:val="18"/>
          <w:szCs w:val="18"/>
        </w:rPr>
        <w:t xml:space="preserve">— полосовой фильтр; </w:t>
      </w:r>
      <w:r>
        <w:rPr>
          <w:i/>
          <w:iCs/>
          <w:smallCaps/>
          <w:color w:val="000000"/>
          <w:sz w:val="18"/>
          <w:szCs w:val="18"/>
        </w:rPr>
        <w:t xml:space="preserve">ФД </w:t>
      </w:r>
      <w:r w:rsidRPr="00BE5718">
        <w:rPr>
          <w:bCs/>
          <w:i/>
          <w:color w:val="000000"/>
          <w:sz w:val="18"/>
          <w:szCs w:val="18"/>
        </w:rPr>
        <w:t xml:space="preserve">— фазовый детектор; </w:t>
      </w:r>
      <w:r>
        <w:rPr>
          <w:i/>
          <w:iCs/>
          <w:smallCaps/>
          <w:color w:val="000000"/>
          <w:sz w:val="18"/>
          <w:szCs w:val="18"/>
        </w:rPr>
        <w:t xml:space="preserve">ЗГ </w:t>
      </w:r>
      <w:r w:rsidRPr="00BE5718">
        <w:rPr>
          <w:bCs/>
          <w:i/>
          <w:color w:val="000000"/>
          <w:sz w:val="18"/>
          <w:szCs w:val="18"/>
        </w:rPr>
        <w:t>— з</w:t>
      </w:r>
      <w:r>
        <w:rPr>
          <w:bCs/>
          <w:i/>
          <w:color w:val="000000"/>
          <w:sz w:val="18"/>
          <w:szCs w:val="18"/>
        </w:rPr>
        <w:t>а</w:t>
      </w:r>
      <w:r w:rsidRPr="00BE5718">
        <w:rPr>
          <w:bCs/>
          <w:i/>
          <w:color w:val="000000"/>
          <w:sz w:val="18"/>
          <w:szCs w:val="18"/>
        </w:rPr>
        <w:t>дающий генератор</w:t>
      </w:r>
      <w:r>
        <w:rPr>
          <w:bCs/>
          <w:i/>
          <w:color w:val="000000"/>
          <w:sz w:val="18"/>
          <w:szCs w:val="18"/>
        </w:rPr>
        <w:t>.</w:t>
      </w:r>
    </w:p>
    <w:p w:rsidR="003E49B1" w:rsidRPr="003E49B1" w:rsidRDefault="003E49B1" w:rsidP="003E49B1">
      <w:pPr>
        <w:pStyle w:val="Style48"/>
        <w:widowControl/>
        <w:ind w:left="284" w:right="851"/>
        <w:jc w:val="both"/>
        <w:rPr>
          <w:rStyle w:val="FontStyle67"/>
          <w:sz w:val="28"/>
        </w:rPr>
      </w:pPr>
    </w:p>
    <w:p w:rsidR="00C61DC4" w:rsidRPr="00B86E6A" w:rsidRDefault="00C61DC4" w:rsidP="00C61DC4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Одной из основных причин погрешностей ВОГ является так называемая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поляризационная подставка (1111), возникновение которой связано с отличием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поляризационных характеристик элементов ВОГ </w:t>
      </w:r>
      <w:proofErr w:type="gramStart"/>
      <w:r w:rsidRPr="00B86E6A">
        <w:rPr>
          <w:rStyle w:val="FontStyle67"/>
          <w:sz w:val="28"/>
        </w:rPr>
        <w:t>от</w:t>
      </w:r>
      <w:proofErr w:type="gramEnd"/>
      <w:r w:rsidRPr="00B86E6A">
        <w:rPr>
          <w:rStyle w:val="FontStyle67"/>
          <w:sz w:val="28"/>
        </w:rPr>
        <w:t xml:space="preserve"> идеальных.</w:t>
      </w:r>
    </w:p>
    <w:p w:rsidR="00C61DC4" w:rsidRPr="00B86E6A" w:rsidRDefault="00C61DC4" w:rsidP="00C61DC4">
      <w:pPr>
        <w:pStyle w:val="Style16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lastRenderedPageBreak/>
        <w:t xml:space="preserve">Анализ показывает, что в схеме </w:t>
      </w:r>
      <w:r>
        <w:rPr>
          <w:rStyle w:val="FontStyle67"/>
          <w:sz w:val="28"/>
        </w:rPr>
        <w:t>ПП</w:t>
      </w:r>
      <w:r w:rsidRPr="00B86E6A">
        <w:rPr>
          <w:rStyle w:val="FontStyle67"/>
          <w:sz w:val="28"/>
        </w:rPr>
        <w:t>, определяемая как разность фаз встречных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волн, прошедших по контуру ВОГ во встречных направлениях (</w:t>
      </w:r>
      <w:r w:rsidRPr="00E375F9">
        <w:rPr>
          <w:rStyle w:val="FontStyle67"/>
          <w:i/>
          <w:sz w:val="28"/>
        </w:rPr>
        <w:t>φ</w:t>
      </w:r>
      <w:r w:rsidRPr="00E375F9">
        <w:rPr>
          <w:rStyle w:val="FontStyle67"/>
          <w:i/>
          <w:sz w:val="28"/>
          <w:vertAlign w:val="subscript"/>
        </w:rPr>
        <w:t>ρ</w:t>
      </w:r>
      <w:r w:rsidRPr="00B86E6A">
        <w:rPr>
          <w:rStyle w:val="FontStyle67"/>
          <w:sz w:val="28"/>
        </w:rPr>
        <w:t>) в отсутствие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вращения, имеет следующую структуру: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вблизи 1,55 мкм кварцевые волокна характеризуются повышенной радиационной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стойкостью, что может играть первостепенную роль в ряде Применений ВОГ,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например, когда он предназначен для длительной работы в условиях повышенной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космической радиации.</w:t>
      </w:r>
      <w:proofErr w:type="gramEnd"/>
    </w:p>
    <w:p w:rsidR="00C61DC4" w:rsidRPr="00B86E6A" w:rsidRDefault="00C52430" w:rsidP="00C61DC4">
      <w:pPr>
        <w:widowControl/>
        <w:ind w:firstLine="567"/>
        <w:jc w:val="both"/>
        <w:rPr>
          <w:sz w:val="28"/>
        </w:rPr>
      </w:pPr>
      <w:r w:rsidRPr="00C52430">
        <w:rPr>
          <w:noProof/>
          <w:sz w:val="28"/>
        </w:rPr>
        <w:drawing>
          <wp:inline distT="0" distB="0" distL="0" distR="0">
            <wp:extent cx="2319020" cy="358140"/>
            <wp:effectExtent l="19050" t="0" r="5080" b="0"/>
            <wp:docPr id="17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69" w:rsidRPr="001B6F69" w:rsidRDefault="00C61DC4" w:rsidP="00C61DC4">
      <w:pPr>
        <w:pStyle w:val="Style16"/>
        <w:widowControl/>
        <w:ind w:firstLine="567"/>
        <w:jc w:val="both"/>
        <w:rPr>
          <w:rStyle w:val="FontStyle67"/>
          <w:sz w:val="28"/>
        </w:rPr>
      </w:pPr>
      <w:proofErr w:type="gramStart"/>
      <w:r w:rsidRPr="00B86E6A">
        <w:rPr>
          <w:rStyle w:val="FontStyle67"/>
          <w:sz w:val="28"/>
        </w:rPr>
        <w:t xml:space="preserve">Здесь </w:t>
      </w:r>
      <w:r w:rsidRPr="001B6F69">
        <w:rPr>
          <w:rStyle w:val="FontStyle67"/>
          <w:i/>
          <w:sz w:val="28"/>
        </w:rPr>
        <w:t>ξ</w:t>
      </w:r>
      <w:r w:rsidRPr="00B86E6A">
        <w:rPr>
          <w:rStyle w:val="FontStyle67"/>
          <w:sz w:val="28"/>
        </w:rPr>
        <w:t xml:space="preserve"> — величина, характеризующая поляризационную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«</w:t>
      </w:r>
      <w:proofErr w:type="spellStart"/>
      <w:r w:rsidRPr="00B86E6A">
        <w:rPr>
          <w:rStyle w:val="FontStyle67"/>
          <w:sz w:val="28"/>
        </w:rPr>
        <w:t>неидеальность</w:t>
      </w:r>
      <w:proofErr w:type="spellEnd"/>
      <w:r w:rsidRPr="00B86E6A">
        <w:rPr>
          <w:rStyle w:val="FontStyle67"/>
          <w:sz w:val="28"/>
        </w:rPr>
        <w:t>»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контура и контурного </w:t>
      </w:r>
      <w:proofErr w:type="spellStart"/>
      <w:r w:rsidRPr="00B86E6A">
        <w:rPr>
          <w:rStyle w:val="FontStyle67"/>
          <w:sz w:val="28"/>
        </w:rPr>
        <w:t>ответвителя</w:t>
      </w:r>
      <w:proofErr w:type="spellEnd"/>
      <w:r w:rsidRPr="00B86E6A">
        <w:rPr>
          <w:rStyle w:val="FontStyle67"/>
          <w:sz w:val="28"/>
        </w:rPr>
        <w:t>; æ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— степень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дихроизма (поляризующая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способность) участка оптического тракта ВОГ от </w:t>
      </w:r>
      <w:proofErr w:type="spellStart"/>
      <w:r w:rsidRPr="00B86E6A">
        <w:rPr>
          <w:rStyle w:val="FontStyle67"/>
          <w:sz w:val="28"/>
        </w:rPr>
        <w:t>контурцого</w:t>
      </w:r>
      <w:proofErr w:type="spellEnd"/>
      <w:r w:rsidRPr="00B86E6A"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ответвителя</w:t>
      </w:r>
      <w:proofErr w:type="spellEnd"/>
      <w:r w:rsidRPr="00B86E6A">
        <w:rPr>
          <w:rStyle w:val="FontStyle67"/>
          <w:sz w:val="28"/>
        </w:rPr>
        <w:t xml:space="preserve"> до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фотоприемника; </w:t>
      </w:r>
      <w:r w:rsidRPr="001B6F69">
        <w:rPr>
          <w:rStyle w:val="FontStyle67"/>
          <w:i/>
          <w:sz w:val="28"/>
          <w:lang w:val="en-US"/>
        </w:rPr>
        <w:t>p</w:t>
      </w:r>
      <w:r w:rsidRPr="00B86E6A">
        <w:rPr>
          <w:rStyle w:val="FontStyle67"/>
          <w:sz w:val="28"/>
        </w:rPr>
        <w:t xml:space="preserve"> — степень поляризации излучения </w:t>
      </w:r>
      <w:proofErr w:type="spellStart"/>
      <w:r w:rsidRPr="00B86E6A">
        <w:rPr>
          <w:rStyle w:val="FontStyle67"/>
          <w:sz w:val="28"/>
          <w:lang w:val="en-US"/>
        </w:rPr>
        <w:t>Er</w:t>
      </w:r>
      <w:proofErr w:type="spellEnd"/>
      <w:r w:rsidR="00E375F9" w:rsidRPr="00E375F9">
        <w:rPr>
          <w:rStyle w:val="FontStyle67"/>
          <w:sz w:val="28"/>
        </w:rPr>
        <w:t>-</w:t>
      </w:r>
      <w:r w:rsidRPr="00B86E6A">
        <w:rPr>
          <w:rStyle w:val="FontStyle67"/>
          <w:sz w:val="28"/>
        </w:rPr>
        <w:t>СВИУ, поступающего на вход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контурного </w:t>
      </w:r>
      <w:proofErr w:type="spellStart"/>
      <w:r w:rsidRPr="00B86E6A">
        <w:rPr>
          <w:rStyle w:val="FontStyle67"/>
          <w:sz w:val="28"/>
        </w:rPr>
        <w:t>ответвителя</w:t>
      </w:r>
      <w:proofErr w:type="spellEnd"/>
      <w:r w:rsidRPr="00B86E6A">
        <w:rPr>
          <w:rStyle w:val="FontStyle67"/>
          <w:sz w:val="28"/>
        </w:rPr>
        <w:t>;</w:t>
      </w:r>
      <w:proofErr w:type="gramEnd"/>
      <w:r w:rsidRPr="00B86E6A">
        <w:rPr>
          <w:rStyle w:val="FontStyle67"/>
          <w:sz w:val="28"/>
        </w:rPr>
        <w:t xml:space="preserve"> </w:t>
      </w:r>
      <w:proofErr w:type="spellStart"/>
      <w:r w:rsidRPr="001B6F69">
        <w:rPr>
          <w:rStyle w:val="FontStyle67"/>
          <w:i/>
          <w:sz w:val="28"/>
          <w:lang w:val="en-US"/>
        </w:rPr>
        <w:t>F</w:t>
      </w:r>
      <w:r w:rsidRPr="001B6F69">
        <w:rPr>
          <w:rStyle w:val="FontStyle67"/>
          <w:i/>
          <w:sz w:val="28"/>
          <w:vertAlign w:val="subscript"/>
          <w:lang w:val="en-US"/>
        </w:rPr>
        <w:t>i</w:t>
      </w:r>
      <w:proofErr w:type="spellEnd"/>
      <w:r w:rsidRPr="00B86E6A">
        <w:rPr>
          <w:rStyle w:val="FontStyle67"/>
          <w:sz w:val="28"/>
        </w:rPr>
        <w:t xml:space="preserve"> (</w:t>
      </w:r>
      <w:proofErr w:type="spellStart"/>
      <w:r w:rsidRPr="001B6F69">
        <w:rPr>
          <w:rStyle w:val="FontStyle67"/>
          <w:i/>
          <w:sz w:val="28"/>
          <w:lang w:val="en-US"/>
        </w:rPr>
        <w:t>i</w:t>
      </w:r>
      <w:proofErr w:type="spellEnd"/>
      <w:r w:rsidRPr="001B6F69">
        <w:rPr>
          <w:rStyle w:val="FontStyle67"/>
          <w:i/>
          <w:sz w:val="28"/>
        </w:rPr>
        <w:t>=1</w:t>
      </w:r>
      <w:proofErr w:type="gramStart"/>
      <w:r w:rsidRPr="001B6F69">
        <w:rPr>
          <w:rStyle w:val="FontStyle67"/>
          <w:i/>
          <w:sz w:val="28"/>
        </w:rPr>
        <w:t>,2,3</w:t>
      </w:r>
      <w:proofErr w:type="gramEnd"/>
      <w:r w:rsidR="001B6F69" w:rsidRPr="001B6F69">
        <w:rPr>
          <w:rStyle w:val="FontStyle67"/>
          <w:i/>
          <w:sz w:val="28"/>
        </w:rPr>
        <w:t>…</w:t>
      </w:r>
      <w:r w:rsidRPr="00B86E6A">
        <w:rPr>
          <w:rStyle w:val="FontStyle67"/>
          <w:sz w:val="28"/>
        </w:rPr>
        <w:t>)</w:t>
      </w:r>
      <w:r w:rsidR="00106618"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— коэффициенты, зависящие от значения и типа</w:t>
      </w:r>
      <w:r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двулучепреломления</w:t>
      </w:r>
      <w:proofErr w:type="spellEnd"/>
      <w:r w:rsidRPr="00B86E6A">
        <w:rPr>
          <w:rStyle w:val="FontStyle67"/>
          <w:sz w:val="28"/>
        </w:rPr>
        <w:t xml:space="preserve"> в волокне, длины деполяризации излучения в волокне, состояния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поляризации полностью поляризованной компоненты излучения </w:t>
      </w:r>
      <w:proofErr w:type="spellStart"/>
      <w:r w:rsidRPr="00B86E6A">
        <w:rPr>
          <w:rStyle w:val="FontStyle67"/>
          <w:sz w:val="28"/>
          <w:lang w:val="en-US"/>
        </w:rPr>
        <w:t>Er</w:t>
      </w:r>
      <w:proofErr w:type="spellEnd"/>
      <w:r w:rsidRPr="00B86E6A">
        <w:rPr>
          <w:rStyle w:val="FontStyle67"/>
          <w:sz w:val="28"/>
        </w:rPr>
        <w:t>-СВИУ 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некоторых других параметров схемы ВОГ.</w:t>
      </w:r>
    </w:p>
    <w:p w:rsidR="00C61DC4" w:rsidRPr="00B86E6A" w:rsidRDefault="00C61DC4" w:rsidP="00C61DC4">
      <w:pPr>
        <w:pStyle w:val="Style16"/>
        <w:widowControl/>
        <w:ind w:firstLine="567"/>
        <w:jc w:val="both"/>
        <w:rPr>
          <w:rStyle w:val="FontStyle67"/>
          <w:sz w:val="28"/>
        </w:rPr>
      </w:pPr>
      <w:r w:rsidRPr="00B86E6A">
        <w:rPr>
          <w:rStyle w:val="FontStyle67"/>
          <w:sz w:val="28"/>
        </w:rPr>
        <w:t>Из (2.49) видно, что универсальным методом борьбы с ГШ в рассматриваемом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случае является надлежащее исполнение чувствительного контура и контурного</w:t>
      </w:r>
      <w:r>
        <w:rPr>
          <w:rStyle w:val="FontStyle67"/>
          <w:sz w:val="28"/>
        </w:rPr>
        <w:t xml:space="preserve"> </w:t>
      </w:r>
      <w:proofErr w:type="spellStart"/>
      <w:r w:rsidRPr="00B86E6A">
        <w:rPr>
          <w:rStyle w:val="FontStyle67"/>
          <w:sz w:val="28"/>
        </w:rPr>
        <w:t>ответвителя</w:t>
      </w:r>
      <w:proofErr w:type="spellEnd"/>
      <w:r w:rsidRPr="00B86E6A">
        <w:rPr>
          <w:rStyle w:val="FontStyle67"/>
          <w:sz w:val="28"/>
        </w:rPr>
        <w:t xml:space="preserve">: параметр </w:t>
      </w:r>
      <w:r w:rsidRPr="001B6F69">
        <w:rPr>
          <w:rStyle w:val="FontStyle67"/>
          <w:i/>
          <w:sz w:val="28"/>
        </w:rPr>
        <w:t>ξ</w:t>
      </w:r>
      <w:r w:rsidRPr="00B86E6A">
        <w:rPr>
          <w:rStyle w:val="FontStyle67"/>
          <w:sz w:val="28"/>
        </w:rPr>
        <w:t xml:space="preserve"> входит общим множителем в каждое из слагаемых в правой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части (2.49). С другой стороны, не менее важную роль играют и поляризационные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характеристики </w:t>
      </w:r>
      <w:proofErr w:type="spellStart"/>
      <w:r w:rsidRPr="00B86E6A">
        <w:rPr>
          <w:rStyle w:val="FontStyle67"/>
          <w:sz w:val="28"/>
          <w:lang w:val="en-US"/>
        </w:rPr>
        <w:t>Er</w:t>
      </w:r>
      <w:proofErr w:type="spellEnd"/>
      <w:r w:rsidRPr="00B86E6A">
        <w:rPr>
          <w:rStyle w:val="FontStyle67"/>
          <w:sz w:val="28"/>
        </w:rPr>
        <w:t>-СВИУ. Действительно, в каждом слагаемом уравнения (2.49) в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качестве множителя фигурируют либо </w:t>
      </w:r>
      <w:r w:rsidRPr="001B6F69">
        <w:rPr>
          <w:rStyle w:val="FontStyle67"/>
          <w:i/>
          <w:sz w:val="28"/>
        </w:rPr>
        <w:t>ρ</w:t>
      </w:r>
      <w:r w:rsidRPr="00B86E6A">
        <w:rPr>
          <w:rStyle w:val="FontStyle67"/>
          <w:sz w:val="28"/>
        </w:rPr>
        <w:t xml:space="preserve">, либо </w:t>
      </w:r>
      <w:r w:rsidRPr="001B6F69">
        <w:rPr>
          <w:rStyle w:val="FontStyle67"/>
          <w:sz w:val="28"/>
        </w:rPr>
        <w:t>æ</w:t>
      </w:r>
      <w:r w:rsidRPr="00B86E6A">
        <w:rPr>
          <w:rStyle w:val="FontStyle67"/>
          <w:sz w:val="28"/>
        </w:rPr>
        <w:t>. Если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одновременно </w:t>
      </w:r>
      <w:r w:rsidRPr="001B6F69">
        <w:rPr>
          <w:rStyle w:val="FontStyle67"/>
          <w:i/>
          <w:sz w:val="28"/>
        </w:rPr>
        <w:t>ρ</w:t>
      </w:r>
      <w:r w:rsidRPr="00B86E6A">
        <w:rPr>
          <w:rStyle w:val="FontStyle67"/>
          <w:sz w:val="28"/>
        </w:rPr>
        <w:t>→0 и æ→</w:t>
      </w:r>
      <w:r>
        <w:rPr>
          <w:rStyle w:val="FontStyle67"/>
          <w:sz w:val="28"/>
        </w:rPr>
        <w:t>0</w:t>
      </w:r>
      <w:r w:rsidRPr="00B86E6A">
        <w:rPr>
          <w:rStyle w:val="FontStyle67"/>
          <w:sz w:val="28"/>
        </w:rPr>
        <w:t>,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то ГШ стремится к нулю независимо от степени поляризационной симметрии контура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(величины </w:t>
      </w:r>
      <w:r w:rsidRPr="001B6F69">
        <w:rPr>
          <w:rStyle w:val="FontStyle67"/>
          <w:i/>
          <w:sz w:val="28"/>
        </w:rPr>
        <w:t>ξ</w:t>
      </w:r>
      <w:r w:rsidRPr="00B86E6A">
        <w:rPr>
          <w:rStyle w:val="FontStyle67"/>
          <w:sz w:val="28"/>
        </w:rPr>
        <w:t>). Таким образом, и остаточная степень поляризации излучения, 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дихроизм </w:t>
      </w:r>
      <w:proofErr w:type="spellStart"/>
      <w:r w:rsidRPr="00B86E6A">
        <w:rPr>
          <w:rStyle w:val="FontStyle67"/>
          <w:sz w:val="28"/>
          <w:lang w:val="en-US"/>
        </w:rPr>
        <w:t>Er</w:t>
      </w:r>
      <w:proofErr w:type="spellEnd"/>
      <w:r w:rsidRPr="00B86E6A">
        <w:rPr>
          <w:rStyle w:val="FontStyle67"/>
          <w:sz w:val="28"/>
        </w:rPr>
        <w:t>-СВИУ играют важную роль в устранении поляризационной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подставки.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Благодаря тому, что эти величины у </w:t>
      </w:r>
      <w:proofErr w:type="spellStart"/>
      <w:r w:rsidRPr="00B86E6A">
        <w:rPr>
          <w:rStyle w:val="FontStyle67"/>
          <w:sz w:val="28"/>
        </w:rPr>
        <w:t>Ег-СВИУ</w:t>
      </w:r>
      <w:proofErr w:type="spellEnd"/>
      <w:r w:rsidRPr="00B86E6A">
        <w:rPr>
          <w:rStyle w:val="FontStyle67"/>
          <w:sz w:val="28"/>
        </w:rPr>
        <w:t xml:space="preserve"> могут быть весьма малыми, и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оказывается возможным использование схемы ВОГ, представленной на рис. 2.86,6.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Для ВОГ с </w:t>
      </w:r>
      <w:proofErr w:type="spellStart"/>
      <w:r w:rsidRPr="00B86E6A">
        <w:rPr>
          <w:rStyle w:val="FontStyle67"/>
          <w:sz w:val="28"/>
        </w:rPr>
        <w:t>эрбиевым</w:t>
      </w:r>
      <w:proofErr w:type="spellEnd"/>
      <w:r w:rsidRPr="00B86E6A">
        <w:rPr>
          <w:rStyle w:val="FontStyle67"/>
          <w:sz w:val="28"/>
        </w:rPr>
        <w:t xml:space="preserve"> источником/усилителем излучения, в котором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использовалось номинально </w:t>
      </w:r>
      <w:proofErr w:type="spellStart"/>
      <w:r w:rsidRPr="00B86E6A">
        <w:rPr>
          <w:rStyle w:val="FontStyle67"/>
          <w:sz w:val="28"/>
        </w:rPr>
        <w:t>изотронное</w:t>
      </w:r>
      <w:proofErr w:type="spellEnd"/>
      <w:r w:rsidRPr="00B86E6A">
        <w:rPr>
          <w:rStyle w:val="FontStyle67"/>
          <w:sz w:val="28"/>
        </w:rPr>
        <w:t xml:space="preserve"> волокно с длиной поляризационных биений</w:t>
      </w:r>
      <w:r>
        <w:rPr>
          <w:rStyle w:val="FontStyle67"/>
          <w:sz w:val="28"/>
        </w:rPr>
        <w:t xml:space="preserve"> </w:t>
      </w:r>
      <w:r w:rsidRPr="001B6F69">
        <w:rPr>
          <w:rStyle w:val="FontStyle67"/>
          <w:i/>
          <w:sz w:val="28"/>
          <w:lang w:val="en-US"/>
        </w:rPr>
        <w:t>L</w:t>
      </w:r>
      <w:r w:rsidRPr="001B6F69">
        <w:rPr>
          <w:rStyle w:val="FontStyle67"/>
          <w:i/>
          <w:sz w:val="28"/>
          <w:vertAlign w:val="subscript"/>
        </w:rPr>
        <w:t>ρ</w:t>
      </w:r>
      <w:r w:rsidRPr="001B6F69">
        <w:rPr>
          <w:rStyle w:val="FontStyle67"/>
          <w:i/>
          <w:sz w:val="28"/>
        </w:rPr>
        <w:t>≈</w:t>
      </w:r>
      <w:r w:rsidRPr="00B86E6A">
        <w:rPr>
          <w:rStyle w:val="FontStyle67"/>
          <w:sz w:val="28"/>
        </w:rPr>
        <w:t>0,5</w:t>
      </w:r>
      <w:r w:rsidRPr="00B86E6A">
        <w:rPr>
          <w:rStyle w:val="FontStyle74"/>
          <w:spacing w:val="0"/>
          <w:sz w:val="28"/>
        </w:rPr>
        <w:t xml:space="preserve">μ, с </w:t>
      </w:r>
      <w:r w:rsidRPr="00B86E6A">
        <w:rPr>
          <w:rStyle w:val="FontStyle67"/>
          <w:sz w:val="28"/>
        </w:rPr>
        <w:t xml:space="preserve">чувствительным контуром диаметра </w:t>
      </w:r>
      <w:r w:rsidRPr="00B86E6A">
        <w:rPr>
          <w:rStyle w:val="FontStyle67"/>
          <w:sz w:val="28"/>
          <w:lang w:val="en-US"/>
        </w:rPr>
        <w:t>D</w:t>
      </w:r>
      <w:r w:rsidRPr="00B86E6A">
        <w:rPr>
          <w:rStyle w:val="FontStyle67"/>
          <w:sz w:val="28"/>
        </w:rPr>
        <w:t xml:space="preserve"> = 130 мм при длине волокна </w:t>
      </w:r>
      <w:r w:rsidRPr="00B86E6A">
        <w:rPr>
          <w:rStyle w:val="FontStyle67"/>
          <w:sz w:val="28"/>
          <w:lang w:val="en-US"/>
        </w:rPr>
        <w:t>L</w:t>
      </w:r>
      <w:r w:rsidRPr="00B86E6A">
        <w:rPr>
          <w:rStyle w:val="FontStyle67"/>
          <w:sz w:val="28"/>
        </w:rPr>
        <w:t xml:space="preserve"> = 300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м, использованный в макете </w:t>
      </w:r>
      <w:proofErr w:type="spellStart"/>
      <w:r w:rsidRPr="00B86E6A">
        <w:rPr>
          <w:rStyle w:val="FontStyle67"/>
          <w:sz w:val="28"/>
        </w:rPr>
        <w:t>Ег-СВИУ</w:t>
      </w:r>
      <w:proofErr w:type="spellEnd"/>
      <w:r w:rsidRPr="00B86E6A">
        <w:rPr>
          <w:rStyle w:val="FontStyle67"/>
          <w:sz w:val="28"/>
        </w:rPr>
        <w:t xml:space="preserve"> имел значения </w:t>
      </w:r>
      <w:r w:rsidRPr="001B6F69">
        <w:rPr>
          <w:rStyle w:val="FontStyle67"/>
          <w:i/>
          <w:sz w:val="28"/>
        </w:rPr>
        <w:t>ρ</w:t>
      </w:r>
      <w:r w:rsidRPr="00B86E6A">
        <w:rPr>
          <w:rStyle w:val="FontStyle67"/>
          <w:sz w:val="28"/>
        </w:rPr>
        <w:t>≈æ≈0,3%, а</w:t>
      </w:r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 xml:space="preserve">чувствительность макета равна 0,35 град/ч и определяется избыточным шумом </w:t>
      </w:r>
      <w:proofErr w:type="spellStart"/>
      <w:r w:rsidRPr="00B86E6A">
        <w:rPr>
          <w:rStyle w:val="FontStyle67"/>
          <w:sz w:val="28"/>
        </w:rPr>
        <w:t>Е</w:t>
      </w:r>
      <w:proofErr w:type="gramStart"/>
      <w:r w:rsidRPr="00B86E6A">
        <w:rPr>
          <w:rStyle w:val="FontStyle67"/>
          <w:sz w:val="28"/>
        </w:rPr>
        <w:t>г</w:t>
      </w:r>
      <w:proofErr w:type="spellEnd"/>
      <w:r w:rsidRPr="00B86E6A">
        <w:rPr>
          <w:rStyle w:val="FontStyle67"/>
          <w:sz w:val="28"/>
        </w:rPr>
        <w:t>-</w:t>
      </w:r>
      <w:proofErr w:type="gramEnd"/>
      <w:r>
        <w:rPr>
          <w:rStyle w:val="FontStyle67"/>
          <w:sz w:val="28"/>
        </w:rPr>
        <w:t xml:space="preserve"> </w:t>
      </w:r>
      <w:r w:rsidRPr="00B86E6A">
        <w:rPr>
          <w:rStyle w:val="FontStyle67"/>
          <w:sz w:val="28"/>
        </w:rPr>
        <w:t>СВИУ.</w:t>
      </w:r>
    </w:p>
    <w:p w:rsidR="00C61DC4" w:rsidRDefault="00C61DC4" w:rsidP="00C61DC4"/>
    <w:p w:rsidR="00CA137B" w:rsidRDefault="00CA137B" w:rsidP="00C61DC4"/>
    <w:p w:rsidR="00CA137B" w:rsidRDefault="00CA137B" w:rsidP="00C61DC4"/>
    <w:p w:rsidR="00CA137B" w:rsidRDefault="00CA137B" w:rsidP="00C61DC4"/>
    <w:p w:rsidR="00CA137B" w:rsidRDefault="00CA137B" w:rsidP="00C61DC4"/>
    <w:p w:rsidR="00CA137B" w:rsidRDefault="00CA137B" w:rsidP="00C61DC4"/>
    <w:p w:rsidR="00CA137B" w:rsidRDefault="00CA137B" w:rsidP="00C61DC4"/>
    <w:p w:rsidR="00CA137B" w:rsidRDefault="00CA137B" w:rsidP="00C61DC4"/>
    <w:p w:rsidR="00CA137B" w:rsidRDefault="00CA137B" w:rsidP="00C61DC4"/>
    <w:p w:rsidR="00B86E6A" w:rsidRDefault="00992457" w:rsidP="00CA137B">
      <w:pPr>
        <w:pStyle w:val="Style48"/>
        <w:widowControl/>
        <w:ind w:firstLine="567"/>
        <w:jc w:val="center"/>
        <w:rPr>
          <w:rStyle w:val="FontStyle67"/>
          <w:sz w:val="28"/>
        </w:rPr>
      </w:pPr>
      <w:r>
        <w:rPr>
          <w:rStyle w:val="FontStyle67"/>
          <w:sz w:val="28"/>
        </w:rPr>
        <w:t>4.</w:t>
      </w:r>
      <w:r w:rsidR="00CA137B">
        <w:rPr>
          <w:rStyle w:val="FontStyle67"/>
          <w:sz w:val="28"/>
        </w:rPr>
        <w:t>Литература</w:t>
      </w:r>
    </w:p>
    <w:p w:rsidR="00CA137B" w:rsidRDefault="00CA137B" w:rsidP="00CA137B">
      <w:pPr>
        <w:pStyle w:val="Style48"/>
        <w:widowControl/>
        <w:jc w:val="both"/>
        <w:rPr>
          <w:rStyle w:val="FontStyle67"/>
          <w:sz w:val="28"/>
        </w:rPr>
      </w:pPr>
      <w:r>
        <w:rPr>
          <w:rStyle w:val="FontStyle67"/>
          <w:sz w:val="28"/>
        </w:rPr>
        <w:t xml:space="preserve">1. Датчики теплофизических и механических параметров: Справочник в 3-х томах. Под </w:t>
      </w:r>
      <w:proofErr w:type="spellStart"/>
      <w:r>
        <w:rPr>
          <w:rStyle w:val="FontStyle67"/>
          <w:sz w:val="28"/>
        </w:rPr>
        <w:t>общ.ред</w:t>
      </w:r>
      <w:proofErr w:type="gramStart"/>
      <w:r>
        <w:rPr>
          <w:rStyle w:val="FontStyle67"/>
          <w:sz w:val="28"/>
        </w:rPr>
        <w:t>.К</w:t>
      </w:r>
      <w:proofErr w:type="gramEnd"/>
      <w:r>
        <w:rPr>
          <w:rStyle w:val="FontStyle67"/>
          <w:sz w:val="28"/>
        </w:rPr>
        <w:t>оптева</w:t>
      </w:r>
      <w:proofErr w:type="spellEnd"/>
      <w:r>
        <w:rPr>
          <w:rStyle w:val="FontStyle67"/>
          <w:sz w:val="28"/>
        </w:rPr>
        <w:t xml:space="preserve"> Ю.Н.-М.ИПРЖР,1998.</w:t>
      </w:r>
    </w:p>
    <w:p w:rsidR="00CA137B" w:rsidRDefault="00CA137B" w:rsidP="00CA137B">
      <w:pPr>
        <w:pStyle w:val="Style48"/>
        <w:widowControl/>
        <w:jc w:val="both"/>
        <w:rPr>
          <w:rStyle w:val="FontStyle67"/>
          <w:sz w:val="28"/>
        </w:rPr>
      </w:pPr>
      <w:r>
        <w:rPr>
          <w:rStyle w:val="FontStyle67"/>
          <w:sz w:val="28"/>
        </w:rPr>
        <w:t xml:space="preserve">2. </w:t>
      </w:r>
      <w:proofErr w:type="spellStart"/>
      <w:r>
        <w:rPr>
          <w:rStyle w:val="FontStyle67"/>
          <w:sz w:val="28"/>
        </w:rPr>
        <w:t>Туричин</w:t>
      </w:r>
      <w:proofErr w:type="spellEnd"/>
      <w:r>
        <w:rPr>
          <w:rStyle w:val="FontStyle67"/>
          <w:sz w:val="28"/>
        </w:rPr>
        <w:t xml:space="preserve"> А.М. Электрические измерения неэлектрических величин</w:t>
      </w:r>
      <w:proofErr w:type="gramStart"/>
      <w:r>
        <w:rPr>
          <w:rStyle w:val="FontStyle67"/>
          <w:sz w:val="28"/>
        </w:rPr>
        <w:t>.-</w:t>
      </w:r>
      <w:proofErr w:type="gramEnd"/>
      <w:r>
        <w:rPr>
          <w:rStyle w:val="FontStyle67"/>
          <w:sz w:val="28"/>
        </w:rPr>
        <w:t>М.Машиностроение.1966.</w:t>
      </w:r>
    </w:p>
    <w:p w:rsidR="00CA137B" w:rsidRDefault="00CA137B" w:rsidP="00CA137B">
      <w:pPr>
        <w:pStyle w:val="Style48"/>
        <w:widowControl/>
        <w:jc w:val="both"/>
        <w:rPr>
          <w:rStyle w:val="FontStyle67"/>
          <w:sz w:val="28"/>
        </w:rPr>
      </w:pPr>
      <w:r>
        <w:rPr>
          <w:rStyle w:val="FontStyle67"/>
          <w:sz w:val="28"/>
        </w:rPr>
        <w:t>3. Новицкий П.В. Основы информационной теории измерительных устройст</w:t>
      </w:r>
      <w:proofErr w:type="gramStart"/>
      <w:r>
        <w:rPr>
          <w:rStyle w:val="FontStyle67"/>
          <w:sz w:val="28"/>
        </w:rPr>
        <w:t>в-</w:t>
      </w:r>
      <w:proofErr w:type="gramEnd"/>
      <w:r>
        <w:rPr>
          <w:rStyle w:val="FontStyle67"/>
          <w:sz w:val="28"/>
        </w:rPr>
        <w:t>.Л.Энергия,1968.</w:t>
      </w:r>
    </w:p>
    <w:p w:rsidR="00CA137B" w:rsidRDefault="00CA137B" w:rsidP="00CA137B">
      <w:pPr>
        <w:pStyle w:val="Style48"/>
        <w:widowControl/>
        <w:jc w:val="both"/>
        <w:rPr>
          <w:rStyle w:val="FontStyle67"/>
          <w:sz w:val="28"/>
        </w:rPr>
      </w:pPr>
      <w:r>
        <w:rPr>
          <w:rStyle w:val="FontStyle67"/>
          <w:sz w:val="28"/>
        </w:rPr>
        <w:t xml:space="preserve">4. Электрические измерения электрических и неэлектрических величин. Под ред. </w:t>
      </w:r>
      <w:proofErr w:type="spellStart"/>
      <w:r>
        <w:rPr>
          <w:rStyle w:val="FontStyle67"/>
          <w:sz w:val="28"/>
        </w:rPr>
        <w:t>П.В.Новицкого-М.</w:t>
      </w:r>
      <w:proofErr w:type="gramStart"/>
      <w:r>
        <w:rPr>
          <w:rStyle w:val="FontStyle67"/>
          <w:sz w:val="28"/>
        </w:rPr>
        <w:t>:В</w:t>
      </w:r>
      <w:proofErr w:type="gramEnd"/>
      <w:r>
        <w:rPr>
          <w:rStyle w:val="FontStyle67"/>
          <w:sz w:val="28"/>
        </w:rPr>
        <w:t>ысшая</w:t>
      </w:r>
      <w:proofErr w:type="spellEnd"/>
      <w:r>
        <w:rPr>
          <w:rStyle w:val="FontStyle67"/>
          <w:sz w:val="28"/>
        </w:rPr>
        <w:t xml:space="preserve"> школа,1989.</w:t>
      </w:r>
    </w:p>
    <w:p w:rsidR="00CA137B" w:rsidRDefault="00CA137B" w:rsidP="00CA137B">
      <w:pPr>
        <w:pStyle w:val="Style48"/>
        <w:widowControl/>
        <w:jc w:val="both"/>
        <w:rPr>
          <w:rStyle w:val="FontStyle67"/>
          <w:sz w:val="28"/>
        </w:rPr>
      </w:pPr>
      <w:r>
        <w:rPr>
          <w:rStyle w:val="FontStyle67"/>
          <w:sz w:val="28"/>
        </w:rPr>
        <w:t>5. Левшина Е.С. Новицкий П.В. Электрические измерения физических величин</w:t>
      </w:r>
      <w:proofErr w:type="gramStart"/>
      <w:r>
        <w:rPr>
          <w:rStyle w:val="FontStyle67"/>
          <w:sz w:val="28"/>
        </w:rPr>
        <w:t>.М</w:t>
      </w:r>
      <w:proofErr w:type="gramEnd"/>
      <w:r>
        <w:rPr>
          <w:rStyle w:val="FontStyle67"/>
          <w:sz w:val="28"/>
        </w:rPr>
        <w:t>.:Эгнергоиздат,1983,270с.</w:t>
      </w:r>
    </w:p>
    <w:p w:rsidR="00CA137B" w:rsidRPr="00CA137B" w:rsidRDefault="00CA137B" w:rsidP="00CA137B">
      <w:pPr>
        <w:pStyle w:val="Style48"/>
        <w:widowControl/>
        <w:jc w:val="both"/>
        <w:rPr>
          <w:rStyle w:val="FontStyle67"/>
          <w:sz w:val="28"/>
        </w:rPr>
      </w:pPr>
      <w:r>
        <w:rPr>
          <w:rStyle w:val="FontStyle67"/>
          <w:sz w:val="28"/>
        </w:rPr>
        <w:t xml:space="preserve">6. </w:t>
      </w:r>
      <w:proofErr w:type="spellStart"/>
      <w:r>
        <w:rPr>
          <w:rStyle w:val="FontStyle67"/>
          <w:sz w:val="28"/>
        </w:rPr>
        <w:t>Якушенков</w:t>
      </w:r>
      <w:proofErr w:type="spellEnd"/>
      <w:r>
        <w:rPr>
          <w:rStyle w:val="FontStyle67"/>
          <w:sz w:val="28"/>
        </w:rPr>
        <w:t xml:space="preserve"> Ю.Г. Теория и расчет </w:t>
      </w:r>
      <w:proofErr w:type="spellStart"/>
      <w:r>
        <w:rPr>
          <w:rStyle w:val="FontStyle67"/>
          <w:sz w:val="28"/>
        </w:rPr>
        <w:t>оптикоэл</w:t>
      </w:r>
      <w:r w:rsidR="000310CA">
        <w:rPr>
          <w:rStyle w:val="FontStyle67"/>
          <w:sz w:val="28"/>
        </w:rPr>
        <w:t>ектронных</w:t>
      </w:r>
      <w:proofErr w:type="spellEnd"/>
      <w:r w:rsidR="000310CA">
        <w:rPr>
          <w:rStyle w:val="FontStyle67"/>
          <w:sz w:val="28"/>
        </w:rPr>
        <w:t xml:space="preserve"> </w:t>
      </w:r>
      <w:proofErr w:type="spellStart"/>
      <w:r w:rsidR="000310CA">
        <w:rPr>
          <w:rStyle w:val="FontStyle67"/>
          <w:sz w:val="28"/>
        </w:rPr>
        <w:t>приборов</w:t>
      </w:r>
      <w:proofErr w:type="gramStart"/>
      <w:r w:rsidR="000310CA">
        <w:rPr>
          <w:rStyle w:val="FontStyle67"/>
          <w:sz w:val="28"/>
        </w:rPr>
        <w:t>.М</w:t>
      </w:r>
      <w:proofErr w:type="spellEnd"/>
      <w:proofErr w:type="gramEnd"/>
      <w:r w:rsidR="000310CA">
        <w:rPr>
          <w:rStyle w:val="FontStyle67"/>
          <w:sz w:val="28"/>
        </w:rPr>
        <w:t>.: Машиност</w:t>
      </w:r>
      <w:r>
        <w:rPr>
          <w:rStyle w:val="FontStyle67"/>
          <w:sz w:val="28"/>
        </w:rPr>
        <w:t>роение,1989.</w:t>
      </w:r>
    </w:p>
    <w:sectPr w:rsidR="00CA137B" w:rsidRPr="00CA137B" w:rsidSect="00DA7A31">
      <w:headerReference w:type="default" r:id="rId158"/>
      <w:footerReference w:type="default" r:id="rId159"/>
      <w:type w:val="continuous"/>
      <w:pgSz w:w="11909" w:h="16834" w:code="9"/>
      <w:pgMar w:top="1134" w:right="851" w:bottom="1134" w:left="1701" w:header="720" w:footer="72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EB6" w:rsidRDefault="00BF3EB6">
      <w:r>
        <w:separator/>
      </w:r>
    </w:p>
  </w:endnote>
  <w:endnote w:type="continuationSeparator" w:id="0">
    <w:p w:rsidR="00BF3EB6" w:rsidRDefault="00BF3E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77205"/>
      <w:docPartObj>
        <w:docPartGallery w:val="Page Numbers (Bottom of Page)"/>
        <w:docPartUnique/>
      </w:docPartObj>
    </w:sdtPr>
    <w:sdtContent>
      <w:p w:rsidR="0038619A" w:rsidRDefault="00391718">
        <w:pPr>
          <w:pStyle w:val="a5"/>
          <w:jc w:val="center"/>
        </w:pPr>
        <w:fldSimple w:instr=" PAGE   \* MERGEFORMAT ">
          <w:r w:rsidR="000310CA">
            <w:rPr>
              <w:noProof/>
            </w:rPr>
            <w:t>12</w:t>
          </w:r>
        </w:fldSimple>
      </w:p>
    </w:sdtContent>
  </w:sdt>
  <w:p w:rsidR="0038619A" w:rsidRDefault="0038619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EB6" w:rsidRDefault="00BF3EB6">
      <w:r>
        <w:separator/>
      </w:r>
    </w:p>
  </w:footnote>
  <w:footnote w:type="continuationSeparator" w:id="0">
    <w:p w:rsidR="00BF3EB6" w:rsidRDefault="00BF3E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19A" w:rsidRDefault="0038619A">
    <w:pPr>
      <w:pStyle w:val="a3"/>
      <w:jc w:val="center"/>
    </w:pPr>
  </w:p>
  <w:p w:rsidR="0038619A" w:rsidRDefault="0038619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5947"/>
    <w:multiLevelType w:val="multilevel"/>
    <w:tmpl w:val="AF166F6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2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3846E12"/>
    <w:multiLevelType w:val="multilevel"/>
    <w:tmpl w:val="008685B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718A7DCE"/>
    <w:multiLevelType w:val="hybridMultilevel"/>
    <w:tmpl w:val="56C8CCA4"/>
    <w:lvl w:ilvl="0" w:tplc="C632116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5C740A"/>
    <w:rsid w:val="00002C4E"/>
    <w:rsid w:val="00022F9F"/>
    <w:rsid w:val="00024F76"/>
    <w:rsid w:val="000310CA"/>
    <w:rsid w:val="000708C2"/>
    <w:rsid w:val="000729E8"/>
    <w:rsid w:val="000745D9"/>
    <w:rsid w:val="00080039"/>
    <w:rsid w:val="000D3F6E"/>
    <w:rsid w:val="000E7831"/>
    <w:rsid w:val="000E7F00"/>
    <w:rsid w:val="00106618"/>
    <w:rsid w:val="001105EB"/>
    <w:rsid w:val="0014013E"/>
    <w:rsid w:val="00140CC2"/>
    <w:rsid w:val="001546DB"/>
    <w:rsid w:val="001743A8"/>
    <w:rsid w:val="00186D65"/>
    <w:rsid w:val="00192E21"/>
    <w:rsid w:val="00196924"/>
    <w:rsid w:val="001B6F69"/>
    <w:rsid w:val="001C3DDE"/>
    <w:rsid w:val="001D0C4C"/>
    <w:rsid w:val="001E2542"/>
    <w:rsid w:val="001F3359"/>
    <w:rsid w:val="001F3FA1"/>
    <w:rsid w:val="0022298F"/>
    <w:rsid w:val="00223628"/>
    <w:rsid w:val="00230DA5"/>
    <w:rsid w:val="00257391"/>
    <w:rsid w:val="0027700D"/>
    <w:rsid w:val="00283668"/>
    <w:rsid w:val="002A42D8"/>
    <w:rsid w:val="002A7B7C"/>
    <w:rsid w:val="002B1365"/>
    <w:rsid w:val="002B75E2"/>
    <w:rsid w:val="00303D57"/>
    <w:rsid w:val="003657DE"/>
    <w:rsid w:val="003707AA"/>
    <w:rsid w:val="00377D5D"/>
    <w:rsid w:val="0038619A"/>
    <w:rsid w:val="00391718"/>
    <w:rsid w:val="003962F6"/>
    <w:rsid w:val="003B2C11"/>
    <w:rsid w:val="003E49B1"/>
    <w:rsid w:val="003F0461"/>
    <w:rsid w:val="003F1187"/>
    <w:rsid w:val="00420CED"/>
    <w:rsid w:val="00421285"/>
    <w:rsid w:val="00425E51"/>
    <w:rsid w:val="00435EEE"/>
    <w:rsid w:val="00440580"/>
    <w:rsid w:val="004446FA"/>
    <w:rsid w:val="0045672C"/>
    <w:rsid w:val="00477D29"/>
    <w:rsid w:val="004824A5"/>
    <w:rsid w:val="00491E88"/>
    <w:rsid w:val="004A540C"/>
    <w:rsid w:val="004A5520"/>
    <w:rsid w:val="004C4DE1"/>
    <w:rsid w:val="004F23DB"/>
    <w:rsid w:val="004F7E32"/>
    <w:rsid w:val="00510F0D"/>
    <w:rsid w:val="005160C2"/>
    <w:rsid w:val="005250F1"/>
    <w:rsid w:val="00540B33"/>
    <w:rsid w:val="00550AB0"/>
    <w:rsid w:val="00564A7B"/>
    <w:rsid w:val="00567A5F"/>
    <w:rsid w:val="005A081E"/>
    <w:rsid w:val="005A2BF7"/>
    <w:rsid w:val="005B6888"/>
    <w:rsid w:val="005C41E6"/>
    <w:rsid w:val="005C740A"/>
    <w:rsid w:val="00602480"/>
    <w:rsid w:val="0065450C"/>
    <w:rsid w:val="00664FBE"/>
    <w:rsid w:val="00673A63"/>
    <w:rsid w:val="00683969"/>
    <w:rsid w:val="006919AA"/>
    <w:rsid w:val="0069666C"/>
    <w:rsid w:val="006C7D43"/>
    <w:rsid w:val="006D7C8D"/>
    <w:rsid w:val="006F70F3"/>
    <w:rsid w:val="007010E2"/>
    <w:rsid w:val="00733D55"/>
    <w:rsid w:val="00736884"/>
    <w:rsid w:val="0075653D"/>
    <w:rsid w:val="007B4397"/>
    <w:rsid w:val="007C0E95"/>
    <w:rsid w:val="007C4BE3"/>
    <w:rsid w:val="007D2BE0"/>
    <w:rsid w:val="007E6A69"/>
    <w:rsid w:val="008036F8"/>
    <w:rsid w:val="008067CC"/>
    <w:rsid w:val="00824542"/>
    <w:rsid w:val="00824BA5"/>
    <w:rsid w:val="00845C4D"/>
    <w:rsid w:val="00856B2A"/>
    <w:rsid w:val="00876C25"/>
    <w:rsid w:val="0088365C"/>
    <w:rsid w:val="008958C4"/>
    <w:rsid w:val="008A3B3C"/>
    <w:rsid w:val="008C0C41"/>
    <w:rsid w:val="008C0D7B"/>
    <w:rsid w:val="008D5AAF"/>
    <w:rsid w:val="008D7B6E"/>
    <w:rsid w:val="00907AFA"/>
    <w:rsid w:val="009228CE"/>
    <w:rsid w:val="00936684"/>
    <w:rsid w:val="00937A2B"/>
    <w:rsid w:val="00944B13"/>
    <w:rsid w:val="00945C3D"/>
    <w:rsid w:val="00946326"/>
    <w:rsid w:val="0095528B"/>
    <w:rsid w:val="00955F65"/>
    <w:rsid w:val="009637B0"/>
    <w:rsid w:val="009648C6"/>
    <w:rsid w:val="009725CE"/>
    <w:rsid w:val="0098544F"/>
    <w:rsid w:val="00986F4E"/>
    <w:rsid w:val="00990C5C"/>
    <w:rsid w:val="00992457"/>
    <w:rsid w:val="009B30EE"/>
    <w:rsid w:val="009E4C18"/>
    <w:rsid w:val="009F3BBA"/>
    <w:rsid w:val="00A31113"/>
    <w:rsid w:val="00A60D5B"/>
    <w:rsid w:val="00A66DDC"/>
    <w:rsid w:val="00A709DC"/>
    <w:rsid w:val="00AC31D1"/>
    <w:rsid w:val="00AE0227"/>
    <w:rsid w:val="00AE1F32"/>
    <w:rsid w:val="00B05EF5"/>
    <w:rsid w:val="00B260F1"/>
    <w:rsid w:val="00B401A4"/>
    <w:rsid w:val="00B505FF"/>
    <w:rsid w:val="00B522DE"/>
    <w:rsid w:val="00B665AA"/>
    <w:rsid w:val="00B7514E"/>
    <w:rsid w:val="00B86E6A"/>
    <w:rsid w:val="00B9131C"/>
    <w:rsid w:val="00BC0F88"/>
    <w:rsid w:val="00BC5C74"/>
    <w:rsid w:val="00BF3EB6"/>
    <w:rsid w:val="00C029AA"/>
    <w:rsid w:val="00C47C94"/>
    <w:rsid w:val="00C52430"/>
    <w:rsid w:val="00C61DC4"/>
    <w:rsid w:val="00C66529"/>
    <w:rsid w:val="00C8766F"/>
    <w:rsid w:val="00C900E7"/>
    <w:rsid w:val="00C9313E"/>
    <w:rsid w:val="00CA137B"/>
    <w:rsid w:val="00CA5C40"/>
    <w:rsid w:val="00CB4E7A"/>
    <w:rsid w:val="00CC7193"/>
    <w:rsid w:val="00CD6286"/>
    <w:rsid w:val="00CE2EA0"/>
    <w:rsid w:val="00D24E3B"/>
    <w:rsid w:val="00D521AA"/>
    <w:rsid w:val="00D97A05"/>
    <w:rsid w:val="00DA38B5"/>
    <w:rsid w:val="00DA7A31"/>
    <w:rsid w:val="00DD65DE"/>
    <w:rsid w:val="00DE513B"/>
    <w:rsid w:val="00E161AE"/>
    <w:rsid w:val="00E375F9"/>
    <w:rsid w:val="00E64272"/>
    <w:rsid w:val="00E738DF"/>
    <w:rsid w:val="00E87F11"/>
    <w:rsid w:val="00EA4A66"/>
    <w:rsid w:val="00EE7DB3"/>
    <w:rsid w:val="00F0362C"/>
    <w:rsid w:val="00F55FBD"/>
    <w:rsid w:val="00F57917"/>
    <w:rsid w:val="00F964A1"/>
    <w:rsid w:val="00F96E61"/>
    <w:rsid w:val="00FA20AB"/>
    <w:rsid w:val="00FC5ADA"/>
    <w:rsid w:val="00FE2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C4D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45C4D"/>
  </w:style>
  <w:style w:type="paragraph" w:customStyle="1" w:styleId="Style2">
    <w:name w:val="Style2"/>
    <w:basedOn w:val="a"/>
    <w:uiPriority w:val="99"/>
    <w:rsid w:val="00845C4D"/>
  </w:style>
  <w:style w:type="paragraph" w:customStyle="1" w:styleId="Style3">
    <w:name w:val="Style3"/>
    <w:basedOn w:val="a"/>
    <w:uiPriority w:val="99"/>
    <w:rsid w:val="00845C4D"/>
  </w:style>
  <w:style w:type="paragraph" w:customStyle="1" w:styleId="Style4">
    <w:name w:val="Style4"/>
    <w:basedOn w:val="a"/>
    <w:uiPriority w:val="99"/>
    <w:rsid w:val="00845C4D"/>
  </w:style>
  <w:style w:type="paragraph" w:customStyle="1" w:styleId="Style5">
    <w:name w:val="Style5"/>
    <w:basedOn w:val="a"/>
    <w:uiPriority w:val="99"/>
    <w:rsid w:val="00845C4D"/>
  </w:style>
  <w:style w:type="paragraph" w:customStyle="1" w:styleId="Style6">
    <w:name w:val="Style6"/>
    <w:basedOn w:val="a"/>
    <w:uiPriority w:val="99"/>
    <w:rsid w:val="00845C4D"/>
  </w:style>
  <w:style w:type="paragraph" w:customStyle="1" w:styleId="Style7">
    <w:name w:val="Style7"/>
    <w:basedOn w:val="a"/>
    <w:uiPriority w:val="99"/>
    <w:rsid w:val="00845C4D"/>
  </w:style>
  <w:style w:type="paragraph" w:customStyle="1" w:styleId="Style8">
    <w:name w:val="Style8"/>
    <w:basedOn w:val="a"/>
    <w:uiPriority w:val="99"/>
    <w:rsid w:val="00845C4D"/>
  </w:style>
  <w:style w:type="paragraph" w:customStyle="1" w:styleId="Style9">
    <w:name w:val="Style9"/>
    <w:basedOn w:val="a"/>
    <w:uiPriority w:val="99"/>
    <w:rsid w:val="00845C4D"/>
  </w:style>
  <w:style w:type="paragraph" w:customStyle="1" w:styleId="Style10">
    <w:name w:val="Style10"/>
    <w:basedOn w:val="a"/>
    <w:uiPriority w:val="99"/>
    <w:rsid w:val="00845C4D"/>
  </w:style>
  <w:style w:type="paragraph" w:customStyle="1" w:styleId="Style11">
    <w:name w:val="Style11"/>
    <w:basedOn w:val="a"/>
    <w:uiPriority w:val="99"/>
    <w:rsid w:val="00845C4D"/>
  </w:style>
  <w:style w:type="paragraph" w:customStyle="1" w:styleId="Style12">
    <w:name w:val="Style12"/>
    <w:basedOn w:val="a"/>
    <w:uiPriority w:val="99"/>
    <w:rsid w:val="00845C4D"/>
  </w:style>
  <w:style w:type="paragraph" w:customStyle="1" w:styleId="Style13">
    <w:name w:val="Style13"/>
    <w:basedOn w:val="a"/>
    <w:uiPriority w:val="99"/>
    <w:rsid w:val="00845C4D"/>
  </w:style>
  <w:style w:type="paragraph" w:customStyle="1" w:styleId="Style14">
    <w:name w:val="Style14"/>
    <w:basedOn w:val="a"/>
    <w:uiPriority w:val="99"/>
    <w:rsid w:val="00845C4D"/>
  </w:style>
  <w:style w:type="paragraph" w:customStyle="1" w:styleId="Style15">
    <w:name w:val="Style15"/>
    <w:basedOn w:val="a"/>
    <w:uiPriority w:val="99"/>
    <w:rsid w:val="00845C4D"/>
  </w:style>
  <w:style w:type="paragraph" w:customStyle="1" w:styleId="Style16">
    <w:name w:val="Style16"/>
    <w:basedOn w:val="a"/>
    <w:uiPriority w:val="99"/>
    <w:rsid w:val="00845C4D"/>
  </w:style>
  <w:style w:type="paragraph" w:customStyle="1" w:styleId="Style17">
    <w:name w:val="Style17"/>
    <w:basedOn w:val="a"/>
    <w:uiPriority w:val="99"/>
    <w:rsid w:val="00845C4D"/>
  </w:style>
  <w:style w:type="paragraph" w:customStyle="1" w:styleId="Style18">
    <w:name w:val="Style18"/>
    <w:basedOn w:val="a"/>
    <w:uiPriority w:val="99"/>
    <w:rsid w:val="00845C4D"/>
  </w:style>
  <w:style w:type="paragraph" w:customStyle="1" w:styleId="Style19">
    <w:name w:val="Style19"/>
    <w:basedOn w:val="a"/>
    <w:uiPriority w:val="99"/>
    <w:rsid w:val="00845C4D"/>
  </w:style>
  <w:style w:type="paragraph" w:customStyle="1" w:styleId="Style20">
    <w:name w:val="Style20"/>
    <w:basedOn w:val="a"/>
    <w:uiPriority w:val="99"/>
    <w:rsid w:val="00845C4D"/>
  </w:style>
  <w:style w:type="paragraph" w:customStyle="1" w:styleId="Style21">
    <w:name w:val="Style21"/>
    <w:basedOn w:val="a"/>
    <w:uiPriority w:val="99"/>
    <w:rsid w:val="00845C4D"/>
  </w:style>
  <w:style w:type="paragraph" w:customStyle="1" w:styleId="Style22">
    <w:name w:val="Style22"/>
    <w:basedOn w:val="a"/>
    <w:uiPriority w:val="99"/>
    <w:rsid w:val="00845C4D"/>
  </w:style>
  <w:style w:type="paragraph" w:customStyle="1" w:styleId="Style23">
    <w:name w:val="Style23"/>
    <w:basedOn w:val="a"/>
    <w:uiPriority w:val="99"/>
    <w:rsid w:val="00845C4D"/>
  </w:style>
  <w:style w:type="paragraph" w:customStyle="1" w:styleId="Style24">
    <w:name w:val="Style24"/>
    <w:basedOn w:val="a"/>
    <w:uiPriority w:val="99"/>
    <w:rsid w:val="00845C4D"/>
  </w:style>
  <w:style w:type="paragraph" w:customStyle="1" w:styleId="Style25">
    <w:name w:val="Style25"/>
    <w:basedOn w:val="a"/>
    <w:uiPriority w:val="99"/>
    <w:rsid w:val="00845C4D"/>
  </w:style>
  <w:style w:type="paragraph" w:customStyle="1" w:styleId="Style26">
    <w:name w:val="Style26"/>
    <w:basedOn w:val="a"/>
    <w:uiPriority w:val="99"/>
    <w:rsid w:val="00845C4D"/>
  </w:style>
  <w:style w:type="paragraph" w:customStyle="1" w:styleId="Style27">
    <w:name w:val="Style27"/>
    <w:basedOn w:val="a"/>
    <w:uiPriority w:val="99"/>
    <w:rsid w:val="00845C4D"/>
  </w:style>
  <w:style w:type="paragraph" w:customStyle="1" w:styleId="Style28">
    <w:name w:val="Style28"/>
    <w:basedOn w:val="a"/>
    <w:uiPriority w:val="99"/>
    <w:rsid w:val="00845C4D"/>
  </w:style>
  <w:style w:type="paragraph" w:customStyle="1" w:styleId="Style29">
    <w:name w:val="Style29"/>
    <w:basedOn w:val="a"/>
    <w:uiPriority w:val="99"/>
    <w:rsid w:val="00845C4D"/>
  </w:style>
  <w:style w:type="paragraph" w:customStyle="1" w:styleId="Style30">
    <w:name w:val="Style30"/>
    <w:basedOn w:val="a"/>
    <w:uiPriority w:val="99"/>
    <w:rsid w:val="00845C4D"/>
  </w:style>
  <w:style w:type="paragraph" w:customStyle="1" w:styleId="Style31">
    <w:name w:val="Style31"/>
    <w:basedOn w:val="a"/>
    <w:uiPriority w:val="99"/>
    <w:rsid w:val="00845C4D"/>
  </w:style>
  <w:style w:type="paragraph" w:customStyle="1" w:styleId="Style32">
    <w:name w:val="Style32"/>
    <w:basedOn w:val="a"/>
    <w:uiPriority w:val="99"/>
    <w:rsid w:val="00845C4D"/>
  </w:style>
  <w:style w:type="paragraph" w:customStyle="1" w:styleId="Style33">
    <w:name w:val="Style33"/>
    <w:basedOn w:val="a"/>
    <w:uiPriority w:val="99"/>
    <w:rsid w:val="00845C4D"/>
  </w:style>
  <w:style w:type="paragraph" w:customStyle="1" w:styleId="Style34">
    <w:name w:val="Style34"/>
    <w:basedOn w:val="a"/>
    <w:uiPriority w:val="99"/>
    <w:rsid w:val="00845C4D"/>
  </w:style>
  <w:style w:type="paragraph" w:customStyle="1" w:styleId="Style35">
    <w:name w:val="Style35"/>
    <w:basedOn w:val="a"/>
    <w:uiPriority w:val="99"/>
    <w:rsid w:val="00845C4D"/>
  </w:style>
  <w:style w:type="paragraph" w:customStyle="1" w:styleId="Style36">
    <w:name w:val="Style36"/>
    <w:basedOn w:val="a"/>
    <w:uiPriority w:val="99"/>
    <w:rsid w:val="00845C4D"/>
  </w:style>
  <w:style w:type="paragraph" w:customStyle="1" w:styleId="Style37">
    <w:name w:val="Style37"/>
    <w:basedOn w:val="a"/>
    <w:uiPriority w:val="99"/>
    <w:rsid w:val="00845C4D"/>
  </w:style>
  <w:style w:type="paragraph" w:customStyle="1" w:styleId="Style38">
    <w:name w:val="Style38"/>
    <w:basedOn w:val="a"/>
    <w:uiPriority w:val="99"/>
    <w:rsid w:val="00845C4D"/>
  </w:style>
  <w:style w:type="paragraph" w:customStyle="1" w:styleId="Style39">
    <w:name w:val="Style39"/>
    <w:basedOn w:val="a"/>
    <w:uiPriority w:val="99"/>
    <w:rsid w:val="00845C4D"/>
  </w:style>
  <w:style w:type="paragraph" w:customStyle="1" w:styleId="Style40">
    <w:name w:val="Style40"/>
    <w:basedOn w:val="a"/>
    <w:uiPriority w:val="99"/>
    <w:rsid w:val="00845C4D"/>
  </w:style>
  <w:style w:type="paragraph" w:customStyle="1" w:styleId="Style41">
    <w:name w:val="Style41"/>
    <w:basedOn w:val="a"/>
    <w:uiPriority w:val="99"/>
    <w:rsid w:val="00845C4D"/>
  </w:style>
  <w:style w:type="paragraph" w:customStyle="1" w:styleId="Style42">
    <w:name w:val="Style42"/>
    <w:basedOn w:val="a"/>
    <w:uiPriority w:val="99"/>
    <w:rsid w:val="00845C4D"/>
  </w:style>
  <w:style w:type="paragraph" w:customStyle="1" w:styleId="Style43">
    <w:name w:val="Style43"/>
    <w:basedOn w:val="a"/>
    <w:uiPriority w:val="99"/>
    <w:rsid w:val="00845C4D"/>
  </w:style>
  <w:style w:type="paragraph" w:customStyle="1" w:styleId="Style44">
    <w:name w:val="Style44"/>
    <w:basedOn w:val="a"/>
    <w:uiPriority w:val="99"/>
    <w:rsid w:val="00845C4D"/>
  </w:style>
  <w:style w:type="paragraph" w:customStyle="1" w:styleId="Style45">
    <w:name w:val="Style45"/>
    <w:basedOn w:val="a"/>
    <w:uiPriority w:val="99"/>
    <w:rsid w:val="00845C4D"/>
  </w:style>
  <w:style w:type="paragraph" w:customStyle="1" w:styleId="Style46">
    <w:name w:val="Style46"/>
    <w:basedOn w:val="a"/>
    <w:uiPriority w:val="99"/>
    <w:rsid w:val="00845C4D"/>
  </w:style>
  <w:style w:type="paragraph" w:customStyle="1" w:styleId="Style47">
    <w:name w:val="Style47"/>
    <w:basedOn w:val="a"/>
    <w:uiPriority w:val="99"/>
    <w:rsid w:val="00845C4D"/>
  </w:style>
  <w:style w:type="paragraph" w:customStyle="1" w:styleId="Style48">
    <w:name w:val="Style48"/>
    <w:basedOn w:val="a"/>
    <w:uiPriority w:val="99"/>
    <w:rsid w:val="00845C4D"/>
  </w:style>
  <w:style w:type="paragraph" w:customStyle="1" w:styleId="Style49">
    <w:name w:val="Style49"/>
    <w:basedOn w:val="a"/>
    <w:uiPriority w:val="99"/>
    <w:rsid w:val="00845C4D"/>
  </w:style>
  <w:style w:type="paragraph" w:customStyle="1" w:styleId="Style50">
    <w:name w:val="Style50"/>
    <w:basedOn w:val="a"/>
    <w:uiPriority w:val="99"/>
    <w:rsid w:val="00845C4D"/>
  </w:style>
  <w:style w:type="paragraph" w:customStyle="1" w:styleId="Style51">
    <w:name w:val="Style51"/>
    <w:basedOn w:val="a"/>
    <w:uiPriority w:val="99"/>
    <w:rsid w:val="00845C4D"/>
  </w:style>
  <w:style w:type="paragraph" w:customStyle="1" w:styleId="Style52">
    <w:name w:val="Style52"/>
    <w:basedOn w:val="a"/>
    <w:uiPriority w:val="99"/>
    <w:rsid w:val="00845C4D"/>
  </w:style>
  <w:style w:type="paragraph" w:customStyle="1" w:styleId="Style53">
    <w:name w:val="Style53"/>
    <w:basedOn w:val="a"/>
    <w:uiPriority w:val="99"/>
    <w:rsid w:val="00845C4D"/>
  </w:style>
  <w:style w:type="character" w:customStyle="1" w:styleId="FontStyle55">
    <w:name w:val="Font Style55"/>
    <w:basedOn w:val="a0"/>
    <w:uiPriority w:val="99"/>
    <w:rsid w:val="00845C4D"/>
    <w:rPr>
      <w:rFonts w:ascii="Times New Roman" w:hAnsi="Times New Roman" w:cs="Times New Roman"/>
      <w:sz w:val="36"/>
      <w:szCs w:val="36"/>
    </w:rPr>
  </w:style>
  <w:style w:type="character" w:customStyle="1" w:styleId="FontStyle56">
    <w:name w:val="Font Style56"/>
    <w:basedOn w:val="a0"/>
    <w:uiPriority w:val="99"/>
    <w:rsid w:val="00845C4D"/>
    <w:rPr>
      <w:rFonts w:ascii="Times New Roman" w:hAnsi="Times New Roman" w:cs="Times New Roman"/>
      <w:sz w:val="26"/>
      <w:szCs w:val="26"/>
    </w:rPr>
  </w:style>
  <w:style w:type="character" w:customStyle="1" w:styleId="FontStyle57">
    <w:name w:val="Font Style57"/>
    <w:basedOn w:val="a0"/>
    <w:uiPriority w:val="99"/>
    <w:rsid w:val="00845C4D"/>
    <w:rPr>
      <w:rFonts w:ascii="Georgia" w:hAnsi="Georgia" w:cs="Georgia"/>
      <w:b/>
      <w:bCs/>
      <w:i/>
      <w:iCs/>
      <w:w w:val="150"/>
      <w:sz w:val="12"/>
      <w:szCs w:val="12"/>
    </w:rPr>
  </w:style>
  <w:style w:type="character" w:customStyle="1" w:styleId="FontStyle58">
    <w:name w:val="Font Style58"/>
    <w:basedOn w:val="a0"/>
    <w:uiPriority w:val="99"/>
    <w:rsid w:val="00845C4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59">
    <w:name w:val="Font Style59"/>
    <w:basedOn w:val="a0"/>
    <w:uiPriority w:val="99"/>
    <w:rsid w:val="00845C4D"/>
    <w:rPr>
      <w:rFonts w:ascii="Palatino Linotype" w:hAnsi="Palatino Linotype" w:cs="Palatino Linotype"/>
      <w:b/>
      <w:bCs/>
      <w:i/>
      <w:iCs/>
      <w:smallCaps/>
      <w:sz w:val="26"/>
      <w:szCs w:val="26"/>
    </w:rPr>
  </w:style>
  <w:style w:type="character" w:customStyle="1" w:styleId="FontStyle60">
    <w:name w:val="Font Style60"/>
    <w:basedOn w:val="a0"/>
    <w:uiPriority w:val="99"/>
    <w:rsid w:val="00845C4D"/>
    <w:rPr>
      <w:rFonts w:ascii="Comic Sans MS" w:hAnsi="Comic Sans MS" w:cs="Comic Sans MS"/>
      <w:smallCaps/>
      <w:sz w:val="20"/>
      <w:szCs w:val="20"/>
    </w:rPr>
  </w:style>
  <w:style w:type="character" w:customStyle="1" w:styleId="FontStyle61">
    <w:name w:val="Font Style61"/>
    <w:basedOn w:val="a0"/>
    <w:uiPriority w:val="99"/>
    <w:rsid w:val="00845C4D"/>
    <w:rPr>
      <w:rFonts w:ascii="Microsoft Sans Serif" w:hAnsi="Microsoft Sans Serif" w:cs="Microsoft Sans Serif"/>
      <w:spacing w:val="-20"/>
      <w:sz w:val="42"/>
      <w:szCs w:val="42"/>
    </w:rPr>
  </w:style>
  <w:style w:type="character" w:customStyle="1" w:styleId="FontStyle62">
    <w:name w:val="Font Style62"/>
    <w:basedOn w:val="a0"/>
    <w:uiPriority w:val="99"/>
    <w:rsid w:val="00845C4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3">
    <w:name w:val="Font Style63"/>
    <w:basedOn w:val="a0"/>
    <w:uiPriority w:val="99"/>
    <w:rsid w:val="00845C4D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64">
    <w:name w:val="Font Style64"/>
    <w:basedOn w:val="a0"/>
    <w:uiPriority w:val="99"/>
    <w:rsid w:val="00845C4D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65">
    <w:name w:val="Font Style65"/>
    <w:basedOn w:val="a0"/>
    <w:uiPriority w:val="99"/>
    <w:rsid w:val="00845C4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66">
    <w:name w:val="Font Style66"/>
    <w:basedOn w:val="a0"/>
    <w:uiPriority w:val="99"/>
    <w:rsid w:val="00845C4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7">
    <w:name w:val="Font Style67"/>
    <w:basedOn w:val="a0"/>
    <w:uiPriority w:val="99"/>
    <w:rsid w:val="00845C4D"/>
    <w:rPr>
      <w:rFonts w:ascii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845C4D"/>
    <w:rPr>
      <w:rFonts w:ascii="Times New Roman" w:hAnsi="Times New Roman" w:cs="Times New Roman"/>
      <w:b/>
      <w:bCs/>
      <w:i/>
      <w:iCs/>
      <w:sz w:val="10"/>
      <w:szCs w:val="10"/>
    </w:rPr>
  </w:style>
  <w:style w:type="character" w:customStyle="1" w:styleId="FontStyle69">
    <w:name w:val="Font Style69"/>
    <w:basedOn w:val="a0"/>
    <w:uiPriority w:val="99"/>
    <w:rsid w:val="00845C4D"/>
    <w:rPr>
      <w:rFonts w:ascii="Times New Roman" w:hAnsi="Times New Roman" w:cs="Times New Roman"/>
      <w:sz w:val="18"/>
      <w:szCs w:val="18"/>
    </w:rPr>
  </w:style>
  <w:style w:type="character" w:customStyle="1" w:styleId="FontStyle70">
    <w:name w:val="Font Style70"/>
    <w:basedOn w:val="a0"/>
    <w:uiPriority w:val="99"/>
    <w:rsid w:val="00845C4D"/>
    <w:rPr>
      <w:rFonts w:ascii="Times New Roman" w:hAnsi="Times New Roman" w:cs="Times New Roman"/>
      <w:b/>
      <w:bCs/>
      <w:i/>
      <w:iCs/>
      <w:smallCaps/>
      <w:w w:val="60"/>
      <w:sz w:val="20"/>
      <w:szCs w:val="20"/>
    </w:rPr>
  </w:style>
  <w:style w:type="character" w:customStyle="1" w:styleId="FontStyle71">
    <w:name w:val="Font Style71"/>
    <w:basedOn w:val="a0"/>
    <w:uiPriority w:val="99"/>
    <w:rsid w:val="00845C4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2">
    <w:name w:val="Font Style72"/>
    <w:basedOn w:val="a0"/>
    <w:uiPriority w:val="99"/>
    <w:rsid w:val="00845C4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3">
    <w:name w:val="Font Style73"/>
    <w:basedOn w:val="a0"/>
    <w:uiPriority w:val="99"/>
    <w:rsid w:val="00845C4D"/>
    <w:rPr>
      <w:rFonts w:ascii="Times New Roman" w:hAnsi="Times New Roman" w:cs="Times New Roman"/>
      <w:b/>
      <w:bCs/>
      <w:i/>
      <w:iCs/>
      <w:spacing w:val="30"/>
      <w:sz w:val="18"/>
      <w:szCs w:val="18"/>
    </w:rPr>
  </w:style>
  <w:style w:type="character" w:customStyle="1" w:styleId="FontStyle74">
    <w:name w:val="Font Style74"/>
    <w:basedOn w:val="a0"/>
    <w:uiPriority w:val="99"/>
    <w:rsid w:val="00845C4D"/>
    <w:rPr>
      <w:rFonts w:ascii="Times New Roman" w:hAnsi="Times New Roman" w:cs="Times New Roman"/>
      <w:smallCaps/>
      <w:spacing w:val="-20"/>
      <w:sz w:val="20"/>
      <w:szCs w:val="20"/>
    </w:rPr>
  </w:style>
  <w:style w:type="character" w:customStyle="1" w:styleId="FontStyle75">
    <w:name w:val="Font Style75"/>
    <w:basedOn w:val="a0"/>
    <w:uiPriority w:val="99"/>
    <w:rsid w:val="00845C4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6">
    <w:name w:val="Font Style76"/>
    <w:basedOn w:val="a0"/>
    <w:uiPriority w:val="99"/>
    <w:rsid w:val="00845C4D"/>
    <w:rPr>
      <w:rFonts w:ascii="Times New Roman" w:hAnsi="Times New Roman" w:cs="Times New Roman"/>
      <w:spacing w:val="-20"/>
      <w:sz w:val="26"/>
      <w:szCs w:val="26"/>
    </w:rPr>
  </w:style>
  <w:style w:type="character" w:customStyle="1" w:styleId="FontStyle77">
    <w:name w:val="Font Style77"/>
    <w:basedOn w:val="a0"/>
    <w:uiPriority w:val="99"/>
    <w:rsid w:val="00845C4D"/>
    <w:rPr>
      <w:rFonts w:ascii="Times New Roman" w:hAnsi="Times New Roman" w:cs="Times New Roman"/>
      <w:sz w:val="26"/>
      <w:szCs w:val="26"/>
    </w:rPr>
  </w:style>
  <w:style w:type="character" w:customStyle="1" w:styleId="FontStyle78">
    <w:name w:val="Font Style78"/>
    <w:basedOn w:val="a0"/>
    <w:uiPriority w:val="99"/>
    <w:rsid w:val="00845C4D"/>
    <w:rPr>
      <w:rFonts w:ascii="Times New Roman" w:hAnsi="Times New Roman" w:cs="Times New Roman"/>
      <w:i/>
      <w:iCs/>
      <w:spacing w:val="20"/>
      <w:sz w:val="16"/>
      <w:szCs w:val="16"/>
    </w:rPr>
  </w:style>
  <w:style w:type="character" w:customStyle="1" w:styleId="FontStyle79">
    <w:name w:val="Font Style79"/>
    <w:basedOn w:val="a0"/>
    <w:uiPriority w:val="99"/>
    <w:rsid w:val="00845C4D"/>
    <w:rPr>
      <w:rFonts w:ascii="Times New Roman" w:hAnsi="Times New Roman" w:cs="Times New Roman"/>
      <w:b/>
      <w:bCs/>
      <w:smallCaps/>
      <w:sz w:val="18"/>
      <w:szCs w:val="18"/>
    </w:rPr>
  </w:style>
  <w:style w:type="character" w:customStyle="1" w:styleId="FontStyle80">
    <w:name w:val="Font Style80"/>
    <w:basedOn w:val="a0"/>
    <w:uiPriority w:val="99"/>
    <w:rsid w:val="00845C4D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81">
    <w:name w:val="Font Style81"/>
    <w:basedOn w:val="a0"/>
    <w:uiPriority w:val="99"/>
    <w:rsid w:val="00845C4D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82">
    <w:name w:val="Font Style82"/>
    <w:basedOn w:val="a0"/>
    <w:uiPriority w:val="99"/>
    <w:rsid w:val="00845C4D"/>
    <w:rPr>
      <w:rFonts w:ascii="Times New Roman" w:hAnsi="Times New Roman" w:cs="Times New Roman"/>
      <w:i/>
      <w:iCs/>
      <w:smallCaps/>
      <w:spacing w:val="10"/>
      <w:sz w:val="22"/>
      <w:szCs w:val="22"/>
    </w:rPr>
  </w:style>
  <w:style w:type="character" w:customStyle="1" w:styleId="FontStyle83">
    <w:name w:val="Font Style83"/>
    <w:basedOn w:val="a0"/>
    <w:uiPriority w:val="99"/>
    <w:rsid w:val="00845C4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84">
    <w:name w:val="Font Style84"/>
    <w:basedOn w:val="a0"/>
    <w:uiPriority w:val="99"/>
    <w:rsid w:val="00845C4D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85">
    <w:name w:val="Font Style85"/>
    <w:basedOn w:val="a0"/>
    <w:uiPriority w:val="99"/>
    <w:rsid w:val="00845C4D"/>
    <w:rPr>
      <w:rFonts w:ascii="Times New Roman" w:hAnsi="Times New Roman" w:cs="Times New Roman"/>
      <w:sz w:val="22"/>
      <w:szCs w:val="22"/>
    </w:rPr>
  </w:style>
  <w:style w:type="character" w:customStyle="1" w:styleId="FontStyle86">
    <w:name w:val="Font Style86"/>
    <w:basedOn w:val="a0"/>
    <w:uiPriority w:val="99"/>
    <w:rsid w:val="00845C4D"/>
    <w:rPr>
      <w:rFonts w:ascii="Constantia" w:hAnsi="Constantia" w:cs="Constantia"/>
      <w:b/>
      <w:bCs/>
      <w:sz w:val="10"/>
      <w:szCs w:val="10"/>
    </w:rPr>
  </w:style>
  <w:style w:type="character" w:customStyle="1" w:styleId="FontStyle87">
    <w:name w:val="Font Style87"/>
    <w:basedOn w:val="a0"/>
    <w:uiPriority w:val="99"/>
    <w:rsid w:val="00845C4D"/>
    <w:rPr>
      <w:rFonts w:ascii="Times New Roman" w:hAnsi="Times New Roman" w:cs="Times New Roman"/>
      <w:b/>
      <w:bCs/>
      <w:i/>
      <w:iCs/>
      <w:spacing w:val="-20"/>
      <w:sz w:val="20"/>
      <w:szCs w:val="20"/>
    </w:rPr>
  </w:style>
  <w:style w:type="character" w:customStyle="1" w:styleId="FontStyle88">
    <w:name w:val="Font Style88"/>
    <w:basedOn w:val="a0"/>
    <w:uiPriority w:val="99"/>
    <w:rsid w:val="00845C4D"/>
    <w:rPr>
      <w:rFonts w:ascii="Times New Roman" w:hAnsi="Times New Roman" w:cs="Times New Roman"/>
      <w:b/>
      <w:bCs/>
      <w:i/>
      <w:iCs/>
      <w:spacing w:val="20"/>
      <w:sz w:val="18"/>
      <w:szCs w:val="18"/>
    </w:rPr>
  </w:style>
  <w:style w:type="character" w:customStyle="1" w:styleId="FontStyle89">
    <w:name w:val="Font Style89"/>
    <w:basedOn w:val="a0"/>
    <w:uiPriority w:val="99"/>
    <w:rsid w:val="00845C4D"/>
    <w:rPr>
      <w:rFonts w:ascii="Times New Roman" w:hAnsi="Times New Roman" w:cs="Times New Roman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5C41E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41E6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5C41E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41E6"/>
    <w:rPr>
      <w:rFonts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824A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24A5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4824A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image" Target="media/image147.jpeg"/><Relationship Id="rId159" Type="http://schemas.openxmlformats.org/officeDocument/2006/relationships/footer" Target="footer1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fontTable" Target="fontTable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53" Type="http://schemas.openxmlformats.org/officeDocument/2006/relationships/image" Target="media/image146.jpe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517ED-EE18-40FD-954D-30BF145E4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</TotalTime>
  <Pages>100</Pages>
  <Words>28799</Words>
  <Characters>164156</Characters>
  <Application>Microsoft Office Word</Application>
  <DocSecurity>0</DocSecurity>
  <Lines>1367</Lines>
  <Paragraphs>385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k423</dc:creator>
  <cp:keywords/>
  <dc:description/>
  <cp:lastModifiedBy>ecyplyakova</cp:lastModifiedBy>
  <cp:revision>23</cp:revision>
  <cp:lastPrinted>2013-10-07T09:04:00Z</cp:lastPrinted>
  <dcterms:created xsi:type="dcterms:W3CDTF">2008-10-16T17:08:00Z</dcterms:created>
  <dcterms:modified xsi:type="dcterms:W3CDTF">2013-10-08T07:02:00Z</dcterms:modified>
</cp:coreProperties>
</file>